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38123700"/>
        <w:docPartObj>
          <w:docPartGallery w:val="Cover Pages"/>
          <w:docPartUnique/>
        </w:docPartObj>
      </w:sdtPr>
      <w:sdtEndPr>
        <w:rPr>
          <w:rStyle w:val="Emphasis"/>
          <w:i/>
          <w:iCs/>
        </w:rPr>
      </w:sdtEndPr>
      <w:sdtContent>
        <w:p w14:paraId="50B75CF5" w14:textId="77777777" w:rsidR="00380B7B" w:rsidRDefault="00380B7B" w:rsidP="00380B7B">
          <w:pPr>
            <w:ind w:left="-1440"/>
          </w:pPr>
          <w:r>
            <w:rPr>
              <w:noProof/>
            </w:rPr>
            <mc:AlternateContent>
              <mc:Choice Requires="wpg">
                <w:drawing>
                  <wp:inline distT="0" distB="0" distL="0" distR="0" wp14:anchorId="3AA5A36A" wp14:editId="75AB6EEB">
                    <wp:extent cx="7552944" cy="1563624"/>
                    <wp:effectExtent l="0" t="0" r="0" b="0"/>
                    <wp:docPr id="2" name="Group 2" descr="Learning that works for Alaska CTE&#10;"/>
                    <wp:cNvGraphicFramePr/>
                    <a:graphic xmlns:a="http://schemas.openxmlformats.org/drawingml/2006/main">
                      <a:graphicData uri="http://schemas.microsoft.com/office/word/2010/wordprocessingGroup">
                        <wpg:wgp>
                          <wpg:cNvGrpSpPr/>
                          <wpg:grpSpPr>
                            <a:xfrm>
                              <a:off x="0" y="0"/>
                              <a:ext cx="7552944" cy="1563624"/>
                              <a:chOff x="-91440" y="0"/>
                              <a:chExt cx="7553325" cy="1562100"/>
                            </a:xfrm>
                          </wpg:grpSpPr>
                          <wps:wsp>
                            <wps:cNvPr id="4" name="Straight Connector 4" descr="An orange line&#10;" title="Orange line"/>
                            <wps:cNvCnPr/>
                            <wps:spPr>
                              <a:xfrm>
                                <a:off x="-91440" y="891540"/>
                                <a:ext cx="4130040" cy="0"/>
                              </a:xfrm>
                              <a:prstGeom prst="line">
                                <a:avLst/>
                              </a:prstGeom>
                              <a:noFill/>
                              <a:ln w="25400" cap="flat" cmpd="sng" algn="ctr">
                                <a:solidFill>
                                  <a:srgbClr val="ED7D31"/>
                                </a:solidFill>
                                <a:prstDash val="solid"/>
                                <a:miter lim="800000"/>
                              </a:ln>
                              <a:effectLst/>
                            </wps:spPr>
                            <wps:bodyPr/>
                          </wps:wsp>
                          <pic:pic xmlns:pic="http://schemas.openxmlformats.org/drawingml/2006/picture">
                            <pic:nvPicPr>
                              <pic:cNvPr id="5" name="Picture 5" descr="Learning that works for Alaska CTE&#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794760" y="0"/>
                                <a:ext cx="3667125" cy="1562100"/>
                              </a:xfrm>
                              <a:prstGeom prst="rect">
                                <a:avLst/>
                              </a:prstGeom>
                            </pic:spPr>
                          </pic:pic>
                        </wpg:wgp>
                      </a:graphicData>
                    </a:graphic>
                  </wp:inline>
                </w:drawing>
              </mc:Choice>
              <mc:Fallback>
                <w:pict>
                  <v:group w14:anchorId="7E967B1E" id="Group 2" o:spid="_x0000_s1026" alt="Learning that works for Alaska CTE&#10;" style="width:594.7pt;height:123.1pt;mso-position-horizontal-relative:char;mso-position-vertical-relative:line" coordorigin="-914" coordsize="75533,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UtrrwMAAFsIAAAOAAAAZHJzL2Uyb0RvYy54bWykVtlu4zYUfS/QfyBU&#10;oG+OJFve1NgD1/YEBYJO0Ew/gKYoiYhEEiRtJxj033tIyfY4SbdpgChc73LuuYe5/fDcNuTAjRVK&#10;LqL0JokIl0wVQlaL6PfPHweziFhHZUEbJfkieuE2+rD8/rvbo875UNWqKbghMCJtftSLqHZO53Fs&#10;Wc1bam+U5hKbpTItdZiaKi4MPcJ628TDJJnER2UKbRTj1mJ1021Gy2C/LDlzn8rSckeaRYTYXPia&#10;8N35b7y8pXllqK4F68Og3xBFS4WE07OpDXWU7I14Y6oVzCirSnfDVBurshSMhxyQTZq8yubOqL0O&#10;uVT5sdJnmADtK5y+2Sz79fBgiCgW0TAikrYoUfBKMC24ZYDqnlMjgS1xNXUEeD9ZgoKQVUPtEyXr&#10;z9sff3he/eShPOoqh8U7ox/1g+kXqm7m0XkuTev/Im/yHIrwci4Cf3aEYXE6Hg/nWRYRhr10PBlN&#10;hllXJlajlv7eYJ5mGap5uczq7eX6aDQcn68P0yRUOT55j32Q55iOGryzF2jt/4P2saaah4pZD0QP&#10;LZLpoH10hoqqdmStpAQ3gSL2epxXkihDZcVJIyTvMCVOuAY1+XTZ6HAO5teyB9nmFni/g/BXSM3m&#10;6RigBcKfsM7SUZJ4JD3W1zDRXBvr7rhqiR8sIh9UoDg93FsHM0D0dMR7luqjaJpgvpHkCELBnTdN&#10;0dZlQx2GrQbRrKwiQpsKesGcCSatakThr3tD1lS7dWPIgaJnt5vpZpT6qOHu6pj3vaG27s6FrS65&#10;VjhISiPaRTRL/E9/u5HeOg+i0Gfgq98h50c7VbwEQEGRwIrlrRYsx2/feRi9occ/KxRuub3hUW+k&#10;/Vc2Wmqe9noAkdDUiZ1ohHsJgge8fFDy8CCYL7mfXJgG3ndMw653SrDw39v4ZLPzgDILdq8Y2l6q&#10;de0ZurIa7EV7Bmivj8d+ehXerhH6VFw/7oGAtLxSsXew7BRyo9i+5dJ1km842IT3xtZC24iYnLc7&#10;DmKZX4oUJMNz49Ay2gjpArvAdtQ7FB8iEVT5y3C2SpL58OfBepysB1ky3Q5W82w6mCbbaZZks3Sd&#10;rv/wt9Ms31uO9Gmz0aIPHatvgn9XgvvHqhP38Eh0dD1xEqEFZp9CBMk9QqENnOGO1X5YojN+A+B9&#10;F5w2AtIXcD3ufyEDoylym1wp5kkCRpPJNP07vbx0eS8EBpEEXN8VghBUF0YYIipk6DUXL1jItX9t&#10;/RP59TycuvxPsPwT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ILeso3gAAAAYB&#10;AAAPAAAAZHJzL2Rvd25yZXYueG1sTI9Ba8JAEIXvhf6HZQq91U1SKxqzEZG2JymohdLbmB2TYHY2&#10;ZNck/vuuvbSXgcd7vPdNthpNI3rqXG1ZQTyJQBAXVtdcKvg8vD3NQTiPrLGxTAqu5GCV399lmGo7&#10;8I76vS9FKGGXooLK+zaV0hUVGXQT2xIH72Q7gz7IrpS6wyGUm0YmUTSTBmsOCxW2tKmoOO8vRsH7&#10;gMP6OX7tt+fT5vp9ePn42sak1OPDuF6C8DT6vzDc8AM65IHpaC+snWgUhEf877158XwxBXFUkExn&#10;Ccg8k//x8x8AAAD//wMAUEsDBAoAAAAAAAAAIQBuZjmWnWkAAJ1pAAAUAAAAZHJzL21lZGlhL2lt&#10;YWdlMS5wbmeJUE5HDQoaCgAAAA1JSERSAAABhwAAAKcIBgAAAY3CoGoAAAABc1JHQgCuzhzpAAAA&#10;BGdBTUEAALGPC/xhBQAAAAlwSFlzAAAh1QAAIdUBBJy0nQAAaTJJREFUeF7tXQdgFNXWFvS95/+q&#10;T9/TV1SUjtgQVEAUBTs27M8udikiFnpVEUWxC6GXhN4hCb33GkB6D70kJKTtzszm/Oc7O3czu5lN&#10;NpUA9wuHnXLvndvOOffce+fMBXQO4NwuhGkadEFUNF3QPyaY+JrB98oSchXCyvZxRkcGMn1Rvxg6&#10;fjqTLJ+PPJZFN4yZErhXVhBUCIuyAxn8ZOUquWYc30/U6p9B5P2iody7oH80x8iW4zOJoEKoAvgs&#10;n5xnt/xHrgI4KcuTQReVgRYJFKLO6MlSsz7uToKWuTPty3av9a3JSfbRmUGgEGiBrmsS5Nj46Oqg&#10;zFstLpHrZRVSiGyuYRQiAEcBsltcZl/MgY+ZHEA8RbimftX9ildXIIuFAQjXtm3dKr84R1h1b/ny&#10;FYF4tW+uJdcAFRa/gDq+tsI18muaplyXQhh84YJ+0XKBowUXQnUvB1atWhVIuFHDu+nO+nfQuDFj&#10;6eEHHqQJ48bLdQCFAHD/lptvpu3btsm51+ulvXv20Hff9qHkpGRavHCRpAe6tdYt9M5bb9OCBQsk&#10;7KABA+jaq7hnMFAIZPxaO12VBylEpmlRlmFSh/gLchWiMJg6dap9VDoIdCcAhfDiMJ9CfPLRx1Tl&#10;2ork8Xjk/K1mbwSRj2vMed7207bSeiUFuxBoGn9LCPIoBLoImhe/lbhvAvgFqWvZvuzANVBJw841&#10;0X+GjvF3Jx8zXavLXQuRmJgYNlO4vnLFCjlWhSgtBAoBxG/ulLs1HGhQt16BCqGopBFUCACFGLL+&#10;Af8JF8JoeYX/mAFpUJBClBZyFWLA8sZSkKFrHpZBXzZrbiMj2b6b0/8VKeC4zLQE0D7uAikIyDCz&#10;7KvBUBKtLMC1EMC8Hd0DBXFSr1n/JtPy2qHKBsIWQiHbl0Wfz/kPdeDW+XJ+hTLVAgr5FuJsgC5E&#10;WUHYQvyu/5CApeek3/cfbocoO8hViOaLVwVl+goejmTy8Ndihk7KypIhO64P3LbVjnHmEVSIiweO&#10;8mc+is1UyxRT1WzJRpEagjBZfJ6dbVGvtRuo5rjSHXKHQ6AQsfsSpQB/jBom58Zi/nVkPpRkEoFR&#10;FkRuoBCYJCgXNUKOvTuX5cq0FdOS7+TOsMUtdqYhhZi8e6+0QgAhBSiLCs4JKQQK0HHlOrEljEld&#10;ggrgrOl9e/fKr7KHUbhsy2/Mb9y4MWDIi+3L90ZFxwTCwdoD5FiFYQTFsc8RBr9A9arV6OTJk3Ku&#10;wqpfVbmBQgAbD46m7BbBreAECoHIMEsfebgJvfryy3IdiVWtVFmOq1epQrVuuFGOR8WMpFo33ST3&#10;1QNvqnk9ffPV10EZ/+qrr2jd6jVyDCCTsBLlWYZXCvHGa6/ThAkT6AaOX71yFbqv8b3Ujs1ewC5E&#10;mJmOMCPYvKBqqTQRVAhMJgcVwoUVkMEqlSrRu2+9Jedvvt4saFIAcJ6jUDt37pTrJQUpxB8H+Pvu&#10;+E1vkq8NGzGqICGFWDh/gRg5arIAc0AV+RzHTgNIHavzkoYUQgH2gszF2oWwQgqBTHlYa4eCe3xQ&#10;huWYrbvSQq5CQBoZ9myH1fxS+44fyJxiUCfcCqGoNBBUiO4z/ywFEdit4XPUKLrRA/feZ5/5mRhw&#10;bYlSRFAhAGWGAsbs78nnmFBGpp21rCZ0y1RLAJipUAXpPuMS1+5T2iI0P+QqBICMq4KE0u4Tc3IW&#10;YsoIXAvhxKjVT1L72PLULq4cTVr/pn21bCHfQpwNOCcKcS6gSA2RYZjUffU6umbEeLqIRy4YDF/E&#10;JvhVw8dSt9XrKcNz5u2lswURNwRMmvJuOz0ipmhZti9rs7hlBXk2RDar5T/ITpUQ6jeSms1fSqbP&#10;FK0IwrG1bx35FgwkX1xvsub+StaWuXwP20Vgj1rUGhNaUcOZYqjh1Bn2UzSAsA3xnyFjpBcHiLkB&#10;+58ULCOLrHw2r4RSdsvLyPv94zJk8XDDleMG+XLNBmmo8x2uDeFsgIv7j7Kv+mHN6eNayW5k/vgM&#10;GfZIPS+U7zvMdaB8PiFXQwRkOvdWrJs6gTVUtwpXZDW/PGDnFRTYVXI+I9AQEA8XR43wN4K9X0jB&#10;YjnvtgVNEUSUgTAhOHr0aIF7OszFNWtypgHzQnR0cD6LguXLl9tHwVjB1+vXq2+f5QbKt3zpMjnG&#10;FGU4VKjg39cUDjkNwQkqZaywfPdP8mthksClAUCeMe0ljBucE8+xU6fRmtWrZf4Wm7cwuYA5XGz2&#10;AhfdWb++bJwcO2aszOdi4xfiYfNX1UqVJHytG2+S9JBXzLhgjtfLegvXH7j3Xh6RWXRdteoyyMDu&#10;NgBpJCclSfj+UVHSOUzDoE4dOkqafX/+RdLD3qz5c+dRj67dyOLriIfrtWvdIjOizz71tIRfv46H&#10;61ddLfeBm/nZeN7+ffsCDfFA43v9eR8/nhrffY/EwwazitdcK9dr33SzXFNzyECgIbAcB51QJca/&#10;6y3DSBaliiU6twYAWT88KmHDQWUWv6hsJbZwDkJm8IsCq2uKnGHXceGlsRw9U8UFnL8Ih1+kqaDS&#10;UlD31XMBFQ/pOsOrY/w6jwFnfByr6yoN3HP+qnvOcisEGsLkGxBLKmFMysiUH5ZWXBoBVIqTrOc8&#10;QkRTzmIdGmJf8moZWGa3urTQDQHR4pzLdBJ6BoA1Abf7ioDQjVNOAsazGNi+fTvFxcXJ+dmGQEMA&#10;sfsPUqbXXzloiHZx4Apmv8S1rg3BdySsG8BZqqIgnxVrArgHeWqwrHYCAwYVR+1cU3A2xLmIoIYA&#10;7pw4SX7VnHHH6f4g5qHcjWFM7iH33NCAFbKqOGcj5IVIGyKUzgXkagjAr3hYqwe2MJaT684VPEU+&#10;trDd8PxzzwcqqrgbQik8RecCXBtCAQYddiwq7piztatcR0MZLS8JNEbW7O/leihUxYGw7I+hK8TS&#10;M02fDFSoE5E2hBpxKDoXkGdDAJi0c27uBbWPK0/ZsqjNQ03+tQ5tIrPlFTw+z/BHcgCV9vFHHwct&#10;0ENnYCweyilOvRJqYDnvhdK5gHwbwokOsb8PapBAwzB9Pb8SrT84xg6pUVAUqCGcGLfhTddGcSPo&#10;muX7+toxNdxQ6IbQKF7ohigj0A1RRqAbooxAN0QZQaEbAuP6mYn76ZUFq2QTMFb0MGn4xwGj6OW5&#10;iylu317/zmaNiFDghpi4c59UuKr4PEm230RznD3k80Y2zXG+IqKG8LF13WP9RqlU1wqPiKJp8NYd&#10;dooaoci3ITD5V06WUF0ql3t8ub4x9PnqtZTi9Yp/DEybY5HptNegMdt3cZgRQdyDLTSGVbZcD5UF&#10;5NkQh9LT7EZwUNRIKt9/OCVlecny+cWNLKlig9myEeSL/5qpN/kWDaHsrFThJuzu9xgm/XnQaDsN&#10;DhfhjOz5grANcTj9tPR4Z+/Hb4bplVlSAFXp7XAd+VqE32iWzfd8Lf9FVkaSzKB6TNPPIUy6MXLg&#10;2hBen/JoZhMfd1ix1r6LKWkWQdEtZeeeW+WHI7wyYpw6JGk0X7BMtu24ufQ5H+HaEOUUF9h0mEWU&#10;ArjBaPVv14qOlDzdbpO09qSm0O/75WzfOZ+RqyE6rVybwwlMRugOPJeKdSNvy8vJ3LYw3x6fkplF&#10;u1JS7bPzF7kawimSVhw6al/1iyMj9AVgF7Ka/4O8mXBtE/nKWbeVCefMSlthEdQQT8XP4wbwi6Pr&#10;R03G8px9h8gc/o5rxSsS30IxrQOKvCBAjLL2UltpI9AQ6JGBUVK/4cE9FP7B8tj76mt1GXn3b7AD&#10;axQGgYYwubIVN0zdmyOSAKNXI9cGUORJiLVDBuOtN/xvwRcEmMMCRYIWLVrYR0XDddVr2EfBQGdU&#10;ThHDwTL9WyqBvNLJr0yBhhi/a7+/IXh8r7gBihYTd748XkgxOvk3BrtBeXpEJrBRAIS0QWrjAH7V&#10;fWc4da4Koc6Bndt3yA6QD1q2CuQV91S4qhUrBcUNHPO9XNf4FxWIX+czAdg92JiMcxUWvwinwtxQ&#10;syZt3eLf8Hw9p6PCqrQCZMcHVFpOBBriTwP8lnOt8fFyDpktDZHC3OHSAKBsFkkWZzYcVEM0ffxx&#10;SktLk/NeX34pmby9dh259/qrr0nGvvqyF3360cdyDefw2tG9S1fKyMigw4cO0aABA+UegK2VKEjD&#10;OxrQ0cNH5Lhd23aUdDJJGqlKpcpyDelgZ/aiRYsoJSWFen7+ufRw3Hvqiaay1RNh0BDVqlSVtAf2&#10;HyCuRQHsTkdDfPzxxxIHDbyNK12ljXLMmjFT0gHQEK0/+EDu1b+9rmwfOp2aKjsaV69eTVkZmdSn&#10;Tx/pRE83fVLiKAQaQjlkyjL8mVi4p4//YUuHujYCyJj5jYQNB9UQ2HqPtJYsWUIftvJntOnjT8i9&#10;U6dOyTky9+UXPeUazjMyMymqXz/KSE+XRpw1a5bcA+DgA2Fac1ooLOIOGjSIMjnOrh07qZrtpgVA&#10;pTV56OGA6xZsv8G1e+9pJNt6ADTEXfXvkGOk9fDDD8sxnjF/3nxqxp0FqMGNhYZQqFe3nrhuSctI&#10;F1+aaIj333lX7jV97DGJn8mVj4Y4sD9R8t37q6/k+vvvvS/hFHIawh62KrSP9e/uy26es5EsiFh5&#10;h/OVrIAHKhZVv7iGXxQYcF7HsfOa+kVDYK8swgAqrCIA4ZzkBM6d4dSeW5UHFV49T4VVeXXmTcUB&#10;QsM5n4FwOAflum+fO+HaENnZJvWa9185JrYL3BrCwiiqlLBlyxY6kcfbOOcCchqiLzeE/crWodPr&#10;6at5frFitvqra0MYPe+U+xrFg0BD/G3AaLqor9+dXP9ld1Gn+D/Isad1RfeGWD1B7ucHsCX8gzVs&#10;cCdVuuZacQb+y8+/BFgT7Op08hRKMSP8nSPUOZSiN5i++OxzmhEXT0sWL5awZyMCDTGJh6/lf/W7&#10;xeuzsJrsdwV825e4NoSVdEDu5wVUMhRi6F5VRQDkpds9RXinDQj3Mgs8uOM506dNp9GjR0vYsxGB&#10;hjB5GIpFH+DbhVVlqyTml0Jdmyny7l4tYcMBPd658RjHaBRnw6hw6tyNunX170AP1xD5va15tiDQ&#10;EJgjgsIGflp6qzTEiTT/MNHbMverW8avL0rYcPigZctAZQ0aODAgitQIAkPBULz60suBOKFwNsS5&#10;iEBDAK/PWyS/c3d8KQ3R0dYTxvwBuRrCanOV3AsHVWmVWS+g8iNBYRpCNfDZjqCGANI9JpmWEdjJ&#10;ne0zWDxh0s/xUQBQyyvE+g4HVWlvven3xBgJIm0IJ0FHnAvI1RCjd+2RX/Wm0Jdzr5Rz78nE4IZg&#10;8uFaGKiKih7hHwBEAt0QDkCMgDrF2y+lcIOcyjgkOsSIeiWoIUKdSDqhKgpv2UeKSBsCVquTzgXk&#10;aggFr+kJiCe8aGIZton/67PBjZGVLtdD4RwduclxZe47oZV1GHw26/JAY7TlxpAPyIAzHP7DfS25&#10;Mez9TU5gBlNVHAiTXGiQA4mJVKNqtcCEmxORNAR+FdeCznmOALLxGaK4CwONATFl+fyzsxYrdF+b&#10;q2Xyz9v6Sq7k3COjCeMnBCrWjUKhdUQeSErfT+1iy+U0BtPkje9KbwQwwvJ2qUfmJ5XFKAwFpqYr&#10;stHlrDxww8cffWSHyIFuiHyQcGiMvDnqbAw0zqrEAcI1qlHyghIl58q4v7gRUUMAR9M2BjWEk9rH&#10;XURRS++idCPnC1EaBUPEDQFgzbd9/O9cG8ON2sVeSGsODKPU9EP20mtkFvb5iAI1hMKptIMOPx0R&#10;0PTyZJi5vRJo5KBQDeHEgbTl9MvSO/xeCXiE1T6uHHVkY7Df8jspKdPvSk4jfxS5ITSKB7ohygh0&#10;Q5QR6IbQ0HBAM4SGhgOaITQ0HCgVhsD8Et4XzrIsem7mXKoxajpd0A9u+f2bbQtFUdFUbfQ0enbm&#10;PEnb5zs3Voc0zixKhCGw3nAyM53aL19D5eT7RP7XwUqDykWNou82bqN08S+rmUSjYCg2hoAP3g3J&#10;yfSvYaP8r1k4nNFETP1A/rjlfxlOF/TFdf7FPXHdYTu56YePdsGvCrQFwriQhI+h68dOJ8M0yMxj&#10;H5yGhkKRGAKaIMPIoorDx3EnzKNzOqlvNJXnjn5l9ARqs3g5ZcLPjS9bXodEem7rd7huUjZ36pzV&#10;bln9Jn94xPdaJg3cvJMqjprMWsJmGPVMME7fEfTa/KW5nVloaDhQKIbwZpu0MyWd/jp4jF+iOzt8&#10;LhpBFzKz/LrxN0o3MNYPltQY1sAdvy8rjazxHcjq1YisVleILyG4OQh9uTubz62Wl8l1/Fptq5IZ&#10;9TKZy6MJbtZ8Qv63EcEkY3buoXKch/LQKsgPa6Eqo6fIF6E0NEJRIIaANPZaHiovHd3/Yrwr8VDl&#10;v8Mm0Kksj3R2J/CKFtKxju2irPY1yGyBTv/3oE5fFAIT4U1Xb7tqZB7FCzbMbCDWIqc8XqowYqJf&#10;YzA9NWex+B3U0FCImCHQid+D17cg6R9M+Lry/AMHRUqHggc3lLWbh0h4wcilI5ckmaxtvLFfcSGQ&#10;C/8G9Nh9fpcj5VjD7T6dKuXT0IiIIeDP8nf94SDUbap0BP1p0Miwn3oVrTLnB8puEfLCVxEou9U/&#10;ZOiEX1+rf5HVoQYZU3qQmZlEpumhDMsnmkm+JcnA+7D4yrbX52EDO/iTVClctvJchkemxOfSZhrn&#10;H/JliAzDIy6LQ7WBSFc2Xk/ZfnRCAUbwLOrPw6HiYwRPq8tF0hsZKcUu0VecOEmNps2UoZXG+Ys8&#10;GcIwclzKBVG/EfTZ6o1hX+n1yKf3r3Tt1AWlrDYVyOvNtFMuWciHD1ety/NVZY1zG+4MwUISszCX&#10;DBjDDBAyRGI7Id2LSdDcncbvbY5tiOYF807tpGwm+Z7g6gmSHotsO/XSgfj/0krivIUrQ2A48tIc&#10;NwN6pH+o4tJh8LKvsWUeM4N7R8+PYBN4W/6dPMl7Ofn8p0QxrQoq7qFTaQGGvdvb5WcShckT6h8v&#10;bxelLEgjND7atqAva6t0Qqf2C4JcDIFEt5xMlvl6JzNcPCCa7Qn3T59IRpL2cYcO7xA2L8L3DsxJ&#10;nQtUkH179wbcZpYkUDb4M73m6gqUmlo07/FJSUn0848/SZqjYkaKW85IgTi//vILnThxwr5S/IB7&#10;z+XLgz+TnBeQJ7iimzplCq1etcq+WjBAI3/3bR+qfG3FIKaA90y4CS0IkB+83y1avpBwZYjX5y0N&#10;YgYsvqWxFJAhjA3Ll84FsB3TsnYw23HmXTp7fmS+9w9OO4PTKhhXuzEEJErNGjXkk8yo4MW2Tz+U&#10;6eabbpbwcJo7btw4evXVV+XevXffQ2vXrqUKfA/Ofe++qyFNHDtO/EpV5rB79uyR+HBTgfSbNGlC&#10;EydOlLSq8DP2cj5wv2PHjoGX8PHJ59q1awcxOOKisVQeRkbH0EsvvCg+afHCf69evSQc8lC9SlW5&#10;1qB+fXEMvGP7DkkPzoIr8TN37PB/JAvPPXbsGNW64UY5httU5APHWVlZVJ3zjDygvPCfiGfX4npQ&#10;Ha9SpUr0448/ynVIecUQiIs8wndtfHw8P/NaKRecIqsy4Rn333+/1BvqoRHXG+7VrVtX8o76Q16A&#10;rVu30k033SRl/aBVq6B6gcPiezjuujVrqc7NtQL3nAyBuoMzHaRbrVo1+qxbd5o4YYJcr1q5ily/&#10;8frrpfx+hvDRggULpAzKeXKjRo2kDMhDj+7dqUO79nI9FLkYAtxVDnuGHDbDtxs22nf9SMs8QjO3&#10;dZZKQfZ9u1b63b66dPi8yMTUaZgv8+eHUIZAReIcHbrRPfdQo7vvls6ODosK++mHHyW/wOGDh+jV&#10;l1+WYzhlhuQGcP/O+neQ1+ORYzhiHjdmrNyD42Rce/iBB8X/LwDHzBPGjafly5bTA/feF0gfeal1&#10;Y24X6XB8jLwgHDREqxYt5bqHO2At7jBo4GuuvIpOnvD7FkY6LZu3EGfOOEdjbt+2TeI4AafKt9e5&#10;lW6pdQu1btmShgweLI2P+PB4/dzTz8gx0khOSqYKV/u/4Y684FkKYAh0bJQR4YFjR4/SU02fpOtr&#10;XEe7d+0KlBHA8a38TDiHBsCwJ4/7NRjutf20LXXkjgdn0W6+7Q8ePCjCq84ttem22nVEAD3/zLMS&#10;18kQ9zdqTAnr18sx7vXidoFbF9RXr549hSn6fPON5BnPubNeffrhu+8DjN/83fdoyuTJEhc0c8YM&#10;ate2rdwLRS6G8HAi5R3DpYv7Bvsb85ke6hRXjqW6vxN5QG1runb4vMhiW8OX7k+jMABDoEEhnSAJ&#10;BkT158Y9QRVZMt1Q83rpEN9+3VsqDZIDYdHgNblhhwwYGMQQ8EYOoLLAEIiD43AMAS/lgGIIhG/d&#10;spVIbzz7J26MWyJgCDVkgjdzMASAzo1OchNLPHjEffThJvkyBHD82HHakLBBOsWTrFWQJwDnX7Nk&#10;h/a6rlp10RTwTg4gL2AQBaUh0tPTpf6gHXt/9bVoR9RzfGxcgFEA5MnJECgHXGTW5Ocg/HPcuRF+&#10;G2sIPMsJXK/OHTk0vSGDBtP3330XxBAQQFW4jdF2yOOnbT5ihhgv2hTluoGv17nlFmEAaAisJylB&#10;iHpAvpDPmnb7t2Ih046Z1Q25GCLTDJ5qHWc79FMYuLQxdZv5V868vyDy2zKM1/YwhEU6Y96AIo31&#10;yhLQqHC9fBMPXb7u9ZUMF+bNmRPU2BpnB3IxBF7iKScawj9kMhzbMEy2GeDQBM7a1Vy9DzNCYbzn&#10;hyOzXVXXaduzGZBuoaRx9sHVhgjsYI2Ksa/6MTGhmTBEjzn/CDBENrZJtPiLa8cPR56hzRFR4hc3&#10;0BGhOiGd1S9Id1CNSJCLIdBx3pi/nBliJJWPGmpf9ePnJbX9Lq9iLyAz2z8Fi35txX3h2vHDkXlw&#10;E0eU6EUGOj3GwXfUrSdjRox91a+TcE1dh7GtxtgAxpzh3DRGQj26+H33A/gUVEHTwpSuaBXOx1i2&#10;WaZPnUZ3s23TpvWHFDvd/SNyGiUDV4bYlpTk3yLNmkIBUvbbBVWEIdoxLd71TUDqWkd3ky+CD5Yq&#10;sk4kBjRMYYH8fN+nj2vnj4ScDAGtWCSGsL8qAuBlpYKmpXyjOjWaOtaarXSRiyEAllX0xjxoiZgg&#10;G6LPwuv9GoKpc9zvycr238M7BdboT+Sr7W4MEErm3F8lXmGB2QUYrk5mUMf4GODGhA0ylak61u7d&#10;u2nihIkyn46pWYQLYggOt3nzZvmKlyKcYw1Apa+eMXbU6KBwoMOHD9spuTMEziH9RQu4EJ6vUTbg&#10;yhAYzsC/+mUDx9FPv222LxL1X3pXgCFAi3b04gb1NyZe7zQ63+DKAKFk9qjPUlmiFRjoPG5a4fVX&#10;Xo24Yynpmxe4qwZ5wla0ckXeK7nhNITG2QF3hrDhNb10IdsSCilZx4IYoj3bEiczd9l3uaOxQWG0&#10;+pcrEzjJaHUZ+TL8c/8FxeOPPpars2ERDJK2OFGcDIHzN/FlvDfcqVmzZnZsjTONPBkCwFbuD5cs&#10;l2N41ugQV16+CBhgCj4+cnoj94ScDml2rCGb9dyYQZH15Z2FGio0YOPZ2dlA+FhRWWaI/EjZEBpn&#10;HvkyBJCZ5ZUxNzqdaWbK11OcmgJO2Zfs/o47uH9cjmGUZ9kINrTzZgpjUvcCG9d34bumIR3qTZay&#10;xT0O1wxxfiIihgjF9hOzqH188BdtoCm6z7iETCv4CwRWzzquzADCzJQx9Usy7E8TRYLjR4/l6lAw&#10;sJNPJhUrU2gb4vxEoRgim22F+Tu+yvVlIcUYUza1ZMM1ZxYnm4/NES3lY2ihQyls/fZ80ZAZKbLO&#10;DC31y88/5zKs0QmfbPqk7FtxYwzEgzE9dMhQsTmcs0xu0AxxfqJQDAGgg+0/sVTWJEKZAkMqMMas&#10;HR2Dpm3RyQzTQ1a76swclzqY4x+sLf5OvsNbAsOuvIBnr1u3Tjqe24xTJFTaDJEX6SFT2UGhGQJA&#10;41uWhzpPvziXXaGofWw5+mLO5XQ4daN0dnRmALaDxQa7b/4AcUwGVzFgEuuTa7mzss3i8lnNUEAT&#10;LFm8WLb8yrsCIR0tHGEtAjtg84JmiPMTRWIIBXTMTScmslYoJ5rBjTFA7WL9muNg0jKyfIYwh2IQ&#10;dCRPtskMZogXP8/Y9mRlRP79QAyHQBs3bKCmjz5GDerVl+0c2Bv/0vP/o4S16ySfcEkTia2BfC1d&#10;soSmTp4SRMft/f7hgK0boXHyoymTJtuxNc40ioUhFODC5bdDkyP+FCC+ZopvM45c9zxtPjxZfCdh&#10;EyxsFL87mOIzkjU0IkGxMoQCpl1NK5O+XVBVNEJeWiM/UvE7M+N0YpLvNcddSKsTh7F9khbQMk7S&#10;0CgsSoQhQpGRlUTjN7xVJMaIhKCZMGwDw2BdxGT7RkOjICgVhggFnBPsOjmHOs/4P2qbj92RF2Ha&#10;t+2McvTZrMspKXNHRLaBhkZeOCMMoaFRVqEZQkPDAc0QGhoOaIbQ0HBAM4SGhg3NDBoaNjQzaGjY&#10;0MygoWFDM4OGhg3NDBoaNkqdGbDJDh7xdqWkUt/NW6j9qo10++RYumTQGPrDgGgq19d2l8lUvu8I&#10;umjAaPr7oNF024Sp1GHFevp5w2baeeo0GVbJuLzUOH9RKswgn8G1DBq1bSc1mjKL/iwfcfc7TC4U&#10;RUXTHweOpobMRBN37xVHyxoaRUWJMoNhWpSWmUHVx0ym8lHD/e4vbalfZMKngIWiOe0YunXcRErJ&#10;8hK+VqShURiUCDMYpkFrjp+gy4aOd+/IJUhXDh9NCSdP2i5x9M5WjchRrMwAqbw1+RTVmDTb1gLF&#10;qAkiJTyXqfHUmXTgtP/FIA2NSFBszGDykOilmXP934tQQxi3zpoX4eMrUSOp/K889GG6IGoYX1fp&#10;jWDioVbfUVTuVxw74rmRDJ9G0MfLV8g72b4S+saExrmDIjODaWXT4bRUunjQ6Pw7aAiVB+P0jaEL&#10;+42g+6fNoqVHjlCyx0PphkFeOAFgwxuu50F42d+wfJTJw5/kLA8lpqbRu/OX0h+EWUYEzUIFETNX&#10;hejx5DXd/S9paCgUiRngrn3OgcM5Xw+KhPoNpYsHjqQb2aheczxZhlbwngEHAW4uKrN9JjNFtngK&#10;BykDGfaAf5rWH/dAegbdMy2e/jZkjDCA85lglIv6D5MhnE9PyWqEQaGYQTohd6reG7bY35VD58uD&#10;WGOU6zeSbpkQS/0SfpO4cLvinPmB1MZQRjp3RipZCdPIWjSIfLN+JCvuK/LF9SZrxrfkWTCAfCvH&#10;kHVkO8cx/WQzkcTlNMCgDaey3SLDLjt/PGxCXmP37ycfD+k0NEJRYGZgeUyW6aP3lq6WDuaUwLnJ&#10;/83q28bH0bqjR/3DnpChil/a+8jauoDMqBfJ+qSyuKiEs2O4r4RnvoDrSj7O5msWvPVxGKvV5WR9&#10;1ZiMmNZkph73M5Tt0AyMtiU5mR6YGsdMgXzYTMnDskHb90teNDScKDAzoKN9uGJN3kMje0bn/1gb&#10;7DmVyloABmxO5xOPSXzOgpw78kdkfnQVmfD0nY8L/HAExjFb/J2stlXJs3iw35kYvm6K9Jkpdp1K&#10;oX8OHuXPF+f7Is7X9L2sIRyaSUMjYmYAE4AG79xL5Z1DoFBi6XvRgBjqs24zG9cYxuRMbao0fEYm&#10;eaZ9TVYL7sgtL3Xt4IUlCxqlxWXkmd6TfJ5MeZ7XZGbkoVm35Ws472BUNrh5yLSdmQT3NTSAiJkB&#10;nXpu4iEqFzWaOz20ggux1P33sHF08HR6LqmbzedmtknGppk8vPmXDHPcOnNxka/FpWSypvEsHS55&#10;gcGNodGRzCz671A2snno9Ieo4XTak8EaSjOERoTMAOmZlOWlPwwAI7gMi2x6euYiWW8IXflFV4Pn&#10;bmPYe2Q2L15NkB9ls/bx9LiNrBP7JScGlyXdk0WNYucJQ9w0broY9BoaETEDDNPrx0xzZQBFXZat&#10;CbuTFMMib8cbxCO3W4ctDTI/+A8ZK0aLhgIMtmOenjlf7Igv1yXINY3zG/kyA6T8Dxu3+41Pt6ER&#10;X2+zdKUdOhgYfViZp8hqfpnMArl10sKQf1aJiY+NTyqRp/eD5N21lDu6wXYK7AMs0rGG4j8Y0zj2&#10;QjP5MlkL5LiiBGM0mjyD7YgYSvFoF5XnO/JlhlSvl8r3G+7OCEwfLXFnBMBKTyoR28DT8UYyxnUk&#10;kxktkg+h5IcHYmfSQ9NniwbUOH+RJzPge9LPzJrLRrP70KjNojwYQb7mU81eKyg6QRN4v2xIxtrx&#10;5C3mTou1jnsmz6Q1x47bVzTOR+TJDF7LR+WwcBY6RIoaQXdMjpepUzdgC7fZ+yFmBKwduHfuSAlp&#10;WK2vJs+BBPm+g3/ip3hnfzCblJbloSaxM2SyQOP8RFhmsJgR6oyfFNACAWLG+OOAkZQR5vtpXu6w&#10;3qXD/Izg0rkLQlhI80ztTj6z5N9kAxP8lpJKB9PS7Ssa5xvCMkMWS/0LRSPkZoY5iYf81rELPKeP&#10;yXYKGLduHTwS8jVnRuhwHZnHdkknLS1ZjSLN2rfHPtM43+DKDNgq0XWl2nIRTA9Mm03YreoGA1qh&#10;cy3CN6HdOnkkZLE2yOpRn7IzTvFzSo8RFDD7pHF+wp0ZeIhUZfRk1gIOjYDNblEj5TO34eBL3CRT&#10;qKHfho6UrBaXk/FFXWaCnK+HamiUFlyZ4XBGBnd+ByPI8CiGZh84HG50JEazr30N104eCWFBLqs7&#10;a4QIhkUIIztdz9KVY+RbtrGXoalclaeCCiF8atj/vnnhhVfoc1XbggoCxAMVNi+5mAEzK1Gbtopt&#10;4GSGPzIZRnhD1nNgY6E1AsjbpTYzVGSGMgr768+/0IYNG+wrJQdU7ob1CXTo0KFi67xo5Kuvvpoy&#10;WOiUFRw7doweeuDBAnUklKPpY4/TNVyWwnZA1GnbT9uS5ZiQQVo3XFeTVizP+9vcoYiOjqaPP/64&#10;GJmBDef7puOF/mCt8MtvW8hn5u4MkOOwMbz9Xy4cM2Dq9NNKZKYdj7gQCPfe2+/QwgUL7CslBzzr&#10;mqsr0DvvvFPoSlaYNmUKHTx4UDoRPrCelZVl38kfRw4focmTJhU5D+Fw/PhxeriAzLB61WqqWb0G&#10;ZTJTFzZf0CrX17iOftu40b7ir/MbmRlWFpAZYmJi6JOPP5E+WRjkYgaTG8r/9loOI2C7QrpDKyCz&#10;lr3GgDrwZqWw0Xy5bJNw7fB5kMnxvNsXSVqRAs93YwZ0Mn/eglW+U32CnMcgFV6FU3FV2IMHDlJa&#10;mt/ThgrnDK/CqevqXhB82fT6y6/QqpUrpQNUZAZLT08PPMv5q9JS6eF6wrr19MoLL8o1nEuSjnDO&#10;uHIPbxLyOYB7zvs4Do139OhRYQa0P84VqXCKFHC8fOkyurXWLTLRoa6BQtN3PhvkxPBhw6jhnXdR&#10;5WsrBoVXzKDO1b3QvKlrOFbMgMVinKv7oeFAbsjFDMfS2V6QmSPFDNH06pxlZPoMO4S/cjO9xwLH&#10;xoY4144eCXl73MKZzEk7EuCZbszw6aefisS99qqrqUmTJhIO2LRpE1W65lrpgM89+xxVqlRJKmTN&#10;6jVUhRsB5y2bt6DZs2dTzWrVqUaVqlSJ03njjTckjfsbNaYuXbrQunXr6MYbb6RqVapIWs3ff18q&#10;ODMzkypXqkzXXHmVxL3jjjtEZTsxeeIkyVdlzsfu3bsl/kcffii/1TiuaqhmzZrJs5Hfjh07UtWK&#10;/rxei2tMderUCZQLcV596WVKOnlSwgwZMkSGO7gfFRVFn/f4TMLVrl1bnoP4U6dOlfsHDhygli1b&#10;UnXO70juREozIM0nHn+c6nAnx3HDhg0l3+icYGIFDPEq2nWKPCLNZcuWURWuS1yrUbVawJZ4+OGH&#10;afHixXLd6w0eCt/AWmH1ylVSb0lJSVIOxHEyw7df95Z2qnzttdS5c2d5HtJBmigT7iUkJOQwA+e7&#10;bp1b6dmnn5bjmTNnUkWOi+e/hfqtWJGS+VmhyMUMW7li/S/Uq5d1RtLGkzkRmU8pzXOCdh+bbZ9z&#10;o0R/4NrR8yPMPGVx4QsKVJCTGXC+evVqup5VdmpKKqWdPk3PNH2SRkbHSOVWuuYaGWKgcXbt2CmV&#10;InFYzaMyTcOUSpsxY4Z0aMQ5dvRYoPEaN7ybOnXqJMyAjoG46IC4DwOyRvXq9P4770oaeEa1ylUo&#10;ZvgIyZsC0nz9lVdZM6yS8THixk6fLlIMnWrWrFk0f948uY7hE969+PKLnsI8kLywW15+8SWZ1sbz&#10;Afzu3rWLqlWtKs+9iRn161695Lp0Rq9BzV5/nZq9+prkDXbPdczsYJgDiQekI6J8CI9rYIZ2PH6/&#10;jTsS4p5KPiVMmXoqRdJHGRRwDs1Q55baklekc22FCrRpw0YJ16NHD7q/8b3y3Cac7icffSTPcaax&#10;bu1aalCvvpRv9sxZ1Lhx40D5FDOc5HquwG1yKgnOI3w0c8ZMaSPUe/3b69JsPlf1DmZo80Fravr4&#10;E/TMU09LOshXRW7/pcw4CJewfj1dy3UcETPMO3SUGcD/7jK0wl8Hj2bVmVMAPGD65jZk2P5NkXlv&#10;mwqunT0vAiN4Z/4gaRQUyEMoM/T7ta+o7Hvuvoca3XMPNb77bnqJhxWoJIxJUZEIh1/VoRUzqAYC&#10;M1RlKQ1A2ktnD2EGaA50RcRXzIL0UlNTJR4AiRzKDECzV19lbbRaGgVx8AxMWMAmgfT6/rvvqfm7&#10;70mekT4kJZgBD9yYsIFeATPwdSeQd5R7CTf2y1xeaK3v+vShXj2/lOdg+HH8xAmJB3rnrbdpPZcD&#10;zPB2M7/mA6AZkA7qA5pLwnPaI4YNp+uYsbp17pLr2cuXLadbmRlwHWV59smn/PGYkC/kHXkAk6Hz&#10;OoEwt992G1XntG+tXUfSqcB1sn/fPrmnmGHhgoWiFVX7gVB3SA8M3OTBh+iu+nfQqVOnhBmgEdDZ&#10;T7NARNjExEQJr5ge6dzNw7KImOGbhN+ECWSIxLZDjXFxzPk5leA1M6j3/MpiaAOWN01WjN06fF4E&#10;ZjDTczpQQYBChTLD3LnzqC5LClQ+zufPnx+QZqhMdGRcV50cx4oZcAyAGaqxugbCMgMzFkIjjmIG&#10;qPiOHTpIPOA61lD5MYMyoJEWNAOYYeqUqaLyPR6PpD948OCImOHEseN0DTf4JjZC2/FQEY0PbYew&#10;Lz7/P+rerbscg7luvv4GMeKFGd54M5AemOGh+x+g6ZyHyjyMUAyJX5DURUiHdjID8oy87t+/X86j&#10;R4yQTqeYAb9OIHytG24kD9uiioYOHiLMijIpZjh08FBA2CDd1atWBfKCcKDv+nwnzApm+LjNR/Rh&#10;qw/ovvvuk/CoY4RXDL53797INcMzMxfn7FLlIdLa46fsO37sSJ5Dw9c9aZ8xc5w87NrZ8yJhhPHt&#10;7BQKDhTqXa40dGSMH+vcXEsqG5qgEncmzHCgAlJTUuT6jLh46Xw3cke4lzVHhf9eaVds8TDDqeRk&#10;qWDcw/Pr33Z7gZkBwyQ07OOPPibpojO8xZ01P2YAcK1B3XoyXEEn+4bH2HgGrmNsD5sEDIqyDojq&#10;L8MSN2ZQnfb1116jerfeRulp6XQ1D0nAQBheIX9OOJkBDDN1yhRpDwy/8KwU+x1zN2aoy3XUrUtX&#10;+8wPVefIs2IGPLMN21ZI78aaNemDlq0Cw6QXnntetBaeuY81irIZvMxYDerVo2effVaeC+0GhkI5&#10;nn36GTmOiBlunRDrHyLJMGmYzEo40WH672j8hmb2GY8dk/a6dviwJCvUl5GRmDOVVlCggp0No47V&#10;dVQAflVD49hJ6r7zWMVVx7iupKMK47wGwjGuQyVv27o1EA42AzpvKFQa6lelra4pOK+FhsNxKJzh&#10;VRwncA2dx3kd11RZ1LkiXFPPVOHwGwp1PzQNdR3APcQPzZNK3wlcc8ZX6arr6p66r/Klwqr7oem4&#10;kRtyM8PEeL9WsGeSsN/IifZx5Wjeju72GVfI3tXunT4MQStYn1Yn03798mwHKh6S7Iaa18t4/2k2&#10;3B9gwxENpXF2wYUZ4gKaAbtW1WwPDL39KYupQ/wFtO5QzrRh9pbZrp0+HGFhzur3oh373AAYAkOe&#10;uLg4mZ6FRNI4+5CLGZ6dtSTADDePncINay+u8TjzxwU3UYe4C2jD4TFyDSgMM3hXjbNjnxsAM4SS&#10;xtmHXMzwzYYt/tkkNp6/WOufMxYwM3w+53KbGXI6s7V7hWunD0d4z8Ey9As0GmUPuZhh/sGj9nbt&#10;GJq+74B9lcHSrmPcH6g9D5OW7f3JvkhknNjt2unDUfYHV4gzsZICmFcZUcqA0tJaIxLkYoatJ5NF&#10;K8BpcAIfK5j8B0YATd3Yyr7K108ww7h0+nCU/eGVsupanEBHxxTnjz/8SC/97wWqWb26LDZh9RTT&#10;io83eYTat20ru1wVoziBldC3mr1RaHLaCD26dnMNE47ebNaMLNOiXbt20Scff0xffPa5TKnCAP/w&#10;g9Z2qhqlgVzMcCwTe5P8M0lbk1Psq0SnPInULracDJNGJbxsX2XNkJXm2unDUfZHV5PpWMQrKtAR&#10;O3fsRNUqV5Y5asxHhxKuK8Jcc+cOHYMYAnP8bvEiIaTpTOuRh5u4hgtHiI8NdZigwLZ0rPo+eP8D&#10;tCEhgT7r3sNOVaM0kIsZZNdqX//U6tKjOQsT+5KXCiO0Z/p5yR32VRjWPCwpwAp09scViuXVSnRA&#10;LNJUqejfGObW0cIRVlqdHXj2rNmu4SKlojADSA3l+vbtK8dPNn2SGjRoQP3797dT1SgN5GIGDGEe&#10;jJ1F5dhuGLs7Ua7Bq97uEwtlWhXDpC4z/xQwrNEPjB+edO34biTM4BhWFAboONgoV+umm107V36E&#10;FdGyyAz4VYQ6Kmo9aRQMuZgB6nrg5m1iQH+6cl2gofacXCRaAQwBDXE666iERzcw1kx27fhulP3R&#10;VeQtomYwDYMa332Pq0ZQ1/CrCMvvzrChzBA6TFJxnNfUdWc6IOzURB0pFJQZsG9Kd/qygVzMAJzI&#10;zJJNeteMGEP4sDlwKHU9tYtjmwHagZlhdeJAuY5OlZV6VDxiRPKmW/aH/+HGL9ps0s8//hjUWVUn&#10;BWFbtHpFE4TdjDCQX2TDGpvZECaUGbAJbMuWLTm0eTPFxcYGdVpQrRtvos18zxkW5/kxA3ZO4nnh&#10;yBlf48zBlRmwZfu6sdNkqASHvUCaeZw1wu8DzDB01SPSiNyclG36yPPjfbLVwo0BnJSNT085nP8W&#10;FHhmqHTGefXKVWQV2K1jocNB+uIe3tl9+MEH8+2A27ZvC3oG6DZ7U1pecGMGvEijUfbhygz4MMlX&#10;azcQDGm4mJRrZMm+JBkmCZUjr5mzBduzYnxkmgHbMdJy7xiMBHjXuvfXvXMxg2wd3ofvL+QPMIFi&#10;jLygmeH8gyszAPi4yO/6jyTDsIc03Ae6zv6zgxkuoF3J8/z3GNAg1ieVXBnASWAGT3xvO1bBgC3K&#10;2CId2tleffGlfDt3QVGszJAYnhmQXn5papQOwjIDFoIeip1NMTu2yTmmUHvOvSqIGbrE/17uKcie&#10;IxcGcJJohh+ftmMUDOg0eA8gtLMdLwHv2cXJDK+89LK8Tx2OQl+a0TgzCMsMgM9rUcXRk3hYgRkl&#10;iwYsbRzEDKCkjN12aLY14JUAXjLysh34nq/1lWyXFLwDYJXZbZanuLUCUJzMkB+VRP41Co48mQFM&#10;8N7CpbL2gEXj057DOdOrNvWcfUVQBzGO7ZZvMuRlP8jLPVsL5h4GwCuAofYCqCSGGZoZzj/kyQzA&#10;aVbhcw8ctM+I2joYAQTmWH9glH0XwyuDrEHNyMpDO2S3uIy8g96wY0SOI4cOlVpn0sxw/iFfZkDj&#10;J6dnBBrsh4U1czFD99mXsBYxAh3F9KSR1bVW3tqByUjz+16KFBhb413j0uhMmhnOP0TEDIqAI2kJ&#10;1M45VOJjMMT4hLcCYfBrZqXKmoIbI4Dgfc8762cJHymQrtsw6TBrjOJGcTIDXlbHLtRwlF+aGqWD&#10;fJkhFPLthvg/BWkHEBhi+4k5dig/rBN7yWoV/gOH2XAtyZ0hUmB9AJ4QQjtb00cfk3vFieJkBr3O&#10;cHagwMyAzrBqf1QuZhCKK0dJ6XuC1L6VmEDWe39zZQaQ0e852SkbCZDu0KFDXVegQ11NhgPSgI/T&#10;/IYmmhnOPxSKGUwri7rM+EsuZoB26MJaI9MLfzn+Do7wviM7yPrgP2S1yM0UFpN5IDK3MUgL5Da9&#10;ipd4Fi1alMu1jQLiwVUhXC0+9EDwFm43aGY4/1BgZgDQIZbt/lW2c+diCKYuMy6hLONUoOPgFx9H&#10;97SrTkbLfwcxA9YkvG0rET6Vy11dwueHKZMnu9oOuAb3gvCmB8mPoROeHfVrX7qtdp1AmND3GdxQ&#10;nMyQ10Y95DM/LaVROigUMwB4x6HnnOAV6QCxhujIQ6bUzEQys3O+QYA4p6M/IaPVpSFfA/0HWVEv&#10;kC/ClVh0oqZPPCGe1UI7XiQUumvVDcXJDPmRZoaygUIzA+C1MoNnlpwUW07ubT88i7LtoQvLQjm2&#10;kvaT8d2j5GtxaeA70WYLZogpPbljwKDOu8OhQ2I1+p67GrpqiPxIM4OGG4rEDD6fRev2x4RliPax&#10;/mHTtC2t2c6AK8AcO0JeF927hoxvHmBb4jKyWjJhMS72c9nWAS2SF5AGhkGvvvKK69pDXoRhUn4d&#10;UDPD+YciMQNgGV4at+FNYQgY0K5Mwdc/m3UFJWceEGdkzg6FDm2ePk7WrJ+ZIS5n+jt5xncgn2kR&#10;3pbID4i/cePGwEdKwtkSQvbxbxs35dkBkb9tW0uRGSKcTdMoWRSZGdA58K2Gb5fUCMsMQnwPDPP9&#10;vNqUnnVS4jk7FjSH5fM7x7V2LSPvogH5djwFhMPiFYZOHdq2pYYNGtAddesJNeKhVK8vesp3x/BK&#10;K9ZJ8Iz8gDfkpk6eEkTxcfH55mnhvPm54uVFUyZNlh3CGmceRWYGBXSw7xZcJ8OivJhC3Yte+zwd&#10;SkmQoROGTJF2/EgAqY/0nKShkR+KjRkAfLr2p6V1whvVIYR3qnvNuZrit7Sj1KwjMoTinsudGZ0X&#10;wxjdiTVKD8XKDIBpemji5rfyHjK5EYfvPvsy+n5RTZq6sTkdTd9GVgm6odTQCEWxMwOQbWXRuv3D&#10;qWNceenoBWYMmxCvfXw5+e0ceyG1l+na8tRnwQ2UknVAxv+hwyH+p6FRKJQIMwBYL/CamfRjAYZN&#10;BSFhlLiLaPzGt2jz0Sl0+NR68hrYc2QKk4D0KEujICgxZlDwWR7afHgyfTHnikJriEjJr0kuoJ8X&#10;3UKHkhNYS+j5e43IUeLMoADHYTtOzKFOsRcXO1P4tcQF8jEVMIGGRmFQasyggHG9x8igoSsfoHbx&#10;bAe4dO5ISKZwmdrNuIhmbP2ELF+m/QQNjcKh1JkhFAZ34vk7u9OA5Y3puyU1qVP8/3Env4gl/YX2&#10;W3QwmuEK/0LqMvPPMnU7ZMWDtC5xOJm+wnvm09AIxRlnBg2NsgLNDBoaNjQzaGjY0MygoWFDM4OG&#10;hg3NDBoaNjQzaGjY0MygoaGhoZELWjloaGhoaOSCVg4aGhoaGrmglYOGhoaGRi5o5aChoaGhkQvn&#10;hXJwepbxe5zEsd+hBo69TAczPbTi2HGK359I43bto5E79tAIpmFMQ7fuoiHbd+eiodt20XDQ9r0U&#10;s3Mvx9tLsXv307IjR+hgejp54YAcz4MHTTjx8Pn9pak8aGhoaJRVnDPKAbIWXlctJp+Fj2/5yDQt&#10;oZSsTFp05Bh1WLWOXpq7hB6Km0fXj5tGlw0bQ+WjRlC5qJFCF/SPpguiYmzCsSL7Wv8Q6sdkXy/H&#10;v+XscxwjXjmm8kx/HzqOrh87jR6KnUcvzV5Kn65IoNmHjtFJT6btvJ/zKuQ/1tDQ0DjTOLuVg8X/&#10;8BEIIR9lmgYtPnqc3lqwXITxP4eMod+LkGZh3ZeFvy20cwn50qZ+nKe+oBi6qP8I+uewcXTd6Mn0&#10;9sKltPTYSfJCUcCq4d9scV3OSk77DNTQ0ChFnDXKwTk1BMowTNqTkUlfr99Cl/XHqH8EC/7hLHj5&#10;FxaAm1Au6yRKjC0PpgvYovnXgKE0cOc+Onw6g1KNjFx1ANLQ0NAoCZRZ5cCiLyAAMT+fahg0+/AJ&#10;6roqgaqOmmRbARCmShmcw8TK4sL+o+n6UZPpp41baP1xti4sS+oFaydaSWhoaBQ3ypxy8CsETKlk&#10;UxpbB/02b6WHp8+mPw5gRdCPBSWmhUpjakgpHzm3hbR6tpNCwwfuOY7d4qt4BSWOi3WSfw0bR8/P&#10;mk9zDx4WReFXEnb9yQfCNDQ0NAqPMqccsiwf9d+6nWqPj6U/YG4eCsFNSJY0Qbj3i6HfMV3cbzhV&#10;jJ5Ij0+fQ80Xr6CeazdRv027aNzOPTRt7z6KS0wMUOy+/TSRr0Xv2E0/b9xKnVeupXfnL6YGE+Lp&#10;8kHR9Pu+Q6hc3+FFUxAgpbg4nT8NGkMPTJhO65OS5Du72CGloaGhURScOeXgH+b6d+oYBm08cZwe&#10;mjHHFn4QnMVEMlLHeoQ6x/EIuogtkf8bOJIuGzyG7hk7icbuTaRjHi9l+gwymXw+Lxn868027Azn&#10;AYzWhfgQp06y7wHqGFtosZtKPhLP5fcw7U09Ta2WLKZrYqLprwNH0+/7j6RyQWXJZ/oM5eMy/bn/&#10;KPpk8So6lemVtJ3P19DQ0IgUpaocWEwFhJXhsyjV8NCwrXvo0sEs+PqGCLtiovIsVP81ZCzdO30W&#10;tVq0jGYdOCTrF/4tpJiOcRecfuHu//OfqCs4xDWQDx96JNObSWbWaaZUsjxpZGWlkS+TKSudfFxG&#10;yzRy4jgQSF8oGD7On2kZtO3UKfpszXp6bPo8qjl6Cv0fyiUKz6aQ8irlV46tnSdmzKOlh4+Q1zTl&#10;+eHKqqGhoRGK0lUOLJwwmt2VkkofLl9Nfx00qvimjWQaKJr+yALz7onx1HHFGpp38BCleQ2yDMvO&#10;Qf6AJQOyWDCbp4+Td/sS8s7tT8bkz8iKaUPWtw+R1el6Mj/8L3lb/pvMFpcTtfwHUat/5iJfy8vI&#10;4nvelpeT2fKf5P3kGjJ63E7eX54hY/SHnGZ3MhYMJO/O5fysE2SYXrZa3AU46g758rCgX3f8JPVJ&#10;2EQPx86lvwyyy+5WJ/2w82kE3TBuCk3YuYcMVjgaGhoakaBUlAN21ZgspPeknKbmi1ayQBvtH/WG&#10;G/1GStjyOWgk/XPACBq4bRdtOZlMGV6v3yIIjMr9I/RwyGKBbBg+8rJwNmf9QMa3TcjsWoesD6+i&#10;bBboQizoQ8mvAKAU3BVDKOXECSEoFiZfi3+S9cF/yGpfnawv7yFr8Htk7V5OXiOdLQiLy5Ql+VUW&#10;gPxB2TJtT06myXsTqfLoCWIxyJZe1I+zjtmaqMSWx+Ct2yU9DQ0NjbxQ4srB5JFuelYW9d68ky6E&#10;4HIb4UZCPDoWKwPEgu6O8ZNp48lT5GNlgBfhIkF2tkVe0yCP4SEzaR9ZA98m7wf/klG90fJf7sL7&#10;DJOP82a1uIQ8rf9NnmlfkzctiQyvKVaGj8ujAEVhslI02LpYdewE3Td1Bl3IyrN8P7z8hzrjOuS6&#10;K/drNN06cQotPXRQ2gbxNDQ0NEJRIsoBC66WLOxaFJ94gC4eMMwvnNyEfgQEFxR/HTyaHo2dQ7H7&#10;EsmIcOQr0zBY9LUM8iUfImvJcPJ8dRcrgsvZIohsxF/WCPk2WvyDsrrfRp4Fv5BxaAtZRpYsoocK&#10;etTT3MSD1Gjq3Jy1CtQp/5brN4zeX7SMEk+ni8LU0NDQcKJElANcWWCq4/bxcfao1R65hgj9PAmj&#10;3L7RdMv4aTRw0xbyeFn4cbpwlYGJoryAhVyMir2sEDJn/URGl1pELS5lwXqZCNfsFhCy7sK3rBPy&#10;7RPFhnKA/k5G6yvJHPEeedfHksGKAooZwHq5f83cpAzDon4JG6jO+Fi/9SU0TFyMTNq1R3ZOmaxc&#10;tCWhoaEBFKtywFy/aZjUZ91v9I8hYwuuEEAcp3zUcGq+eCVtTjoVmPoQoZWH4MIdrG0YXg9lrRxH&#10;3t6NyfrgX2SxQvALU3dhey4Q1jNQRh8rDOvTimREvUTebYtY4HuZTJl2Q/35F7QtWnUimR6Pn08X&#10;BpREDDWZEkdebjutHDQ0NIDiUQ4sUDCqP5rhoTcWrrD357sI/ryIlcJf+PeLNespixWCcqcNyg/w&#10;Zmp40slcPJCsNleRxUISwlKshDKuGPxrCvzbnKnF5azM+FysA1ZsH11Lxuf1yBz+NplzvyNz3WQy&#10;9qwk8+hOyj51hLJTTxCdPkG+k4nkTUwg3+bZZC2NJmNSd/L+2JS8nWqTGdeLLG+6XVN+yNvU3F4p&#10;bI09NG0Wle8/lMqzkqgUPZEOZKSR1/SIotfQ0Dh/USzKASPStceOUt0JcTwKVS+cuSgAV4qW3Ust&#10;Fq8QpZBdgJ00GBFbWafJN+MnMlpdKkKWQGVwyghbWg1WWlj8tj68kqxutcj6qhEZ0W3I2LmMsmWX&#10;Fb7/YHtjtVjhcl0or6zZFl/naz78ZuP9DGxLtRUnHytFius+kA9KE3WkpuJcwPcNVqwpXO/3Toqj&#10;i7jdKoyYTKN27JIdTQGLTUND47xDkZSDf6rCpFXHjtM/h4z2T1G4KgAXihrJo9Xh1GbJKnkXIdKR&#10;KmQVhKPlTSNj1rcsaP8to283gXymCNaKTPMwma3YGuh6M5mjPiTPklFk8SjfsjyyLmBxmVFuUQZn&#10;WAhbrCC2pqbSgzPm0z+HjqW+m7bJx4oisdw0NDTOPRRJOWA30rzDR+n38lau/b0EN0XgIP9HcUbQ&#10;czNnU2LKaU6Dh68RANMgmD83LC95V04gb7dbRCmUhcVleUehOSyXy4S83W4lT+xXZOxawZZNOufb&#10;r/zKugdVKILTrKgn7NxNt4ydKr6hMu11CG1BaGicXyiccmA5AWGx8MAxHv0PYxrjqggC5Nix9Jeh&#10;I2nI1u0idCwDUymRvbULwWqc3EveEc3J4NG40dw/MncT1qVGUEpiIVxK6Z+xdbBnNlmZqTzi9lsF&#10;yrfR2QLk1ccWDd6kTsryULNZy2jGrr2yJVYrBw2N8wuFUg6wGOYfPiafv7xAPrSTD7FV8bsBMfTc&#10;rIWUmJpO+KZyQYSNaXrIs3UheT+sSJ4Wl5Cv+WXuwroEKfC2tNA/KLvNVWT2uoeM/evIgCdUA246&#10;vHaOz26gbSxxDOij6K3baNepFLYqIrPwNDQ0zg1ErhzEWvBPPWw4eZJqjpoS2RpD1AjxofTN+vXk&#10;Nfxz7JFAPQtvNXsWDWZrAUL5DCgFEKwDmTq6gswut5E551cyU4+SOO87x0fVsBoysvA29rlbRg0N&#10;jdyIWDmIsGZBcSIjkx6dMZ/K98OH+fNXDhczLT10uOAClMObpkFZw5qTyYLZ1xwvfJW+csDLZrKO&#10;8HlD8vw2W95GxhSXhoaGxrmMAlgO/qmGzivX0e8G5KMU4DI6KoaujBpOqVkeViregisHn0mZ3z/O&#10;gvlSF4Fd8uTFLiNWSumdb6WspL3kZSuBK8GfNw0NDY1zHPkqh2z8sWDHnHP83v1ULWaif3FZXnRz&#10;IdxjqwLO3Q6cDn75KhJgIdfk0bl3yHvka/UfeTnMTXiXFGEHlMlWivezeuTdv04+RFRcQD0anN7p&#10;1NN08uRJ8ng8BVeaZQzIf15UloC37VNSUmjv3r10/PhxHuzoF/3c4PV6af/+/XT48GHKyMgokXZU&#10;/QPP2rdvH82bN49mzZwpx6XZb1Q+8C7QkSNHKCsrS3ZGuuUBW87BvwcSEyWfaWlp9p3iB56fmpoq&#10;7XDixAl5dmnWC5C/cuAMYZ0gNctLndhqCOw8CqMY8P2Ah6bPph1Jp8jCW1gFBLZ9eif1IPPDK2Wu&#10;302AlyT5OtQgc9EgsrzFzxRIbx8LpvfefoeuvepqWrhggX3n7AXKBIKyq3d7XbrphhupZ8+ewmTo&#10;0GUJUAajYkZSxQrXUOtWH0geNXIDivO66jXo4QcepOXLVxQ7HwBIE8K4Xdt2VOmaa+nJxx6n5u++&#10;Ry+/+FKJPC8c8Cz0061bt9JjjzxKLzz/P0pPT3ftu6qf33hdTbqe62cl101JAc+KiYmha7mvfvLx&#10;J/7111KeuYhIOWA6aU7iQboU/pLcppEURcVQo6mzaD13roI0sDwDW1Xxac4VMWR0qEmm7STPTYAX&#10;O2HBudUV5PnxSTKO7rBzVfxAOc9F5QBGwijnww9a0yNNmtDEiRPPuFW0c8cOavbqa1SZBc+qlSvF&#10;asCLfiWtHFAXCevWU7VKlenlF14UoXMm66EwKC3lsHzZMrr1ltpU++ZaNHfu3DNST5gR2bV7F732&#10;yitUifsF6A3uN+gvoUD+tHJwAJnMYFOqz4ZteVoMoKojJ9HEXXvkE6BuDY1r8kaw7PDJ0cz+6z7y&#10;Ht5GZt//sVKwt4y6CfJiJighq9VlZMb1IY8BR3UlN9WAckaqHFAfELCbN/1Gb7/1FjW+pxE92uQR&#10;GjRwECUlJUk+nXWMY1xL3J9I3bt1p/vvvY+ee+ZZmjdnrqSzfft2GjFiBM2ePVvSBo4dO0ZTJ0+h&#10;mOhoMe9XrVolz2jVoiVt27aNEtl8njxpsghUfKxpy+YtMrKDAvjxhx9FiCAtRUhr1MhRtGLFCmEu&#10;pB8bG0ujR4+WPGzdspX+9+xz9BALnW++7i3mMvKsygLKzMyUKYaXWLDe26gxtf3kU9q5bbukN2HC&#10;BBo/frzkTZUhFJZp0Yb1CfRJm4/orvp3UMWrK1DPz7+QMmBKaWQ0MxzXfavmLejE8RNcnwPpCR61&#10;Pnj/AzR39hyZNlCCAc9A3pCnaVOmSpiHH3yIenD9YtR79OhRiuPyxYyIpuTkZAnf59tvRUlCAd3P&#10;+cc58oz7bu21efNmGj92HC1dvETaANeRDvIBxbJp06ag+sFx0skkGjFsOAvX5WRwuwCIg/ru2qUL&#10;3cfPRT4/6/EZ7d+3X+Lgvno+FDkEz+LFi+VY6uDxx6lTp06SB6TjVA5wpYI0MI0ydswY7i8xFBcX&#10;J2GRT7THB61a0X3c59556206kHhAwqMe8VwnkAco5WlTp9IXn31O19e4ToRt9y5dpR4nT5wUKCvi&#10;Qhj3j+pPTzV9ku5rfC993OYj2rObZQw/F89QaSLc9OnTaQznD89dtHARPfJwE2rbtq2UR5U9FEcO&#10;H6Y23F7Xcj8ZOniItDHaDjyK5ysC1HNClYPKK2jn9h30xuvNhP9effkV4Sn0/TWrV0v5du3aJXlH&#10;WPyCV15/7TWpu+++7SNTecg/7gUrB3wGwd8OKzkO2n/s2LHSf1R/xT30yc7cjvffdz81eehhqc+s&#10;jEwJN3LkSI67MuJBUf4L0lzwPckpdB0Lfv97C+4WwyVDxtCX6zbYkYKBylMVuPXQVNpzbAEXNkcI&#10;o9nwMpy5LIaF9eWuQrykSDy3HtnGFesubIoTqIO8lIOqIwijL7/4QkafYJ623Dmms+Dt92tfYXyM&#10;hp9/+hna/NtmCa86xS033iT3at90M7Vu2YqGsiLpwGb7rbVuoUZ3NRRB+erLL8tzgNWrVlOjhnfL&#10;aKkWx2ncqJEwUzQrC6Q7Y8YMurN+fYlXtWIl+pKFbAIL3u/7fEc3MIOgDPHTYwOdszGnVZXzDCGD&#10;Z6xbt04EDOJfV7UaffvNN7R27VpRDDWrVZfnzpoxU/IPGj1qlFzDsx7hjv3z9z/QKBZEsABusIVI&#10;LS5jzPAR8jw3IC9Lly6ll196SUalyCMUEqYsINCR3jVXXiV5gsIdNnQorWKGefF/Lwgj1r31toDS&#10;y8zIoHZc98hTFc7TvRy+X99+9OvPv9CzXP+1uV5RD6hzCAXE+fTTTyWtinytDj8fyvSTjz8Wplf1&#10;Dqi2Bn3V80upD9Q78g+CYoaSrl65CiumKRIOgIK7qeb19Bw/H22OeoPSrHvrrZIPtHXn9h1E2D7A&#10;AgftgX40M36GCHOEh/CGMER93lmvPr34/P/o04/8ecRzkK5SDqjLU0nJ1Py996ky18EN/GzUF4B+&#10;+i23JeoSQjuO+wIE7V13NKCNCRsC5XMC5Ua8bl27yuClKpcP9MxTT9P73EYdO3QIKJzb6tSRuq/H&#10;bYL+/DkruwdY6FXj8BDOqDdVpm088EB+UV+49yCH69ShI03kukEenHUP4NqpU6foq169JP8///ij&#10;TCchrYYN7pT2/vDDD4Pi4tdNOSDMxAkT6Y669SQttMFn3XvQiCFD6UO2UJH/m6+/QfrdBB4ooHxQ&#10;GMgj6vljrvtJHP/Vl15mC+ZVqX/0AVEOnB4GOgaXc9mSpdJn0U8ff/Qx8mCzDz8bhMHfi//7nzwf&#10;eWv5fnOKZgXyBdcZno96wb12n7alZB5cRoKILIcErpDfsQKAa2c35VCe6bH4ueI4zw1Iw/LxyPHo&#10;NFq4+xtK957gazmdRu4f+I08XevKtlE3IV6sxFaJ1fKv5O14M/ng3ZSfz/9KHHhOfsoBi2HDeAQD&#10;hr737nvo615fiTDq+8uvfuLjd998i6pcW5Hef+ddHvkckc4B0xyCQEYZfO4vU45SxqgFzwynHHbv&#10;3h3oaCqeUg4QOqd5hKmuK+WFzjZ2zFhhUCCcckD8lFMpgfh4RhQLWcSfMM7PLBgN4rxBvXq0bNmy&#10;QFhFCNP08SfyVQ4qvEwrMaMhzdU8esM1Na0EhnuX2wAWGK5jVJbJo6tr+Hqtm26imTNnSh5//uln&#10;mQ9vwEyPhUEwrEof91G+p5o2lfLt2rGTH87/fNkiGNF+r7Bi2M5CTsUBKTivIa3uXbuJUozq25dO&#10;nz5Nffr0EYUIRXAH18nGjRtllI/zh3h0C8GGeNOmTeM2ukOU+4GDB2X6wZn+Fh4xYtRd4eqraefO&#10;nVKPUA4YHf+PhfMOFioI54yjppUg5KGEoNhvZwEzlUf7iI/nAnDPD0sCShJhfuRBw+xZs+g4Rurh&#10;nD0y1HNg+UCQQonPnzfff53vY2QLpXsbX4dVi+epOCDk4cEHHhCBB+HnVA7XcB9XC8XOOCAn0IfB&#10;V2jz13jwMYOV52K2NhYvXMh8uZCqc3lQB71YAaHdAaThphzWrllDTdn6RFrx8fGSPydQnq6dOgv/&#10;TRg/Qe6DZ7p160Y1qlcXC/cHrjvUB9oY5QEp5YD1mNe5LyN9DEoOHTgoda/KBAu8LQ9KkH6vL3pS&#10;akoOr4JQf8OGDqPreADSjgd/xaYc4AIiZsce29sqk3M6CS/B9R1BV0dPou0pp8WTqBuQwcSklfT9&#10;whtp8e7vuOA5BUO1Y6urb+Nsspr7/RS5CvRiJExZGV9gN9Imzkfp7VhBmSOxHAb0HyDM+xqbpVN5&#10;1Ij52Hk2zZ0zh+bMni1TIOjE6EzovBAaEMwdebSkXsxTdYw0ly5ZIoIynHJwm/bwK4c7qFqVqoFd&#10;W7juVw49Jb1xrBwwqgHCKYeazEgYlanUcS+qX45yAKNASKFOwCgJ69cHBJACzmGm17rhxjyVgwIE&#10;YbNX/coBJj2eCYZTyuEDHomiHAAEqocZGCMyp3L46YcfpW4wwsNIHvlEOiDcxzNeYQslSDnwPTfl&#10;kBeQFqbDevMoFvX3PAvtmiyAfuLR7Dq2tB575BEZMWLEDAWCqSKVh1FsbUG4ot6OHjkq14LyyPl6&#10;4bnnqQLXLUbjqANRDlwHb7/xJguK4HYHlHJAuX/mOmjKo1TUWRseSWP3EtIA5DnwjMx5X7N6DQ0f&#10;NoyaPPiQ1EfHjh2lXyIPbkBcN+UAoF2qc5+DcpoRFx+4Ls9jgnB9mhUe6qo7C1jkRykHlEsJczcg&#10;PsIPHDBQyvQQKxnU808//iSDgV+Yfv7pJ7ZyvxXegDU+dMiQQL26KQdM1Tz2cBPpvwu4HE5lgmch&#10;v1BisBwwxYhzpAdKZ0UGi6Dvr7/S/Y3vZSuqMsVOmy7xlHJ4s9kb1IfzczP3fVh6mBpWaQCwND7i&#10;tkHZB0T1D+wwAyEM0ho1cqTEL1blAM+cLZaso3KwGmA9OK0GVhjl+8bQ24uWckZQeXYkB+CrJylj&#10;H30zvyr9srQuHUheGcg4wGqCPOnJZA1vFlhrcBPoxUFI28eWidmlFlnbFtp5dsl0CQHPUsoBDYkO&#10;/jY3POitZs3oQxZYM+LiKIU1P8y/SiwI7r6rIXfkAbRt61ZawyMUzNPWv70uNWKrAiNsdERhDr5f&#10;gxkKAgQjbAjB7Vu30ayZs+iZJ5+kOsyEeGY45YCRqLMucBykHBwdvsDKgUfAGRxHpY57ocoBI6H+&#10;UVFy7caaNWUOe97cebSe0wBj3MFMAVMfzFpU5RC6II18wczHVJBSDgh/8sRJeo+tMwjWOmyZde3Y&#10;iX7btIkSEhLoyy+/pAZSN1WKrBxwHwRGRvsif+9wH0GekOdZPBqvX7eu5O+kva1RxYOQ6Md1CYsK&#10;o22sn6CMo5lgWeI60hvDSgTpIU6kygFtBwEOxQ6BiSklTHNOske/WPuANfvkE01p8KDBsibVrXMX&#10;SbvpE08ECbBQ4JnhlAP6w/Lly+VZmG4Dn/T/ta+sab371tvSFuiTn37yifRFPAP9XykH1Fk4IOyE&#10;seNsxfAgHWPByrWf6w/hYK3dwhYZnodpH6TrphxQzijuuzdzXaP/P/PkUzLwQx+MHjFC5v7RNuAz&#10;THMhPOq0K9fVK8yPkyZNEl7EQjgsVbQn+E0pB0w74dnYPvskW6poTyhuTDEiLdxbwoO/Jg89JM+4&#10;/957ZaoR6xuzZ80WqwN1CeVVrNNKmZzJO6bMZgtBWQxO5TCM/tRvlDhqCwfDsGj0uheofVw5GpfQ&#10;jEdpwWEhVsyTe8lq9R9XgV6chN1P3o+vpqxFg7nx82bYkgA6P7T80KFDqV27dqLFFWGuH2YmOhXC&#10;ocHBzBhp1GXBUJ3Nzxuuv55ef+11GamgUziZGsfoUDBxX3jhBQl/Ewu67777TjoiduxgPnwAKxrF&#10;sJhK6sWj1U+YyWCKIw1FCIPF0F5f9pK8Im11HfmaPm0a57udLLipe1999RW1b99ediupzoznY4EM&#10;cdRz8TuHLSA8F0yhOjgIIymsPTS4gwVvtWp0//33i7WEMJjTBbNiURnPywuo5yGDB0t+UE6VPhQq&#10;8o0RN4QQgPzgGEyIkehvv/0m11VdYJrniy++oOuYwa6rUYOaMoOu5Prcs2cP/cRCE22n1hSQFqag&#10;8Nz+/fvToUOH8s2rgtRtlkfqBpYazlWamNLJSA/eXo1jRSgbLIP/Pf+81BsIAhpCQ7UP/ye/WKCF&#10;YB3CI2KUTe45AGsUCh5tBwGjnuHlNuzatSu1ZQHzww8/SJtCOI8bN47ubtiQqrMgb9y4MW3csEHy&#10;o+K5AdchPHv06CEExaLCqngo9x5uu/bc/2rXri1lanjXXTJoUXWj6NDBQzIVhz6OZ4cD2qNDhw7U&#10;vXv3wNScG9TzMS3XtUtX4U3UL+oL6yVdWLCjblRYCc/PjYuNozsbNJC6AN+C17Mys6T9PvroowC/&#10;IG0I959//pluueUW6Vfvv/++8IwqGxQkZAMW2VEmdR19D+2HNlrA8kJdxy8GLljLwbTYjazMwXuY&#10;5ps/b56023gejEEeRIIIlINFt06MD1YKAYqmFzlz2M0QDhsPjqNPYy+kjrF/oMkb35f5XSdglppH&#10;tlL2+3/OJcyLi8QigQsOJnNUGzI8JfNiT35QDej2bNX4IECFc5LzWmg66nooAQiL9BU5nwFCZ1X3&#10;VDx1T5EzTZw7w4IAdc15PzQ+gF/cV/cUYVHtelaAsBIwEoWQBQNh106XTp1lxITFU6wPIHx+wDPU&#10;cxRDOknlxxlOXQuFM44zrFtc/KpzRZHALY+AOsZzwsEZB+moNnV7tkorXP6caamyOaHi4F5oOgir&#10;fvOCiq+eo+IpqDTUdeezQuG8rygcENZJSN8NoWGc+VDHoFA4w4fmCaTiOc8BFceZdui5CotfxMU9&#10;9Rt0nX85VlA8kEorUkSoHGbYU0oh3lb7xdC+lDTx0uoEF4kzYZHXSqVuM/7EVsMF9Pmcy2n5vl/k&#10;uhPy4Z7ti4ial5ybDCgHC5/g/OZ+Mg9vlXcqClJJGiULZ+fF9tIBPOJ+ka0fvFBXg0eLt9WuQ514&#10;tAcLAmEK2sk1NDQKjoiUQ+Ppc1ynlf42IFqmlPBegxOwBny+TJqQ8CZ1iL+AOrBy+GreVZRweLQo&#10;AydY91H2ltmsHEruhTdMJ5mtryBjTLtcz9coO1AKQgl/dRxKGhoaJY98lYOHzZT3l2wQR3r+l+By&#10;lMPzc5ezcvDIFkEnMHOUZWTQ1/MrOJTD1bTh8Nhc00qlpRyM7vXISjokT9TQ0NDQyBv5KgeLR3Cj&#10;du1l5TDCv51VppNA0TRgW87e+CCwAlh1oB91m32JKAdMK30570paf2ikzIcFwcom80CCvHfgJtiL&#10;g/CmtbfPE2Tiq3Nn2XSEmnIpKGloaGgUBfkqBwiahBNJdGFgK6vfeijPymHR4eN2qGBk8+h80LL7&#10;ZIeSKAemrrP+RvO2f55LOZh8it1K+GaDm2AvDspu/W/yxH1NFiuHsio4nYLdSdhuiXcA4uPiaPCg&#10;QbLNDXuif/n5ZyEcYwvomNGjadXKVXT0yJHATqZQygu4j/3RBw8cYDpY6qReSAsFrmG3hVuc4qMD&#10;dIAJ06F4XlZmplxT10HYwYOwGAipulJeSzU0zkXkqxyYE2hfSirVGjvNbzXIlNIIuqjvUNpyKsUO&#10;FAyPL436LqsrFoNMKzF1ZEUxIeFVNhSCp6CwXOFNOUnG1/e7CvbiIPmk547FbDmwhVM2dYMIHOww&#10;Wb9+PbVp00b2LKu90di7jT3KOA5HCKPC4Rd7sfFCElxPQHko3z/hgF0OcJmMuG7plyThmT26dJU6&#10;CAW2B8KVRknmC3vJ8fYpXuZCPeBt7nVr1lLnjp3o297f0Pq16+R9DOzzx/ZbbGeEPyL44YmdHmvn&#10;VEPj3EJElkOG4aVfftuV8xJc1Agq338YbUt2Vw5H0zbTD4tvClgOWHNoH3sBDVv3lLjOcMJgeWCY&#10;HrLWT3cV7MVB2R8z45/YRyb8J5WxJQcII+yXv7V2HXnJCYLKTYAVhZTSgLJQ2yVDAYsOL8xgu6hb&#10;GiVNPbp2c1UOGM3DgVpJ5wtvR6t6QS6Ql19/+UWcm+F4+tRp4tIZ/o7w8hL8AMH9glYOGucqIlIO&#10;8AY4L/EA/XPIaP+iNOjXETTn0DE7lB8IC9qXvIT6LKwasBpgQbRj6jX/GtpwaEwgnAKOfXvXkdm2&#10;pnxsx03AF4VEOZw8IK5AfGfQdFDlhv8kTKN888038jawm7AqCcIbpFAOzrpX0MrBoRw4H1DaeIEM&#10;LxXhOl6MGz58uLx3MWzYMPnFC3VbtmyROBoa5xoiVg5pHoN6rEkQxVBOFqaj6ZfNwd8+gDsKMNWO&#10;o3Op9/xKAeWgqGNceZq5rTOP4OGjJmf0Cpngy0oja2Yf8rUofq+sohwO7ZS8OZ9b2kBdQqjgzV28&#10;7aumgNyEVUmQVg7hyakcNDQ0IllzsMHjXVpw8BDdPGaavPyG6aVH42ez4jDIwC4gB/YlL6VvF1QT&#10;a8GpHGBB9JlfjXYenSmjZwWIBOyKMnatJuur+1wFfFEou82VZCTEkYF3HHLLn1IBBM/2bdvpmaZP&#10;ilLIbw1BkVIg8DEDPz/wKxQ7bZo458JUx5RJk6lXz570aJMm4qk1L4WTl3KA4sR3FG65uZZ4eHWj&#10;W26+WXwPwckffAe5PUMR8gDC2gdcXrilp6gWpwvXG8hDKAqiHODjPm76dHEdje8sREr45gS8m7o9&#10;X0PjfEXkyoEFCtxkdFm1ln4/ADuWoumP8hIc/OIEj7hOZuyiH5bcTB3iLsqlHNrFXkCzd3SjLDPV&#10;Du1PG1M+Xk7LmPENeVpezhbEpfJ+gpuwLyhlt/4XeUZ/wvk8c1tZd+/cKY7xlNB0E27qnroPJ2z7&#10;9+0Tvz9+q8eelgpDUEDYqQSfMXB61+L95uLdUqWXl3JwphMW9n34mIHveWfe3QgO1VYuX553moy8&#10;nh2pcsB92XGUz7PCIdzzNTTOVxRAOfDolwVUSlYWPTVnEV2E6aWoEbT+eBIL9WDLwSIvRS29k5VD&#10;+VzKAdQ57s+088gcVghZFPpSnGVkkTGmDVkfXFF8ygEvwX3ZmCwzg7DqUFqAsIHAxlQSXC2HUwqK&#10;cB8K5MueXxbrx8uRB8ydv/fee6I8ijJ9wiKUtm2PTDnAHz++WlUUoVsQywHKQUNDo3gQsXJwYsep&#10;FKo1eoq41HgwdhYZPBp1AvP60SufpvbxFwYpByf9uLAWJWfuY+UQbMrD75EnI5k8fZ+n7FbFs/4g&#10;yqHzzeTduYSFjf2gUgCsIXiuxIdY3IRZKN1eu464BobwLqujWK0cNDTODxRKOWCNYcWxk3TZsDH0&#10;h/4xlJTld32sAOWw48Rs6j7nClfFAGoXW56GrnxYpqWcgCDBeoTv1GHyfl6PfM0vcRX4BSEoB6vl&#10;ZWQOeSeXpVKSgJAfOniw+Pt3E2ZOwpoCPJGGfqinrKFMK4fEA5RdiM+9op1Aes1BQyMHhVIOSnit&#10;PZlM5fqPpkemzxbPrPKSmdw3yWtl0Ndzc+9YUoTpJfyOX/+mrFmEMjWLSPJlpJO3fU1xty1UyG2u&#10;UA7ZWMfoUZ+MTXPIZIVUGruWIHDuvKNBvtNJoNtuvU2EE+KUZZRV5YD7la+taNO1BaSKVJF/tXLQ&#10;0MhBoZSDQrblof0paXRt9FhadOQEeQLKgQWjkU3rE0cF1hmUMgglXI9Z+xQLxeCpKScyB7xGliiH&#10;on1f2tfqMvIOe5s8p5Nkd1RJ4+TxE3TH7XUj2pn0yy+/hH1BrSyhLFsORSG9lVVDIxhFUg4sysRi&#10;2Jp8il5bsJhOefyfXWR+FqYGs3099xpqB0WQh3LoGHcRRa9sSllGGiuc3KM305tOxuIh5Gv9X5ke&#10;8hVSSUC5WB/8h4zZv5DPDJ7OKgkcOXRIlEMklsPIkSNFiBZFkJYGtHLQ0Dg/UCTloIAXqPakpMpb&#10;1BAEYDIlEI6d3k7tY8uFVQ4gOOZrH1+eBq+6n46f3ibxfax0VBo4xzZUc88KMno/KFYEvgVd0N1M&#10;/i/C/YPMdtXIt2mmKLaSnF7Ct1rxDeZIlMP3339vl1tbDk5o5aChcWZQLMoBzI/5WrxJDQbDeUCw&#10;W5m0Yt8Aaj/twrBTS+J7yaY+82vQ1sPx9rpAjlBhlUMmvhqXcYqyxrcn48OrRdi7KYH86R9kdLiO&#10;vIkJJbpAjfzjI/SRKIf6desF6q4soywrB/hCGhkzstCklYOGRg6KRTnkBYsFelrmcRq+4QlWAnDE&#10;ZzvjC0OiJGIvoGX7fiSvlc4MGzzNBEFjWUynD5Lv2/vJx9YDyF0JhCFYEM3/SeaH/yUrKVGEQkkI&#10;BqQ5Z/aciHYr4f2Gb77uLbuVyrKSKMvKQW9l1dAoPpS4cgAgHE6k7qQhqx4Kbz3YhPt4ixpTTd8t&#10;vI4Opq1hAcHCkoVEqJCBtWKc3E9mb1YSLPQLMs3kY+WAHVBm66vIStzIabGC4PSLUygjLcPjZeuh&#10;vlgPitwEG+jm62+gvjz6xTccilNZIR+hVFhwbK0cNDTOA5SacoAPpsMpG1hB3G+vMbgrB0V+C6Ic&#10;/5ajcRveoJTMIyww2YrANFCIsPHBhcfB38iKeol8H/xbPLtiTcKULazuykERPjLkaX05GYsGs4Lw&#10;klmM00zKIsEupNvr1Ml315IoD/597pln5I1mtbUV9VcQZaHCq7hJJ5PkQ0E/fP99kXdEaeWgoXF+&#10;oFSUgwIWf5My99PQ1Y/lqxycBAXRKfavNC2hFaUbyZwOppogcHKEDgQQPgOalXSAssa1J+PjCuLh&#10;1f+OQ94WBT4jan34HzKGviVrGiLL/P9J2sWBPbt3U4O69SJafwBh7/2dbHHg2wH4uAyEen5QSuHo&#10;0aPUu3dvFqoPi2M7ZbE8dP8DYX0rRYqyrhyK8iwNDY0clLJywGg6mzxWKg1Y8SC1Y8sg1HNrOIIl&#10;0ZapY9zvac6ObpRhJAVGxvhzQpz4saIwDyaQt/udZLX6m19JtPIrCigDUEBBiAK5lK0Ipi/uoMzN&#10;s8XJoExnFZOwQV6PHztOndp3YEFXQT7qo4S2m6ALJVgdFa68SuJJXFyzj0HX2FZJXtZJXo73IkVZ&#10;VQ5Sl/gtDKEO+dc08lfAGhrnC0pVOThh+bw0fcNH1DH+woJZEUxtcRx3EU3Z+DYdTdnqfzcCAihE&#10;CMFSgZD3mF7ybp1L3u8fI6NtZbJEGWArbIiSYPJhqytbHOaYT8gLFx4WC1P7D6KxKICQhHCOj4+n&#10;e+5qGFAOkSqIotK5rByKSnorq4ZGMM6YcvCx0MUcf2LSCvpmXnUW+sHuvSOhttMvoHbTy9G382rS&#10;in2/UobX/bOlCnDyZ5hZZO5JICOuDxm9G5Ov5b/ZcrhcdjCFKgmj1VXkjfuaDG8G+SBUi6gcFJSS&#10;wDcEMNXjJqxKgrRyCE9aOWhoBOOMKQcFLDJnZp2kuTt6Use43/lfmHNRBPlS3AXUZeYfKWrZnfTb&#10;oUmiBKwIBKFheMk4uImy1k8jM+pV8ra5mi2HywIv2YHMj6uQMakjmYaHDJlqKj4hAmG9e/duGjp4&#10;CFWvWk2miNyEV1FIpk2uupqasHI4l112F4W0ctDQCMYZVw4QNmBK7GY6lLKGBqy4V9YhQFhncFUE&#10;4ciOg7ht48vRZzP/Q+uPjhNXGXiGMH+IYIfgchLCmKZFpoctjCPb2HL4hoxud5HZ6l/kaX0leUe2&#10;Js/pkxzGI5ZIUZH72aZ8TOfjjz6i62tcJ0I9kmkn5xQVFrMbNriTvvj8C9qyeYu4DUe62P2knlUY&#10;qDxu27qNXn7xpaBnhhKUHL4qtyyCj/3kBTyvyYMPBeqhJOgam0xvybtU0dA4W3DGlUMo8AGgtYnD&#10;qM/C61jYl494wTovgsLoHPtHil75FO08OZeS0vawsExjYekpkuAqTSCfEPAQljhWgtpJZ0tZNDQ0&#10;yj7KnHJgCSdCDq444NX16zmVcyyJWHfhX1DConan+Iup/6pGNHNbV9qQGEOnMw+Kyw5YA2eboNVK&#10;QUNDo7hR9pSDgq0kIKz3Ji2h6LVP+oU73p4uBiUBa8JPeNHOf9xlxsX0zYLKNHBFIxqz5gVaursP&#10;HUpbR4Z5mizTy0qDlYfFo3fsYFI7pDQ0NDTOQZRd5eCAKAmfSame4zR722fUNf6v1CHuQlljcBP8&#10;RSalOPgYv/7nlKNOMy6iLjMvpm6z/kzdZ/2Fesy6hHrNrUDfz69BPy+oTf0W3kVDVj7MiqwpDV35&#10;EEUtuot+WlCHfph3A20/OYMMy0M+08OKxSsLrRoaGhplFWeFcgAwSIdAxU4hOKc7mrKRhq55hLrN&#10;/JsIcDX15CrsS4P42QGFogj5sUmOEY6tnp6zr6ApW5rT1pMz6WjqBkrLPCZfzvP5YJ1gXQFTW36C&#10;YtTTRhoaGqWNs0Y5KPitCHtdQBZiLTqYuobGJ7xL3y6owoK4fEAwBwRyWSPkDW+H8zFe6MMvqGP8&#10;H9gS+Q/1X9aAJiS8SXO3d6dFu7+hxbu/paV7vhdas28QHWbFaML60EpDQ0OjhHDWKQc3+L22+nfs&#10;pGYdos1HptLodS9Rtxl/obY8UpfFbBa+IFdhXUYIykzyKuR3Otgh/kL6dl4VWpbYlxKTl5Pp80g5&#10;9e4kDQ2NksQ5oRxCIVNP2f6X4Dye03Qicx/N2tuFPpv1bxmhB6Z8sLAdEMbBgrokKeh5+LUJygAv&#10;AvZdVo9+Oz6ZTmcdJ8PIJJ8FReCxS6ehoaFR8jgnlUMoMMIW99dCprxwd9pzlDYcHkPD1j1BvRdU&#10;pJ7z/isLzZ14pB5QGBDkDmHuPA8Ided9kAoTShK+HHWe8Xv6bPal1Gv+VfTjshto5ta2dCT1N/9i&#10;NVsF2Zw35M8qxrewNTQ0NAqK80I55AUoDv+0FLyw+heBvVYmpXoO0r5Ti2jF3r4Ut7k1TdnwHk3a&#10;8CZNWP86jd/AtNH/O0EdM+F4YsLrNHnDuzR9YyuavbUzbTw8lo5l7KYMM5kMbIX1mfwckH8qjDNg&#10;50RDQ0Oj7OC8Vw4aGhoaGrmhlYOGhoaGRi5o5aChoaGhkQtaOWhoaGho5IJWDhoaGhoauaCVg4aG&#10;hoZGCIj+H776NV5KTP7uAAAAAElFTkSuQmCCUEsBAi0AFAAGAAgAAAAhALGCZ7YKAQAAEwIAABMA&#10;AAAAAAAAAAAAAAAAAAAAAFtDb250ZW50X1R5cGVzXS54bWxQSwECLQAUAAYACAAAACEAOP0h/9YA&#10;AACUAQAACwAAAAAAAAAAAAAAAAA7AQAAX3JlbHMvLnJlbHNQSwECLQAUAAYACAAAACEAY3FLa68D&#10;AABbCAAADgAAAAAAAAAAAAAAAAA6AgAAZHJzL2Uyb0RvYy54bWxQSwECLQAUAAYACAAAACEAqiYO&#10;vrwAAAAhAQAAGQAAAAAAAAAAAAAAAAAVBgAAZHJzL19yZWxzL2Uyb0RvYy54bWwucmVsc1BLAQIt&#10;ABQABgAIAAAAIQBILeso3gAAAAYBAAAPAAAAAAAAAAAAAAAAAAgHAABkcnMvZG93bnJldi54bWxQ&#10;SwECLQAKAAAAAAAAACEAbmY5lp1pAACdaQAAFAAAAAAAAAAAAAAAAAATCAAAZHJzL21lZGlhL2lt&#10;YWdlMS5wbmdQSwUGAAAAAAYABgB8AQAA4nEAAAAA&#10;">
                    <v:line id="Straight Connector 4" o:spid="_x0000_s1027" alt="An orange line&#10;" style="position:absolute;visibility:visible;mso-wrap-style:square" from="-914,8915" to="40386,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LBxAAAANoAAAAPAAAAZHJzL2Rvd25yZXYueG1sRI/NasMw&#10;EITvhbyD2EJviZy0hOJGCU4gP5dS6uSS22JtbVNrJSTFcfL0VaHQ4zAz3zCL1WA60ZMPrWUF00kG&#10;griyuuVawem4Hb+CCBFZY2eZFNwowGo5elhgru2VP6kvYy0ShEOOCpoYXS5lqBoyGCbWESfvy3qD&#10;MUlfS+3xmuCmk7Msm0uDLaeFBh1tGqq+y4tRcD69T32/L3j97O6d23wUBne1Uk+PQ/EGItIQ/8N/&#10;7YNW8AK/V9INkMsfAAAA//8DAFBLAQItABQABgAIAAAAIQDb4fbL7gAAAIUBAAATAAAAAAAAAAAA&#10;AAAAAAAAAABbQ29udGVudF9UeXBlc10ueG1sUEsBAi0AFAAGAAgAAAAhAFr0LFu/AAAAFQEAAAsA&#10;AAAAAAAAAAAAAAAAHwEAAF9yZWxzLy5yZWxzUEsBAi0AFAAGAAgAAAAhANJcYsHEAAAA2gAAAA8A&#10;AAAAAAAAAAAAAAAABwIAAGRycy9kb3ducmV2LnhtbFBLBQYAAAAAAwADALcAAAD4AgAAAAA=&#10;" strokecolor="#ed7d31" strokeweight="2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earning that works for Alaska CTE&#10;" style="position:absolute;left:37947;width:36671;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pygwQAAANoAAAAPAAAAZHJzL2Rvd25yZXYueG1sRI9Ba8JA&#10;FITvBf/D8gQvRTcqiqSuImqhxzbq/ZF9TdJm34bdp6b/visUehxm5htmve1dq24UYuPZwHSSgSIu&#10;vW24MnA+vY5XoKIgW2w9k4EfirDdDJ7WmFt/5w+6FVKpBOGYo4FapMu1jmVNDuPEd8TJ+/TBoSQZ&#10;Km0D3hPctXqWZUvtsOG0UGNH+5rK7+LqDFyOx+gXQfyhf+dnXZRf17mcjBkN+90LKKFe/sN/7Tdr&#10;YAGPK+kG6M0vAAAA//8DAFBLAQItABQABgAIAAAAIQDb4fbL7gAAAIUBAAATAAAAAAAAAAAAAAAA&#10;AAAAAABbQ29udGVudF9UeXBlc10ueG1sUEsBAi0AFAAGAAgAAAAhAFr0LFu/AAAAFQEAAAsAAAAA&#10;AAAAAAAAAAAAHwEAAF9yZWxzLy5yZWxzUEsBAi0AFAAGAAgAAAAhAP1ynKDBAAAA2gAAAA8AAAAA&#10;AAAAAAAAAAAABwIAAGRycy9kb3ducmV2LnhtbFBLBQYAAAAAAwADALcAAAD1AgAAAAA=&#10;">
                      <v:imagedata r:id="rId9" o:title="Learning that works for Alaska CTE&#10;"/>
                      <v:path arrowok="t"/>
                    </v:shape>
                    <w10:anchorlock/>
                  </v:group>
                </w:pict>
              </mc:Fallback>
            </mc:AlternateContent>
          </w:r>
        </w:p>
        <w:p w14:paraId="2575F726" w14:textId="77777777" w:rsidR="00380B7B" w:rsidRDefault="00380B7B" w:rsidP="00380B7B">
          <w:pPr>
            <w:spacing w:after="480" w:line="240" w:lineRule="auto"/>
            <w:jc w:val="center"/>
            <w:rPr>
              <w:sz w:val="72"/>
              <w:szCs w:val="72"/>
            </w:rPr>
          </w:pPr>
        </w:p>
        <w:p w14:paraId="6DFBE3B3" w14:textId="77777777" w:rsidR="00380B7B" w:rsidRPr="00096EDA" w:rsidRDefault="00380B7B" w:rsidP="00380B7B">
          <w:pPr>
            <w:pStyle w:val="Title"/>
            <w:jc w:val="center"/>
            <w:rPr>
              <w:b/>
            </w:rPr>
          </w:pPr>
          <w:r w:rsidRPr="00096EDA">
            <w:rPr>
              <w:b/>
            </w:rPr>
            <w:t>Alaska Perkins</w:t>
          </w:r>
          <w:bookmarkStart w:id="0" w:name="_GoBack"/>
          <w:bookmarkEnd w:id="0"/>
          <w:r w:rsidRPr="00096EDA">
            <w:rPr>
              <w:b/>
            </w:rPr>
            <w:t xml:space="preserve"> V:</w:t>
          </w:r>
        </w:p>
        <w:p w14:paraId="735B4608" w14:textId="77777777" w:rsidR="00380B7B" w:rsidRPr="00096EDA" w:rsidRDefault="00380B7B" w:rsidP="00380B7B">
          <w:pPr>
            <w:pStyle w:val="Title"/>
            <w:jc w:val="center"/>
            <w:rPr>
              <w:b/>
            </w:rPr>
          </w:pPr>
          <w:r w:rsidRPr="00096EDA">
            <w:rPr>
              <w:b/>
            </w:rPr>
            <w:t>Comprehensive Local Needs Assessment</w:t>
          </w:r>
        </w:p>
        <w:p w14:paraId="0F9A926D" w14:textId="77777777" w:rsidR="00380B7B" w:rsidRDefault="00380B7B" w:rsidP="00380B7B">
          <w:pPr>
            <w:pStyle w:val="Title"/>
            <w:jc w:val="center"/>
            <w:rPr>
              <w:b/>
            </w:rPr>
          </w:pPr>
          <w:r>
            <w:rPr>
              <w:b/>
            </w:rPr>
            <w:t>Guidance and Workbook</w:t>
          </w:r>
        </w:p>
        <w:p w14:paraId="23D72DC1" w14:textId="05E2E68A" w:rsidR="00380B7B" w:rsidRDefault="00380B7B" w:rsidP="00380B7B">
          <w:pPr>
            <w:spacing w:before="1080" w:after="0" w:line="240" w:lineRule="auto"/>
            <w:jc w:val="center"/>
            <w:rPr>
              <w:sz w:val="56"/>
              <w:szCs w:val="56"/>
            </w:rPr>
          </w:pPr>
        </w:p>
        <w:p w14:paraId="6CB2FF0B" w14:textId="77777777" w:rsidR="00380B7B" w:rsidRPr="00A91AE7" w:rsidRDefault="00380B7B" w:rsidP="00380B7B">
          <w:pPr>
            <w:spacing w:before="1080" w:after="0" w:line="240" w:lineRule="auto"/>
            <w:jc w:val="center"/>
            <w:rPr>
              <w:sz w:val="72"/>
              <w:szCs w:val="72"/>
            </w:rPr>
          </w:pPr>
        </w:p>
        <w:p w14:paraId="3C210C5F" w14:textId="1A94245A" w:rsidR="00A57515" w:rsidRPr="00A91AE7" w:rsidRDefault="00380B7B" w:rsidP="00A91AE7">
          <w:pPr>
            <w:tabs>
              <w:tab w:val="left" w:pos="6840"/>
            </w:tabs>
            <w:rPr>
              <w:rStyle w:val="Emphasis"/>
              <w:i w:val="0"/>
              <w:iCs w:val="0"/>
            </w:rPr>
          </w:pPr>
          <w:r>
            <w:rPr>
              <w:noProof/>
            </w:rPr>
            <w:drawing>
              <wp:inline distT="0" distB="0" distL="0" distR="0" wp14:anchorId="2B4C49B4" wp14:editId="2F1EE659">
                <wp:extent cx="1568030" cy="1442085"/>
                <wp:effectExtent l="0" t="0" r="0" b="5715"/>
                <wp:docPr id="7" name="Picture 7" descr="Alaska department of education and early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 EED\Color EED.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030" cy="1442085"/>
                        </a:xfrm>
                        <a:prstGeom prst="rect">
                          <a:avLst/>
                        </a:prstGeom>
                        <a:noFill/>
                        <a:ln>
                          <a:noFill/>
                        </a:ln>
                      </pic:spPr>
                    </pic:pic>
                  </a:graphicData>
                </a:graphic>
              </wp:inline>
            </w:drawing>
          </w:r>
          <w:r>
            <w:tab/>
          </w:r>
          <w:r w:rsidRPr="005A3B6D">
            <w:rPr>
              <w:noProof/>
            </w:rPr>
            <w:drawing>
              <wp:inline distT="0" distB="0" distL="0" distR="0" wp14:anchorId="27483C86" wp14:editId="0496CCD4">
                <wp:extent cx="1535430" cy="1462710"/>
                <wp:effectExtent l="0" t="0" r="7620" b="4445"/>
                <wp:docPr id="6" name="Picture 6" descr="Deed Education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ox\Desktop\SHEILA WORKING FILES\Graphics and Templates\DEED Graphics and Templates\AEC graphic cropped with wor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430" cy="1462710"/>
                        </a:xfrm>
                        <a:prstGeom prst="rect">
                          <a:avLst/>
                        </a:prstGeom>
                        <a:noFill/>
                        <a:ln>
                          <a:noFill/>
                        </a:ln>
                      </pic:spPr>
                    </pic:pic>
                  </a:graphicData>
                </a:graphic>
              </wp:inline>
            </w:drawing>
          </w:r>
        </w:p>
      </w:sdtContent>
    </w:sdt>
    <w:p w14:paraId="5FCC6080" w14:textId="77777777" w:rsidR="00096EDA" w:rsidRDefault="00096EDA" w:rsidP="00E35C6E">
      <w:pPr>
        <w:pStyle w:val="Heading1"/>
        <w:spacing w:line="240" w:lineRule="auto"/>
        <w:rPr>
          <w:b/>
        </w:rPr>
        <w:sectPr w:rsidR="00096EDA" w:rsidSect="00096EDA">
          <w:footerReference w:type="default" r:id="rId12"/>
          <w:footerReference w:type="first" r:id="rId13"/>
          <w:type w:val="continuous"/>
          <w:pgSz w:w="12240" w:h="15840"/>
          <w:pgMar w:top="1152" w:right="1008" w:bottom="1440" w:left="1008" w:header="720" w:footer="720" w:gutter="0"/>
          <w:pgNumType w:start="0"/>
          <w:cols w:space="720"/>
          <w:vAlign w:val="center"/>
          <w:titlePg/>
          <w:docGrid w:linePitch="360"/>
        </w:sectPr>
      </w:pPr>
      <w:bookmarkStart w:id="1" w:name="_Toc3793720"/>
    </w:p>
    <w:sdt>
      <w:sdtPr>
        <w:rPr>
          <w:rFonts w:asciiTheme="minorHAnsi" w:eastAsiaTheme="minorHAnsi" w:hAnsiTheme="minorHAnsi" w:cstheme="minorBidi"/>
          <w:color w:val="auto"/>
          <w:sz w:val="22"/>
          <w:szCs w:val="22"/>
        </w:rPr>
        <w:id w:val="1463623160"/>
        <w:docPartObj>
          <w:docPartGallery w:val="Table of Contents"/>
          <w:docPartUnique/>
        </w:docPartObj>
      </w:sdtPr>
      <w:sdtEndPr>
        <w:rPr>
          <w:b/>
          <w:bCs/>
          <w:noProof/>
        </w:rPr>
      </w:sdtEndPr>
      <w:sdtContent>
        <w:p w14:paraId="6E8E9E02" w14:textId="4C9C84CA" w:rsidR="00DD69E9" w:rsidRPr="00BE4392" w:rsidRDefault="00DD69E9" w:rsidP="00BE4392">
          <w:pPr>
            <w:pStyle w:val="TOCHeading"/>
          </w:pPr>
          <w:r w:rsidRPr="00BE4392">
            <w:t>Contents</w:t>
          </w:r>
        </w:p>
        <w:p w14:paraId="75CF2420" w14:textId="3704D87E" w:rsidR="00334EC4" w:rsidRDefault="00DD69E9">
          <w:pPr>
            <w:pStyle w:val="TOC1"/>
            <w:tabs>
              <w:tab w:val="right" w:leader="dot" w:pos="10214"/>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29555098" w:history="1">
            <w:r w:rsidR="00334EC4" w:rsidRPr="001671DC">
              <w:rPr>
                <w:rStyle w:val="Hyperlink"/>
                <w:b/>
                <w:noProof/>
              </w:rPr>
              <w:t>Introduction</w:t>
            </w:r>
            <w:r w:rsidR="00334EC4">
              <w:rPr>
                <w:noProof/>
                <w:webHidden/>
              </w:rPr>
              <w:tab/>
            </w:r>
            <w:r w:rsidR="00334EC4">
              <w:rPr>
                <w:noProof/>
                <w:webHidden/>
              </w:rPr>
              <w:fldChar w:fldCharType="begin"/>
            </w:r>
            <w:r w:rsidR="00334EC4">
              <w:rPr>
                <w:noProof/>
                <w:webHidden/>
              </w:rPr>
              <w:instrText xml:space="preserve"> PAGEREF _Toc29555098 \h </w:instrText>
            </w:r>
            <w:r w:rsidR="00334EC4">
              <w:rPr>
                <w:noProof/>
                <w:webHidden/>
              </w:rPr>
            </w:r>
            <w:r w:rsidR="00334EC4">
              <w:rPr>
                <w:noProof/>
                <w:webHidden/>
              </w:rPr>
              <w:fldChar w:fldCharType="separate"/>
            </w:r>
            <w:r w:rsidR="00511301">
              <w:rPr>
                <w:noProof/>
                <w:webHidden/>
              </w:rPr>
              <w:t>1</w:t>
            </w:r>
            <w:r w:rsidR="00334EC4">
              <w:rPr>
                <w:noProof/>
                <w:webHidden/>
              </w:rPr>
              <w:fldChar w:fldCharType="end"/>
            </w:r>
          </w:hyperlink>
        </w:p>
        <w:p w14:paraId="26A9DB8F" w14:textId="10B2411A" w:rsidR="00334EC4" w:rsidRDefault="00B85951">
          <w:pPr>
            <w:pStyle w:val="TOC1"/>
            <w:tabs>
              <w:tab w:val="right" w:leader="dot" w:pos="10214"/>
            </w:tabs>
            <w:rPr>
              <w:rFonts w:eastAsiaTheme="minorEastAsia"/>
              <w:noProof/>
            </w:rPr>
          </w:pPr>
          <w:hyperlink w:anchor="_Toc29555099" w:history="1">
            <w:r w:rsidR="00334EC4" w:rsidRPr="001671DC">
              <w:rPr>
                <w:rStyle w:val="Hyperlink"/>
                <w:b/>
                <w:noProof/>
              </w:rPr>
              <w:t>Stakeholder Engagement</w:t>
            </w:r>
            <w:r w:rsidR="00334EC4">
              <w:rPr>
                <w:noProof/>
                <w:webHidden/>
              </w:rPr>
              <w:tab/>
            </w:r>
            <w:r w:rsidR="00334EC4">
              <w:rPr>
                <w:noProof/>
                <w:webHidden/>
              </w:rPr>
              <w:fldChar w:fldCharType="begin"/>
            </w:r>
            <w:r w:rsidR="00334EC4">
              <w:rPr>
                <w:noProof/>
                <w:webHidden/>
              </w:rPr>
              <w:instrText xml:space="preserve"> PAGEREF _Toc29555099 \h </w:instrText>
            </w:r>
            <w:r w:rsidR="00334EC4">
              <w:rPr>
                <w:noProof/>
                <w:webHidden/>
              </w:rPr>
            </w:r>
            <w:r w:rsidR="00334EC4">
              <w:rPr>
                <w:noProof/>
                <w:webHidden/>
              </w:rPr>
              <w:fldChar w:fldCharType="separate"/>
            </w:r>
            <w:r w:rsidR="00511301">
              <w:rPr>
                <w:noProof/>
                <w:webHidden/>
              </w:rPr>
              <w:t>1</w:t>
            </w:r>
            <w:r w:rsidR="00334EC4">
              <w:rPr>
                <w:noProof/>
                <w:webHidden/>
              </w:rPr>
              <w:fldChar w:fldCharType="end"/>
            </w:r>
          </w:hyperlink>
        </w:p>
        <w:p w14:paraId="5D58C135" w14:textId="1E45F30D" w:rsidR="00334EC4" w:rsidRDefault="00B85951">
          <w:pPr>
            <w:pStyle w:val="TOC2"/>
            <w:tabs>
              <w:tab w:val="right" w:leader="dot" w:pos="10214"/>
            </w:tabs>
            <w:rPr>
              <w:rFonts w:eastAsiaTheme="minorEastAsia"/>
              <w:noProof/>
            </w:rPr>
          </w:pPr>
          <w:hyperlink w:anchor="_Toc29555100" w:history="1">
            <w:r w:rsidR="00334EC4" w:rsidRPr="001671DC">
              <w:rPr>
                <w:rStyle w:val="Hyperlink"/>
                <w:noProof/>
              </w:rPr>
              <w:t>Required Stakeholder Participants</w:t>
            </w:r>
            <w:r w:rsidR="00334EC4">
              <w:rPr>
                <w:noProof/>
                <w:webHidden/>
              </w:rPr>
              <w:tab/>
            </w:r>
            <w:r w:rsidR="00334EC4">
              <w:rPr>
                <w:noProof/>
                <w:webHidden/>
              </w:rPr>
              <w:fldChar w:fldCharType="begin"/>
            </w:r>
            <w:r w:rsidR="00334EC4">
              <w:rPr>
                <w:noProof/>
                <w:webHidden/>
              </w:rPr>
              <w:instrText xml:space="preserve"> PAGEREF _Toc29555100 \h </w:instrText>
            </w:r>
            <w:r w:rsidR="00334EC4">
              <w:rPr>
                <w:noProof/>
                <w:webHidden/>
              </w:rPr>
            </w:r>
            <w:r w:rsidR="00334EC4">
              <w:rPr>
                <w:noProof/>
                <w:webHidden/>
              </w:rPr>
              <w:fldChar w:fldCharType="separate"/>
            </w:r>
            <w:r w:rsidR="00511301">
              <w:rPr>
                <w:noProof/>
                <w:webHidden/>
              </w:rPr>
              <w:t>1</w:t>
            </w:r>
            <w:r w:rsidR="00334EC4">
              <w:rPr>
                <w:noProof/>
                <w:webHidden/>
              </w:rPr>
              <w:fldChar w:fldCharType="end"/>
            </w:r>
          </w:hyperlink>
        </w:p>
        <w:p w14:paraId="30F8FA4D" w14:textId="55D5C73D" w:rsidR="00334EC4" w:rsidRDefault="00B85951">
          <w:pPr>
            <w:pStyle w:val="TOC1"/>
            <w:tabs>
              <w:tab w:val="right" w:leader="dot" w:pos="10214"/>
            </w:tabs>
            <w:rPr>
              <w:rFonts w:eastAsiaTheme="minorEastAsia"/>
              <w:noProof/>
            </w:rPr>
          </w:pPr>
          <w:hyperlink w:anchor="_Toc29555101" w:history="1">
            <w:r w:rsidR="00334EC4" w:rsidRPr="001671DC">
              <w:rPr>
                <w:rStyle w:val="Hyperlink"/>
                <w:b/>
                <w:noProof/>
              </w:rPr>
              <w:t>Section One:  Gathering Information</w:t>
            </w:r>
            <w:r w:rsidR="00334EC4">
              <w:rPr>
                <w:noProof/>
                <w:webHidden/>
              </w:rPr>
              <w:tab/>
            </w:r>
            <w:r w:rsidR="00334EC4">
              <w:rPr>
                <w:noProof/>
                <w:webHidden/>
              </w:rPr>
              <w:fldChar w:fldCharType="begin"/>
            </w:r>
            <w:r w:rsidR="00334EC4">
              <w:rPr>
                <w:noProof/>
                <w:webHidden/>
              </w:rPr>
              <w:instrText xml:space="preserve"> PAGEREF _Toc29555101 \h </w:instrText>
            </w:r>
            <w:r w:rsidR="00334EC4">
              <w:rPr>
                <w:noProof/>
                <w:webHidden/>
              </w:rPr>
            </w:r>
            <w:r w:rsidR="00334EC4">
              <w:rPr>
                <w:noProof/>
                <w:webHidden/>
              </w:rPr>
              <w:fldChar w:fldCharType="separate"/>
            </w:r>
            <w:r w:rsidR="00511301">
              <w:rPr>
                <w:noProof/>
                <w:webHidden/>
              </w:rPr>
              <w:t>2</w:t>
            </w:r>
            <w:r w:rsidR="00334EC4">
              <w:rPr>
                <w:noProof/>
                <w:webHidden/>
              </w:rPr>
              <w:fldChar w:fldCharType="end"/>
            </w:r>
          </w:hyperlink>
        </w:p>
        <w:p w14:paraId="5AA732F7" w14:textId="6657641F" w:rsidR="00334EC4" w:rsidRDefault="00B85951">
          <w:pPr>
            <w:pStyle w:val="TOC2"/>
            <w:tabs>
              <w:tab w:val="right" w:leader="dot" w:pos="10214"/>
            </w:tabs>
            <w:rPr>
              <w:rFonts w:eastAsiaTheme="minorEastAsia"/>
              <w:noProof/>
            </w:rPr>
          </w:pPr>
          <w:hyperlink w:anchor="_Toc29555102" w:history="1">
            <w:r w:rsidR="00334EC4" w:rsidRPr="001671DC">
              <w:rPr>
                <w:rStyle w:val="Hyperlink"/>
                <w:noProof/>
              </w:rPr>
              <w:t>PART A:  Student Performance</w:t>
            </w:r>
            <w:r w:rsidR="00334EC4">
              <w:rPr>
                <w:noProof/>
                <w:webHidden/>
              </w:rPr>
              <w:tab/>
            </w:r>
            <w:r w:rsidR="00334EC4">
              <w:rPr>
                <w:noProof/>
                <w:webHidden/>
              </w:rPr>
              <w:fldChar w:fldCharType="begin"/>
            </w:r>
            <w:r w:rsidR="00334EC4">
              <w:rPr>
                <w:noProof/>
                <w:webHidden/>
              </w:rPr>
              <w:instrText xml:space="preserve"> PAGEREF _Toc29555102 \h </w:instrText>
            </w:r>
            <w:r w:rsidR="00334EC4">
              <w:rPr>
                <w:noProof/>
                <w:webHidden/>
              </w:rPr>
            </w:r>
            <w:r w:rsidR="00334EC4">
              <w:rPr>
                <w:noProof/>
                <w:webHidden/>
              </w:rPr>
              <w:fldChar w:fldCharType="separate"/>
            </w:r>
            <w:r w:rsidR="00511301">
              <w:rPr>
                <w:noProof/>
                <w:webHidden/>
              </w:rPr>
              <w:t>3</w:t>
            </w:r>
            <w:r w:rsidR="00334EC4">
              <w:rPr>
                <w:noProof/>
                <w:webHidden/>
              </w:rPr>
              <w:fldChar w:fldCharType="end"/>
            </w:r>
          </w:hyperlink>
        </w:p>
        <w:p w14:paraId="5B5B0326" w14:textId="05A31384" w:rsidR="00334EC4" w:rsidRDefault="00B85951">
          <w:pPr>
            <w:pStyle w:val="TOC2"/>
            <w:tabs>
              <w:tab w:val="right" w:leader="dot" w:pos="10214"/>
            </w:tabs>
            <w:rPr>
              <w:rFonts w:eastAsiaTheme="minorEastAsia"/>
              <w:noProof/>
            </w:rPr>
          </w:pPr>
          <w:hyperlink w:anchor="_Toc29555103" w:history="1">
            <w:r w:rsidR="00334EC4" w:rsidRPr="001671DC">
              <w:rPr>
                <w:rStyle w:val="Hyperlink"/>
                <w:noProof/>
              </w:rPr>
              <w:t>PART B:  Program Quality</w:t>
            </w:r>
            <w:r w:rsidR="00334EC4">
              <w:rPr>
                <w:noProof/>
                <w:webHidden/>
              </w:rPr>
              <w:tab/>
            </w:r>
            <w:r w:rsidR="00334EC4">
              <w:rPr>
                <w:noProof/>
                <w:webHidden/>
              </w:rPr>
              <w:fldChar w:fldCharType="begin"/>
            </w:r>
            <w:r w:rsidR="00334EC4">
              <w:rPr>
                <w:noProof/>
                <w:webHidden/>
              </w:rPr>
              <w:instrText xml:space="preserve"> PAGEREF _Toc29555103 \h </w:instrText>
            </w:r>
            <w:r w:rsidR="00334EC4">
              <w:rPr>
                <w:noProof/>
                <w:webHidden/>
              </w:rPr>
            </w:r>
            <w:r w:rsidR="00334EC4">
              <w:rPr>
                <w:noProof/>
                <w:webHidden/>
              </w:rPr>
              <w:fldChar w:fldCharType="separate"/>
            </w:r>
            <w:r w:rsidR="00511301">
              <w:rPr>
                <w:noProof/>
                <w:webHidden/>
              </w:rPr>
              <w:t>4</w:t>
            </w:r>
            <w:r w:rsidR="00334EC4">
              <w:rPr>
                <w:noProof/>
                <w:webHidden/>
              </w:rPr>
              <w:fldChar w:fldCharType="end"/>
            </w:r>
          </w:hyperlink>
        </w:p>
        <w:p w14:paraId="4D94A557" w14:textId="48455BBC" w:rsidR="00334EC4" w:rsidRDefault="00B85951">
          <w:pPr>
            <w:pStyle w:val="TOC3"/>
            <w:tabs>
              <w:tab w:val="right" w:leader="dot" w:pos="10214"/>
            </w:tabs>
            <w:rPr>
              <w:rFonts w:eastAsiaTheme="minorEastAsia"/>
              <w:noProof/>
            </w:rPr>
          </w:pPr>
          <w:hyperlink w:anchor="_Toc29555104" w:history="1">
            <w:r w:rsidR="00334EC4" w:rsidRPr="001671DC">
              <w:rPr>
                <w:rStyle w:val="Hyperlink"/>
                <w:noProof/>
              </w:rPr>
              <w:t>PART B-1:  Size, Scope and Quality</w:t>
            </w:r>
            <w:r w:rsidR="00334EC4">
              <w:rPr>
                <w:noProof/>
                <w:webHidden/>
              </w:rPr>
              <w:tab/>
            </w:r>
            <w:r w:rsidR="00334EC4">
              <w:rPr>
                <w:noProof/>
                <w:webHidden/>
              </w:rPr>
              <w:fldChar w:fldCharType="begin"/>
            </w:r>
            <w:r w:rsidR="00334EC4">
              <w:rPr>
                <w:noProof/>
                <w:webHidden/>
              </w:rPr>
              <w:instrText xml:space="preserve"> PAGEREF _Toc29555104 \h </w:instrText>
            </w:r>
            <w:r w:rsidR="00334EC4">
              <w:rPr>
                <w:noProof/>
                <w:webHidden/>
              </w:rPr>
            </w:r>
            <w:r w:rsidR="00334EC4">
              <w:rPr>
                <w:noProof/>
                <w:webHidden/>
              </w:rPr>
              <w:fldChar w:fldCharType="separate"/>
            </w:r>
            <w:r w:rsidR="00511301">
              <w:rPr>
                <w:noProof/>
                <w:webHidden/>
              </w:rPr>
              <w:t>4</w:t>
            </w:r>
            <w:r w:rsidR="00334EC4">
              <w:rPr>
                <w:noProof/>
                <w:webHidden/>
              </w:rPr>
              <w:fldChar w:fldCharType="end"/>
            </w:r>
          </w:hyperlink>
        </w:p>
        <w:p w14:paraId="5A97E0F5" w14:textId="681BEA67" w:rsidR="00334EC4" w:rsidRDefault="00B85951">
          <w:pPr>
            <w:pStyle w:val="TOC3"/>
            <w:tabs>
              <w:tab w:val="right" w:leader="dot" w:pos="10214"/>
            </w:tabs>
            <w:rPr>
              <w:rFonts w:eastAsiaTheme="minorEastAsia"/>
              <w:noProof/>
            </w:rPr>
          </w:pPr>
          <w:hyperlink w:anchor="_Toc29555105" w:history="1">
            <w:r w:rsidR="00334EC4" w:rsidRPr="001671DC">
              <w:rPr>
                <w:rStyle w:val="Hyperlink"/>
                <w:noProof/>
              </w:rPr>
              <w:t>PART B-2:  Labor Market Alignment</w:t>
            </w:r>
            <w:r w:rsidR="00334EC4">
              <w:rPr>
                <w:noProof/>
                <w:webHidden/>
              </w:rPr>
              <w:tab/>
            </w:r>
            <w:r w:rsidR="00334EC4">
              <w:rPr>
                <w:noProof/>
                <w:webHidden/>
              </w:rPr>
              <w:fldChar w:fldCharType="begin"/>
            </w:r>
            <w:r w:rsidR="00334EC4">
              <w:rPr>
                <w:noProof/>
                <w:webHidden/>
              </w:rPr>
              <w:instrText xml:space="preserve"> PAGEREF _Toc29555105 \h </w:instrText>
            </w:r>
            <w:r w:rsidR="00334EC4">
              <w:rPr>
                <w:noProof/>
                <w:webHidden/>
              </w:rPr>
            </w:r>
            <w:r w:rsidR="00334EC4">
              <w:rPr>
                <w:noProof/>
                <w:webHidden/>
              </w:rPr>
              <w:fldChar w:fldCharType="separate"/>
            </w:r>
            <w:r w:rsidR="00511301">
              <w:rPr>
                <w:noProof/>
                <w:webHidden/>
              </w:rPr>
              <w:t>5</w:t>
            </w:r>
            <w:r w:rsidR="00334EC4">
              <w:rPr>
                <w:noProof/>
                <w:webHidden/>
              </w:rPr>
              <w:fldChar w:fldCharType="end"/>
            </w:r>
          </w:hyperlink>
        </w:p>
        <w:p w14:paraId="0F9DF57E" w14:textId="17F3E83C" w:rsidR="00334EC4" w:rsidRDefault="00B85951">
          <w:pPr>
            <w:pStyle w:val="TOC2"/>
            <w:tabs>
              <w:tab w:val="right" w:leader="dot" w:pos="10214"/>
            </w:tabs>
            <w:rPr>
              <w:rFonts w:eastAsiaTheme="minorEastAsia"/>
              <w:noProof/>
            </w:rPr>
          </w:pPr>
          <w:hyperlink w:anchor="_Toc29555106" w:history="1">
            <w:r w:rsidR="00334EC4" w:rsidRPr="001671DC">
              <w:rPr>
                <w:rStyle w:val="Hyperlink"/>
                <w:noProof/>
              </w:rPr>
              <w:t>PART C:  CTE Programs/Programs of Study (CTEPS)</w:t>
            </w:r>
            <w:r w:rsidR="00334EC4">
              <w:rPr>
                <w:noProof/>
                <w:webHidden/>
              </w:rPr>
              <w:tab/>
            </w:r>
            <w:r w:rsidR="00334EC4">
              <w:rPr>
                <w:noProof/>
                <w:webHidden/>
              </w:rPr>
              <w:fldChar w:fldCharType="begin"/>
            </w:r>
            <w:r w:rsidR="00334EC4">
              <w:rPr>
                <w:noProof/>
                <w:webHidden/>
              </w:rPr>
              <w:instrText xml:space="preserve"> PAGEREF _Toc29555106 \h </w:instrText>
            </w:r>
            <w:r w:rsidR="00334EC4">
              <w:rPr>
                <w:noProof/>
                <w:webHidden/>
              </w:rPr>
            </w:r>
            <w:r w:rsidR="00334EC4">
              <w:rPr>
                <w:noProof/>
                <w:webHidden/>
              </w:rPr>
              <w:fldChar w:fldCharType="separate"/>
            </w:r>
            <w:r w:rsidR="00511301">
              <w:rPr>
                <w:noProof/>
                <w:webHidden/>
              </w:rPr>
              <w:t>6</w:t>
            </w:r>
            <w:r w:rsidR="00334EC4">
              <w:rPr>
                <w:noProof/>
                <w:webHidden/>
              </w:rPr>
              <w:fldChar w:fldCharType="end"/>
            </w:r>
          </w:hyperlink>
        </w:p>
        <w:p w14:paraId="39DF9820" w14:textId="26EA575B" w:rsidR="00334EC4" w:rsidRDefault="00B85951">
          <w:pPr>
            <w:pStyle w:val="TOC2"/>
            <w:tabs>
              <w:tab w:val="right" w:leader="dot" w:pos="10214"/>
            </w:tabs>
            <w:rPr>
              <w:rFonts w:eastAsiaTheme="minorEastAsia"/>
              <w:noProof/>
            </w:rPr>
          </w:pPr>
          <w:hyperlink w:anchor="_Toc29555107" w:history="1">
            <w:r w:rsidR="00334EC4" w:rsidRPr="001671DC">
              <w:rPr>
                <w:rStyle w:val="Hyperlink"/>
                <w:noProof/>
              </w:rPr>
              <w:t>PART D:  Recruitment, Retention and Training of CTE Educators</w:t>
            </w:r>
            <w:r w:rsidR="00334EC4">
              <w:rPr>
                <w:noProof/>
                <w:webHidden/>
              </w:rPr>
              <w:tab/>
            </w:r>
            <w:r w:rsidR="00334EC4">
              <w:rPr>
                <w:noProof/>
                <w:webHidden/>
              </w:rPr>
              <w:fldChar w:fldCharType="begin"/>
            </w:r>
            <w:r w:rsidR="00334EC4">
              <w:rPr>
                <w:noProof/>
                <w:webHidden/>
              </w:rPr>
              <w:instrText xml:space="preserve"> PAGEREF _Toc29555107 \h </w:instrText>
            </w:r>
            <w:r w:rsidR="00334EC4">
              <w:rPr>
                <w:noProof/>
                <w:webHidden/>
              </w:rPr>
            </w:r>
            <w:r w:rsidR="00334EC4">
              <w:rPr>
                <w:noProof/>
                <w:webHidden/>
              </w:rPr>
              <w:fldChar w:fldCharType="separate"/>
            </w:r>
            <w:r w:rsidR="00511301">
              <w:rPr>
                <w:noProof/>
                <w:webHidden/>
              </w:rPr>
              <w:t>6</w:t>
            </w:r>
            <w:r w:rsidR="00334EC4">
              <w:rPr>
                <w:noProof/>
                <w:webHidden/>
              </w:rPr>
              <w:fldChar w:fldCharType="end"/>
            </w:r>
          </w:hyperlink>
        </w:p>
        <w:p w14:paraId="51DBC3B0" w14:textId="5A674720" w:rsidR="00334EC4" w:rsidRDefault="00B85951">
          <w:pPr>
            <w:pStyle w:val="TOC2"/>
            <w:tabs>
              <w:tab w:val="right" w:leader="dot" w:pos="10214"/>
            </w:tabs>
            <w:rPr>
              <w:rFonts w:eastAsiaTheme="minorEastAsia"/>
              <w:noProof/>
            </w:rPr>
          </w:pPr>
          <w:hyperlink w:anchor="_Toc29555108" w:history="1">
            <w:r w:rsidR="00334EC4" w:rsidRPr="001671DC">
              <w:rPr>
                <w:rStyle w:val="Hyperlink"/>
                <w:noProof/>
              </w:rPr>
              <w:t>PART E:  Equity and Access</w:t>
            </w:r>
            <w:r w:rsidR="00334EC4">
              <w:rPr>
                <w:noProof/>
                <w:webHidden/>
              </w:rPr>
              <w:tab/>
            </w:r>
            <w:r w:rsidR="00334EC4">
              <w:rPr>
                <w:noProof/>
                <w:webHidden/>
              </w:rPr>
              <w:fldChar w:fldCharType="begin"/>
            </w:r>
            <w:r w:rsidR="00334EC4">
              <w:rPr>
                <w:noProof/>
                <w:webHidden/>
              </w:rPr>
              <w:instrText xml:space="preserve"> PAGEREF _Toc29555108 \h </w:instrText>
            </w:r>
            <w:r w:rsidR="00334EC4">
              <w:rPr>
                <w:noProof/>
                <w:webHidden/>
              </w:rPr>
            </w:r>
            <w:r w:rsidR="00334EC4">
              <w:rPr>
                <w:noProof/>
                <w:webHidden/>
              </w:rPr>
              <w:fldChar w:fldCharType="separate"/>
            </w:r>
            <w:r w:rsidR="00511301">
              <w:rPr>
                <w:noProof/>
                <w:webHidden/>
              </w:rPr>
              <w:t>7</w:t>
            </w:r>
            <w:r w:rsidR="00334EC4">
              <w:rPr>
                <w:noProof/>
                <w:webHidden/>
              </w:rPr>
              <w:fldChar w:fldCharType="end"/>
            </w:r>
          </w:hyperlink>
        </w:p>
        <w:p w14:paraId="76EF1C63" w14:textId="462D8CDF" w:rsidR="00334EC4" w:rsidRDefault="00B85951">
          <w:pPr>
            <w:pStyle w:val="TOC1"/>
            <w:tabs>
              <w:tab w:val="right" w:leader="dot" w:pos="10214"/>
            </w:tabs>
            <w:rPr>
              <w:rFonts w:eastAsiaTheme="minorEastAsia"/>
              <w:noProof/>
            </w:rPr>
          </w:pPr>
          <w:hyperlink w:anchor="_Toc29555109" w:history="1">
            <w:r w:rsidR="00334EC4" w:rsidRPr="001671DC">
              <w:rPr>
                <w:rStyle w:val="Hyperlink"/>
                <w:b/>
                <w:noProof/>
              </w:rPr>
              <w:t>Section Two:  Discussing and Recording Your Findings</w:t>
            </w:r>
            <w:r w:rsidR="00334EC4">
              <w:rPr>
                <w:noProof/>
                <w:webHidden/>
              </w:rPr>
              <w:tab/>
            </w:r>
            <w:r w:rsidR="00334EC4">
              <w:rPr>
                <w:noProof/>
                <w:webHidden/>
              </w:rPr>
              <w:fldChar w:fldCharType="begin"/>
            </w:r>
            <w:r w:rsidR="00334EC4">
              <w:rPr>
                <w:noProof/>
                <w:webHidden/>
              </w:rPr>
              <w:instrText xml:space="preserve"> PAGEREF _Toc29555109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4E20FFEB" w14:textId="07A337D4" w:rsidR="00334EC4" w:rsidRDefault="00B85951">
          <w:pPr>
            <w:pStyle w:val="TOC2"/>
            <w:tabs>
              <w:tab w:val="right" w:leader="dot" w:pos="10214"/>
            </w:tabs>
            <w:rPr>
              <w:rFonts w:eastAsiaTheme="minorEastAsia"/>
              <w:noProof/>
            </w:rPr>
          </w:pPr>
          <w:hyperlink w:anchor="_Toc29555110" w:history="1">
            <w:r w:rsidR="00334EC4" w:rsidRPr="001671DC">
              <w:rPr>
                <w:rStyle w:val="Hyperlink"/>
                <w:noProof/>
              </w:rPr>
              <w:t>Ratings</w:t>
            </w:r>
            <w:r w:rsidR="00334EC4">
              <w:rPr>
                <w:noProof/>
                <w:webHidden/>
              </w:rPr>
              <w:tab/>
            </w:r>
            <w:r w:rsidR="00334EC4">
              <w:rPr>
                <w:noProof/>
                <w:webHidden/>
              </w:rPr>
              <w:fldChar w:fldCharType="begin"/>
            </w:r>
            <w:r w:rsidR="00334EC4">
              <w:rPr>
                <w:noProof/>
                <w:webHidden/>
              </w:rPr>
              <w:instrText xml:space="preserve"> PAGEREF _Toc29555110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6306C13F" w14:textId="1AB067C5" w:rsidR="00334EC4" w:rsidRDefault="00B85951">
          <w:pPr>
            <w:pStyle w:val="TOC2"/>
            <w:tabs>
              <w:tab w:val="right" w:leader="dot" w:pos="10214"/>
            </w:tabs>
            <w:rPr>
              <w:rFonts w:eastAsiaTheme="minorEastAsia"/>
              <w:noProof/>
            </w:rPr>
          </w:pPr>
          <w:hyperlink w:anchor="_Toc29555111" w:history="1">
            <w:r w:rsidR="00334EC4" w:rsidRPr="001671DC">
              <w:rPr>
                <w:rStyle w:val="Hyperlink"/>
                <w:noProof/>
              </w:rPr>
              <w:t>Further Questions to Consider</w:t>
            </w:r>
            <w:r w:rsidR="00334EC4">
              <w:rPr>
                <w:noProof/>
                <w:webHidden/>
              </w:rPr>
              <w:tab/>
            </w:r>
            <w:r w:rsidR="00334EC4">
              <w:rPr>
                <w:noProof/>
                <w:webHidden/>
              </w:rPr>
              <w:fldChar w:fldCharType="begin"/>
            </w:r>
            <w:r w:rsidR="00334EC4">
              <w:rPr>
                <w:noProof/>
                <w:webHidden/>
              </w:rPr>
              <w:instrText xml:space="preserve"> PAGEREF _Toc29555111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153076CA" w14:textId="47B4A82D" w:rsidR="00334EC4" w:rsidRDefault="00B85951">
          <w:pPr>
            <w:pStyle w:val="TOC2"/>
            <w:tabs>
              <w:tab w:val="right" w:leader="dot" w:pos="10214"/>
            </w:tabs>
            <w:rPr>
              <w:rFonts w:eastAsiaTheme="minorEastAsia"/>
              <w:noProof/>
            </w:rPr>
          </w:pPr>
          <w:hyperlink w:anchor="_Toc29555112" w:history="1">
            <w:r w:rsidR="00334EC4" w:rsidRPr="001671DC">
              <w:rPr>
                <w:rStyle w:val="Hyperlink"/>
                <w:noProof/>
              </w:rPr>
              <w:t>CLNA Results Form (#05-20-036) Upload to GMS</w:t>
            </w:r>
            <w:r w:rsidR="00334EC4">
              <w:rPr>
                <w:noProof/>
                <w:webHidden/>
              </w:rPr>
              <w:tab/>
            </w:r>
            <w:r w:rsidR="00334EC4">
              <w:rPr>
                <w:noProof/>
                <w:webHidden/>
              </w:rPr>
              <w:fldChar w:fldCharType="begin"/>
            </w:r>
            <w:r w:rsidR="00334EC4">
              <w:rPr>
                <w:noProof/>
                <w:webHidden/>
              </w:rPr>
              <w:instrText xml:space="preserve"> PAGEREF _Toc29555112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7F49E23E" w14:textId="5F265D29" w:rsidR="00334EC4" w:rsidRDefault="00B85951">
          <w:pPr>
            <w:pStyle w:val="TOC1"/>
            <w:tabs>
              <w:tab w:val="right" w:leader="dot" w:pos="10214"/>
            </w:tabs>
            <w:rPr>
              <w:rFonts w:eastAsiaTheme="minorEastAsia"/>
              <w:noProof/>
            </w:rPr>
          </w:pPr>
          <w:hyperlink w:anchor="_Toc29555113" w:history="1">
            <w:r w:rsidR="00334EC4" w:rsidRPr="001671DC">
              <w:rPr>
                <w:rStyle w:val="Hyperlink"/>
                <w:b/>
                <w:noProof/>
              </w:rPr>
              <w:t>Comprehensive Local Needs Assessment Workbook</w:t>
            </w:r>
            <w:r w:rsidR="00334EC4">
              <w:rPr>
                <w:noProof/>
                <w:webHidden/>
              </w:rPr>
              <w:tab/>
            </w:r>
            <w:r w:rsidR="00334EC4">
              <w:rPr>
                <w:noProof/>
                <w:webHidden/>
              </w:rPr>
              <w:fldChar w:fldCharType="begin"/>
            </w:r>
            <w:r w:rsidR="00334EC4">
              <w:rPr>
                <w:noProof/>
                <w:webHidden/>
              </w:rPr>
              <w:instrText xml:space="preserve"> PAGEREF _Toc29555113 \h </w:instrText>
            </w:r>
            <w:r w:rsidR="00334EC4">
              <w:rPr>
                <w:noProof/>
                <w:webHidden/>
              </w:rPr>
            </w:r>
            <w:r w:rsidR="00334EC4">
              <w:rPr>
                <w:noProof/>
                <w:webHidden/>
              </w:rPr>
              <w:fldChar w:fldCharType="separate"/>
            </w:r>
            <w:r w:rsidR="00511301">
              <w:rPr>
                <w:noProof/>
                <w:webHidden/>
              </w:rPr>
              <w:t>9</w:t>
            </w:r>
            <w:r w:rsidR="00334EC4">
              <w:rPr>
                <w:noProof/>
                <w:webHidden/>
              </w:rPr>
              <w:fldChar w:fldCharType="end"/>
            </w:r>
          </w:hyperlink>
        </w:p>
        <w:p w14:paraId="507973EF" w14:textId="2DD045DE" w:rsidR="00334EC4" w:rsidRDefault="00B85951">
          <w:pPr>
            <w:pStyle w:val="TOC2"/>
            <w:tabs>
              <w:tab w:val="right" w:leader="dot" w:pos="10214"/>
            </w:tabs>
            <w:rPr>
              <w:rFonts w:eastAsiaTheme="minorEastAsia"/>
              <w:noProof/>
            </w:rPr>
          </w:pPr>
          <w:hyperlink w:anchor="_Toc29555114" w:history="1">
            <w:r w:rsidR="00334EC4" w:rsidRPr="001671DC">
              <w:rPr>
                <w:rStyle w:val="Hyperlink"/>
                <w:noProof/>
              </w:rPr>
              <w:t>PART A:  Student Performance</w:t>
            </w:r>
            <w:r w:rsidR="00334EC4">
              <w:rPr>
                <w:noProof/>
                <w:webHidden/>
              </w:rPr>
              <w:tab/>
            </w:r>
            <w:r w:rsidR="00334EC4">
              <w:rPr>
                <w:noProof/>
                <w:webHidden/>
              </w:rPr>
              <w:fldChar w:fldCharType="begin"/>
            </w:r>
            <w:r w:rsidR="00334EC4">
              <w:rPr>
                <w:noProof/>
                <w:webHidden/>
              </w:rPr>
              <w:instrText xml:space="preserve"> PAGEREF _Toc29555114 \h </w:instrText>
            </w:r>
            <w:r w:rsidR="00334EC4">
              <w:rPr>
                <w:noProof/>
                <w:webHidden/>
              </w:rPr>
            </w:r>
            <w:r w:rsidR="00334EC4">
              <w:rPr>
                <w:noProof/>
                <w:webHidden/>
              </w:rPr>
              <w:fldChar w:fldCharType="separate"/>
            </w:r>
            <w:r w:rsidR="00511301">
              <w:rPr>
                <w:noProof/>
                <w:webHidden/>
              </w:rPr>
              <w:t>10</w:t>
            </w:r>
            <w:r w:rsidR="00334EC4">
              <w:rPr>
                <w:noProof/>
                <w:webHidden/>
              </w:rPr>
              <w:fldChar w:fldCharType="end"/>
            </w:r>
          </w:hyperlink>
        </w:p>
        <w:p w14:paraId="5E618B23" w14:textId="06678724" w:rsidR="00334EC4" w:rsidRDefault="00B85951">
          <w:pPr>
            <w:pStyle w:val="TOC2"/>
            <w:tabs>
              <w:tab w:val="right" w:leader="dot" w:pos="10214"/>
            </w:tabs>
            <w:rPr>
              <w:rFonts w:eastAsiaTheme="minorEastAsia"/>
              <w:noProof/>
            </w:rPr>
          </w:pPr>
          <w:hyperlink w:anchor="_Toc29555115" w:history="1">
            <w:r w:rsidR="00334EC4" w:rsidRPr="001671DC">
              <w:rPr>
                <w:rStyle w:val="Hyperlink"/>
                <w:noProof/>
              </w:rPr>
              <w:t>PART B:  Program Quality</w:t>
            </w:r>
            <w:r w:rsidR="00334EC4">
              <w:rPr>
                <w:noProof/>
                <w:webHidden/>
              </w:rPr>
              <w:tab/>
            </w:r>
            <w:r w:rsidR="00334EC4">
              <w:rPr>
                <w:noProof/>
                <w:webHidden/>
              </w:rPr>
              <w:fldChar w:fldCharType="begin"/>
            </w:r>
            <w:r w:rsidR="00334EC4">
              <w:rPr>
                <w:noProof/>
                <w:webHidden/>
              </w:rPr>
              <w:instrText xml:space="preserve"> PAGEREF _Toc29555115 \h </w:instrText>
            </w:r>
            <w:r w:rsidR="00334EC4">
              <w:rPr>
                <w:noProof/>
                <w:webHidden/>
              </w:rPr>
            </w:r>
            <w:r w:rsidR="00334EC4">
              <w:rPr>
                <w:noProof/>
                <w:webHidden/>
              </w:rPr>
              <w:fldChar w:fldCharType="separate"/>
            </w:r>
            <w:r w:rsidR="00511301">
              <w:rPr>
                <w:noProof/>
                <w:webHidden/>
              </w:rPr>
              <w:t>12</w:t>
            </w:r>
            <w:r w:rsidR="00334EC4">
              <w:rPr>
                <w:noProof/>
                <w:webHidden/>
              </w:rPr>
              <w:fldChar w:fldCharType="end"/>
            </w:r>
          </w:hyperlink>
        </w:p>
        <w:p w14:paraId="5F23AC75" w14:textId="51B133CE" w:rsidR="00334EC4" w:rsidRDefault="00B85951">
          <w:pPr>
            <w:pStyle w:val="TOC3"/>
            <w:tabs>
              <w:tab w:val="right" w:leader="dot" w:pos="10214"/>
            </w:tabs>
            <w:rPr>
              <w:rFonts w:eastAsiaTheme="minorEastAsia"/>
              <w:noProof/>
            </w:rPr>
          </w:pPr>
          <w:hyperlink w:anchor="_Toc29555116" w:history="1">
            <w:r w:rsidR="00334EC4" w:rsidRPr="001671DC">
              <w:rPr>
                <w:rStyle w:val="Hyperlink"/>
                <w:noProof/>
              </w:rPr>
              <w:t>PART B-1:  Size, Scope and Quality</w:t>
            </w:r>
            <w:r w:rsidR="00334EC4">
              <w:rPr>
                <w:noProof/>
                <w:webHidden/>
              </w:rPr>
              <w:tab/>
            </w:r>
            <w:r w:rsidR="00334EC4">
              <w:rPr>
                <w:noProof/>
                <w:webHidden/>
              </w:rPr>
              <w:fldChar w:fldCharType="begin"/>
            </w:r>
            <w:r w:rsidR="00334EC4">
              <w:rPr>
                <w:noProof/>
                <w:webHidden/>
              </w:rPr>
              <w:instrText xml:space="preserve"> PAGEREF _Toc29555116 \h </w:instrText>
            </w:r>
            <w:r w:rsidR="00334EC4">
              <w:rPr>
                <w:noProof/>
                <w:webHidden/>
              </w:rPr>
            </w:r>
            <w:r w:rsidR="00334EC4">
              <w:rPr>
                <w:noProof/>
                <w:webHidden/>
              </w:rPr>
              <w:fldChar w:fldCharType="separate"/>
            </w:r>
            <w:r w:rsidR="00511301">
              <w:rPr>
                <w:noProof/>
                <w:webHidden/>
              </w:rPr>
              <w:t>12</w:t>
            </w:r>
            <w:r w:rsidR="00334EC4">
              <w:rPr>
                <w:noProof/>
                <w:webHidden/>
              </w:rPr>
              <w:fldChar w:fldCharType="end"/>
            </w:r>
          </w:hyperlink>
        </w:p>
        <w:p w14:paraId="769BF02C" w14:textId="7D2BC9FB" w:rsidR="00334EC4" w:rsidRDefault="00B85951">
          <w:pPr>
            <w:pStyle w:val="TOC3"/>
            <w:tabs>
              <w:tab w:val="right" w:leader="dot" w:pos="10214"/>
            </w:tabs>
            <w:rPr>
              <w:rFonts w:eastAsiaTheme="minorEastAsia"/>
              <w:noProof/>
            </w:rPr>
          </w:pPr>
          <w:hyperlink w:anchor="_Toc29555117" w:history="1">
            <w:r w:rsidR="00334EC4" w:rsidRPr="001671DC">
              <w:rPr>
                <w:rStyle w:val="Hyperlink"/>
                <w:noProof/>
              </w:rPr>
              <w:t>PART B-2:  Labor Market Alignment</w:t>
            </w:r>
            <w:r w:rsidR="00334EC4">
              <w:rPr>
                <w:noProof/>
                <w:webHidden/>
              </w:rPr>
              <w:tab/>
            </w:r>
            <w:r w:rsidR="00334EC4">
              <w:rPr>
                <w:noProof/>
                <w:webHidden/>
              </w:rPr>
              <w:fldChar w:fldCharType="begin"/>
            </w:r>
            <w:r w:rsidR="00334EC4">
              <w:rPr>
                <w:noProof/>
                <w:webHidden/>
              </w:rPr>
              <w:instrText xml:space="preserve"> PAGEREF _Toc29555117 \h </w:instrText>
            </w:r>
            <w:r w:rsidR="00334EC4">
              <w:rPr>
                <w:noProof/>
                <w:webHidden/>
              </w:rPr>
            </w:r>
            <w:r w:rsidR="00334EC4">
              <w:rPr>
                <w:noProof/>
                <w:webHidden/>
              </w:rPr>
              <w:fldChar w:fldCharType="separate"/>
            </w:r>
            <w:r w:rsidR="00511301">
              <w:rPr>
                <w:noProof/>
                <w:webHidden/>
              </w:rPr>
              <w:t>14</w:t>
            </w:r>
            <w:r w:rsidR="00334EC4">
              <w:rPr>
                <w:noProof/>
                <w:webHidden/>
              </w:rPr>
              <w:fldChar w:fldCharType="end"/>
            </w:r>
          </w:hyperlink>
        </w:p>
        <w:p w14:paraId="5759C8DC" w14:textId="0E56A6F6" w:rsidR="00334EC4" w:rsidRDefault="00B85951">
          <w:pPr>
            <w:pStyle w:val="TOC2"/>
            <w:tabs>
              <w:tab w:val="right" w:leader="dot" w:pos="10214"/>
            </w:tabs>
            <w:rPr>
              <w:rFonts w:eastAsiaTheme="minorEastAsia"/>
              <w:noProof/>
            </w:rPr>
          </w:pPr>
          <w:hyperlink w:anchor="_Toc29555118" w:history="1">
            <w:r w:rsidR="00334EC4" w:rsidRPr="001671DC">
              <w:rPr>
                <w:rStyle w:val="Hyperlink"/>
                <w:noProof/>
              </w:rPr>
              <w:t>PART C:  CTE Programs/Programs of Study (CTEPS)</w:t>
            </w:r>
            <w:r w:rsidR="00334EC4">
              <w:rPr>
                <w:noProof/>
                <w:webHidden/>
              </w:rPr>
              <w:tab/>
            </w:r>
            <w:r w:rsidR="00334EC4">
              <w:rPr>
                <w:noProof/>
                <w:webHidden/>
              </w:rPr>
              <w:fldChar w:fldCharType="begin"/>
            </w:r>
            <w:r w:rsidR="00334EC4">
              <w:rPr>
                <w:noProof/>
                <w:webHidden/>
              </w:rPr>
              <w:instrText xml:space="preserve"> PAGEREF _Toc29555118 \h </w:instrText>
            </w:r>
            <w:r w:rsidR="00334EC4">
              <w:rPr>
                <w:noProof/>
                <w:webHidden/>
              </w:rPr>
            </w:r>
            <w:r w:rsidR="00334EC4">
              <w:rPr>
                <w:noProof/>
                <w:webHidden/>
              </w:rPr>
              <w:fldChar w:fldCharType="separate"/>
            </w:r>
            <w:r w:rsidR="00511301">
              <w:rPr>
                <w:noProof/>
                <w:webHidden/>
              </w:rPr>
              <w:t>16</w:t>
            </w:r>
            <w:r w:rsidR="00334EC4">
              <w:rPr>
                <w:noProof/>
                <w:webHidden/>
              </w:rPr>
              <w:fldChar w:fldCharType="end"/>
            </w:r>
          </w:hyperlink>
        </w:p>
        <w:p w14:paraId="2A7B89F2" w14:textId="6CC2EF06" w:rsidR="00334EC4" w:rsidRDefault="00B85951">
          <w:pPr>
            <w:pStyle w:val="TOC2"/>
            <w:tabs>
              <w:tab w:val="right" w:leader="dot" w:pos="10214"/>
            </w:tabs>
            <w:rPr>
              <w:rFonts w:eastAsiaTheme="minorEastAsia"/>
              <w:noProof/>
            </w:rPr>
          </w:pPr>
          <w:hyperlink w:anchor="_Toc29555119" w:history="1">
            <w:r w:rsidR="00334EC4" w:rsidRPr="001671DC">
              <w:rPr>
                <w:rStyle w:val="Hyperlink"/>
                <w:noProof/>
              </w:rPr>
              <w:t>PART D:  Recruitment, Retention and Training of CTE Educators</w:t>
            </w:r>
            <w:r w:rsidR="00334EC4">
              <w:rPr>
                <w:noProof/>
                <w:webHidden/>
              </w:rPr>
              <w:tab/>
            </w:r>
            <w:r w:rsidR="00334EC4">
              <w:rPr>
                <w:noProof/>
                <w:webHidden/>
              </w:rPr>
              <w:fldChar w:fldCharType="begin"/>
            </w:r>
            <w:r w:rsidR="00334EC4">
              <w:rPr>
                <w:noProof/>
                <w:webHidden/>
              </w:rPr>
              <w:instrText xml:space="preserve"> PAGEREF _Toc29555119 \h </w:instrText>
            </w:r>
            <w:r w:rsidR="00334EC4">
              <w:rPr>
                <w:noProof/>
                <w:webHidden/>
              </w:rPr>
            </w:r>
            <w:r w:rsidR="00334EC4">
              <w:rPr>
                <w:noProof/>
                <w:webHidden/>
              </w:rPr>
              <w:fldChar w:fldCharType="separate"/>
            </w:r>
            <w:r w:rsidR="00511301">
              <w:rPr>
                <w:noProof/>
                <w:webHidden/>
              </w:rPr>
              <w:t>18</w:t>
            </w:r>
            <w:r w:rsidR="00334EC4">
              <w:rPr>
                <w:noProof/>
                <w:webHidden/>
              </w:rPr>
              <w:fldChar w:fldCharType="end"/>
            </w:r>
          </w:hyperlink>
        </w:p>
        <w:p w14:paraId="6067E393" w14:textId="204290F9" w:rsidR="00334EC4" w:rsidRDefault="00B85951">
          <w:pPr>
            <w:pStyle w:val="TOC2"/>
            <w:tabs>
              <w:tab w:val="right" w:leader="dot" w:pos="10214"/>
            </w:tabs>
            <w:rPr>
              <w:rFonts w:eastAsiaTheme="minorEastAsia"/>
              <w:noProof/>
            </w:rPr>
          </w:pPr>
          <w:hyperlink w:anchor="_Toc29555120" w:history="1">
            <w:r w:rsidR="00334EC4" w:rsidRPr="001671DC">
              <w:rPr>
                <w:rStyle w:val="Hyperlink"/>
                <w:noProof/>
              </w:rPr>
              <w:t>PART E:  Equity and Access</w:t>
            </w:r>
            <w:r w:rsidR="00334EC4">
              <w:rPr>
                <w:noProof/>
                <w:webHidden/>
              </w:rPr>
              <w:tab/>
            </w:r>
            <w:r w:rsidR="00334EC4">
              <w:rPr>
                <w:noProof/>
                <w:webHidden/>
              </w:rPr>
              <w:fldChar w:fldCharType="begin"/>
            </w:r>
            <w:r w:rsidR="00334EC4">
              <w:rPr>
                <w:noProof/>
                <w:webHidden/>
              </w:rPr>
              <w:instrText xml:space="preserve"> PAGEREF _Toc29555120 \h </w:instrText>
            </w:r>
            <w:r w:rsidR="00334EC4">
              <w:rPr>
                <w:noProof/>
                <w:webHidden/>
              </w:rPr>
            </w:r>
            <w:r w:rsidR="00334EC4">
              <w:rPr>
                <w:noProof/>
                <w:webHidden/>
              </w:rPr>
              <w:fldChar w:fldCharType="separate"/>
            </w:r>
            <w:r w:rsidR="00511301">
              <w:rPr>
                <w:noProof/>
                <w:webHidden/>
              </w:rPr>
              <w:t>20</w:t>
            </w:r>
            <w:r w:rsidR="00334EC4">
              <w:rPr>
                <w:noProof/>
                <w:webHidden/>
              </w:rPr>
              <w:fldChar w:fldCharType="end"/>
            </w:r>
          </w:hyperlink>
        </w:p>
        <w:p w14:paraId="0C92765E" w14:textId="54BC42D4" w:rsidR="00334EC4" w:rsidRDefault="00B85951">
          <w:pPr>
            <w:pStyle w:val="TOC2"/>
            <w:tabs>
              <w:tab w:val="right" w:leader="dot" w:pos="10214"/>
            </w:tabs>
            <w:rPr>
              <w:rFonts w:eastAsiaTheme="minorEastAsia"/>
              <w:noProof/>
            </w:rPr>
          </w:pPr>
          <w:hyperlink w:anchor="_Toc29555121" w:history="1">
            <w:r w:rsidR="00334EC4" w:rsidRPr="001671DC">
              <w:rPr>
                <w:rStyle w:val="Hyperlink"/>
                <w:noProof/>
              </w:rPr>
              <w:t>Performance Measures</w:t>
            </w:r>
            <w:r w:rsidR="00334EC4">
              <w:rPr>
                <w:noProof/>
                <w:webHidden/>
              </w:rPr>
              <w:tab/>
            </w:r>
            <w:r w:rsidR="00334EC4">
              <w:rPr>
                <w:noProof/>
                <w:webHidden/>
              </w:rPr>
              <w:fldChar w:fldCharType="begin"/>
            </w:r>
            <w:r w:rsidR="00334EC4">
              <w:rPr>
                <w:noProof/>
                <w:webHidden/>
              </w:rPr>
              <w:instrText xml:space="preserve"> PAGEREF _Toc29555121 \h </w:instrText>
            </w:r>
            <w:r w:rsidR="00334EC4">
              <w:rPr>
                <w:noProof/>
                <w:webHidden/>
              </w:rPr>
            </w:r>
            <w:r w:rsidR="00334EC4">
              <w:rPr>
                <w:noProof/>
                <w:webHidden/>
              </w:rPr>
              <w:fldChar w:fldCharType="separate"/>
            </w:r>
            <w:r w:rsidR="00511301">
              <w:rPr>
                <w:noProof/>
                <w:webHidden/>
              </w:rPr>
              <w:t>22</w:t>
            </w:r>
            <w:r w:rsidR="00334EC4">
              <w:rPr>
                <w:noProof/>
                <w:webHidden/>
              </w:rPr>
              <w:fldChar w:fldCharType="end"/>
            </w:r>
          </w:hyperlink>
        </w:p>
        <w:p w14:paraId="69D3A034" w14:textId="5BA043E5" w:rsidR="00334EC4" w:rsidRDefault="00B85951">
          <w:pPr>
            <w:pStyle w:val="TOC1"/>
            <w:tabs>
              <w:tab w:val="right" w:leader="dot" w:pos="10214"/>
            </w:tabs>
            <w:rPr>
              <w:rFonts w:eastAsiaTheme="minorEastAsia"/>
              <w:noProof/>
            </w:rPr>
          </w:pPr>
          <w:hyperlink w:anchor="_Toc29555122" w:history="1">
            <w:r w:rsidR="00334EC4" w:rsidRPr="001671DC">
              <w:rPr>
                <w:rStyle w:val="Hyperlink"/>
                <w:b/>
                <w:noProof/>
              </w:rPr>
              <w:t>Appendix A:  Reference Documents</w:t>
            </w:r>
            <w:r w:rsidR="00334EC4">
              <w:rPr>
                <w:noProof/>
                <w:webHidden/>
              </w:rPr>
              <w:tab/>
            </w:r>
            <w:r w:rsidR="00334EC4">
              <w:rPr>
                <w:noProof/>
                <w:webHidden/>
              </w:rPr>
              <w:fldChar w:fldCharType="begin"/>
            </w:r>
            <w:r w:rsidR="00334EC4">
              <w:rPr>
                <w:noProof/>
                <w:webHidden/>
              </w:rPr>
              <w:instrText xml:space="preserve"> PAGEREF _Toc29555122 \h </w:instrText>
            </w:r>
            <w:r w:rsidR="00334EC4">
              <w:rPr>
                <w:noProof/>
                <w:webHidden/>
              </w:rPr>
            </w:r>
            <w:r w:rsidR="00334EC4">
              <w:rPr>
                <w:noProof/>
                <w:webHidden/>
              </w:rPr>
              <w:fldChar w:fldCharType="separate"/>
            </w:r>
            <w:r w:rsidR="00511301">
              <w:rPr>
                <w:noProof/>
                <w:webHidden/>
              </w:rPr>
              <w:t>24</w:t>
            </w:r>
            <w:r w:rsidR="00334EC4">
              <w:rPr>
                <w:noProof/>
                <w:webHidden/>
              </w:rPr>
              <w:fldChar w:fldCharType="end"/>
            </w:r>
          </w:hyperlink>
        </w:p>
        <w:p w14:paraId="76B5E399" w14:textId="3BEF524B" w:rsidR="00334EC4" w:rsidRDefault="00B85951">
          <w:pPr>
            <w:pStyle w:val="TOC2"/>
            <w:tabs>
              <w:tab w:val="right" w:leader="dot" w:pos="10214"/>
            </w:tabs>
            <w:rPr>
              <w:rFonts w:eastAsiaTheme="minorEastAsia"/>
              <w:noProof/>
            </w:rPr>
          </w:pPr>
          <w:hyperlink w:anchor="_Toc29555123" w:history="1">
            <w:r w:rsidR="00334EC4" w:rsidRPr="001671DC">
              <w:rPr>
                <w:rStyle w:val="Hyperlink"/>
                <w:noProof/>
              </w:rPr>
              <w:t>Perkins V Guidance:</w:t>
            </w:r>
            <w:r w:rsidR="00334EC4">
              <w:rPr>
                <w:noProof/>
                <w:webHidden/>
              </w:rPr>
              <w:tab/>
            </w:r>
            <w:r w:rsidR="00334EC4">
              <w:rPr>
                <w:noProof/>
                <w:webHidden/>
              </w:rPr>
              <w:fldChar w:fldCharType="begin"/>
            </w:r>
            <w:r w:rsidR="00334EC4">
              <w:rPr>
                <w:noProof/>
                <w:webHidden/>
              </w:rPr>
              <w:instrText xml:space="preserve"> PAGEREF _Toc29555123 \h </w:instrText>
            </w:r>
            <w:r w:rsidR="00334EC4">
              <w:rPr>
                <w:noProof/>
                <w:webHidden/>
              </w:rPr>
            </w:r>
            <w:r w:rsidR="00334EC4">
              <w:rPr>
                <w:noProof/>
                <w:webHidden/>
              </w:rPr>
              <w:fldChar w:fldCharType="separate"/>
            </w:r>
            <w:r w:rsidR="00511301">
              <w:rPr>
                <w:noProof/>
                <w:webHidden/>
              </w:rPr>
              <w:t>24</w:t>
            </w:r>
            <w:r w:rsidR="00334EC4">
              <w:rPr>
                <w:noProof/>
                <w:webHidden/>
              </w:rPr>
              <w:fldChar w:fldCharType="end"/>
            </w:r>
          </w:hyperlink>
        </w:p>
        <w:p w14:paraId="3AE95653" w14:textId="716CC904" w:rsidR="00334EC4" w:rsidRDefault="00B85951">
          <w:pPr>
            <w:pStyle w:val="TOC2"/>
            <w:tabs>
              <w:tab w:val="right" w:leader="dot" w:pos="10214"/>
            </w:tabs>
            <w:rPr>
              <w:rFonts w:eastAsiaTheme="minorEastAsia"/>
              <w:noProof/>
            </w:rPr>
          </w:pPr>
          <w:hyperlink w:anchor="_Toc29555124" w:history="1">
            <w:r w:rsidR="00334EC4" w:rsidRPr="001671DC">
              <w:rPr>
                <w:rStyle w:val="Hyperlink"/>
                <w:noProof/>
              </w:rPr>
              <w:t>Other Resources:</w:t>
            </w:r>
            <w:r w:rsidR="00334EC4">
              <w:rPr>
                <w:noProof/>
                <w:webHidden/>
              </w:rPr>
              <w:tab/>
            </w:r>
            <w:r w:rsidR="00334EC4">
              <w:rPr>
                <w:noProof/>
                <w:webHidden/>
              </w:rPr>
              <w:fldChar w:fldCharType="begin"/>
            </w:r>
            <w:r w:rsidR="00334EC4">
              <w:rPr>
                <w:noProof/>
                <w:webHidden/>
              </w:rPr>
              <w:instrText xml:space="preserve"> PAGEREF _Toc29555124 \h </w:instrText>
            </w:r>
            <w:r w:rsidR="00334EC4">
              <w:rPr>
                <w:noProof/>
                <w:webHidden/>
              </w:rPr>
            </w:r>
            <w:r w:rsidR="00334EC4">
              <w:rPr>
                <w:noProof/>
                <w:webHidden/>
              </w:rPr>
              <w:fldChar w:fldCharType="separate"/>
            </w:r>
            <w:r w:rsidR="00511301">
              <w:rPr>
                <w:noProof/>
                <w:webHidden/>
              </w:rPr>
              <w:t>24</w:t>
            </w:r>
            <w:r w:rsidR="00334EC4">
              <w:rPr>
                <w:noProof/>
                <w:webHidden/>
              </w:rPr>
              <w:fldChar w:fldCharType="end"/>
            </w:r>
          </w:hyperlink>
        </w:p>
        <w:p w14:paraId="24A17DCE" w14:textId="491A0AAC" w:rsidR="00334EC4" w:rsidRDefault="00B85951">
          <w:pPr>
            <w:pStyle w:val="TOC1"/>
            <w:tabs>
              <w:tab w:val="right" w:leader="dot" w:pos="10214"/>
            </w:tabs>
            <w:rPr>
              <w:rFonts w:eastAsiaTheme="minorEastAsia"/>
              <w:noProof/>
            </w:rPr>
          </w:pPr>
          <w:hyperlink w:anchor="_Toc29555125" w:history="1">
            <w:r w:rsidR="00334EC4" w:rsidRPr="001671DC">
              <w:rPr>
                <w:rStyle w:val="Hyperlink"/>
                <w:b/>
                <w:noProof/>
              </w:rPr>
              <w:t>Appendix B:  Public Participation Guide: Tools to Generate and Obtain Public Input</w:t>
            </w:r>
            <w:r w:rsidR="00334EC4">
              <w:rPr>
                <w:noProof/>
                <w:webHidden/>
              </w:rPr>
              <w:tab/>
            </w:r>
            <w:r w:rsidR="00334EC4">
              <w:rPr>
                <w:noProof/>
                <w:webHidden/>
              </w:rPr>
              <w:fldChar w:fldCharType="begin"/>
            </w:r>
            <w:r w:rsidR="00334EC4">
              <w:rPr>
                <w:noProof/>
                <w:webHidden/>
              </w:rPr>
              <w:instrText xml:space="preserve"> PAGEREF _Toc29555125 \h </w:instrText>
            </w:r>
            <w:r w:rsidR="00334EC4">
              <w:rPr>
                <w:noProof/>
                <w:webHidden/>
              </w:rPr>
            </w:r>
            <w:r w:rsidR="00334EC4">
              <w:rPr>
                <w:noProof/>
                <w:webHidden/>
              </w:rPr>
              <w:fldChar w:fldCharType="separate"/>
            </w:r>
            <w:r w:rsidR="00511301">
              <w:rPr>
                <w:noProof/>
                <w:webHidden/>
              </w:rPr>
              <w:t>25</w:t>
            </w:r>
            <w:r w:rsidR="00334EC4">
              <w:rPr>
                <w:noProof/>
                <w:webHidden/>
              </w:rPr>
              <w:fldChar w:fldCharType="end"/>
            </w:r>
          </w:hyperlink>
        </w:p>
        <w:p w14:paraId="6263FE88" w14:textId="49C92F69" w:rsidR="00334EC4" w:rsidRDefault="00B85951">
          <w:pPr>
            <w:pStyle w:val="TOC1"/>
            <w:tabs>
              <w:tab w:val="right" w:leader="dot" w:pos="10214"/>
            </w:tabs>
            <w:rPr>
              <w:rFonts w:eastAsiaTheme="minorEastAsia"/>
              <w:noProof/>
            </w:rPr>
          </w:pPr>
          <w:hyperlink w:anchor="_Toc29555126" w:history="1">
            <w:r w:rsidR="00334EC4" w:rsidRPr="001671DC">
              <w:rPr>
                <w:rStyle w:val="Hyperlink"/>
                <w:b/>
                <w:noProof/>
              </w:rPr>
              <w:t>Appendix C:  Potential Partner Worksheet</w:t>
            </w:r>
            <w:r w:rsidR="00334EC4">
              <w:rPr>
                <w:noProof/>
                <w:webHidden/>
              </w:rPr>
              <w:tab/>
            </w:r>
            <w:r w:rsidR="00334EC4">
              <w:rPr>
                <w:noProof/>
                <w:webHidden/>
              </w:rPr>
              <w:fldChar w:fldCharType="begin"/>
            </w:r>
            <w:r w:rsidR="00334EC4">
              <w:rPr>
                <w:noProof/>
                <w:webHidden/>
              </w:rPr>
              <w:instrText xml:space="preserve"> PAGEREF _Toc29555126 \h </w:instrText>
            </w:r>
            <w:r w:rsidR="00334EC4">
              <w:rPr>
                <w:noProof/>
                <w:webHidden/>
              </w:rPr>
            </w:r>
            <w:r w:rsidR="00334EC4">
              <w:rPr>
                <w:noProof/>
                <w:webHidden/>
              </w:rPr>
              <w:fldChar w:fldCharType="separate"/>
            </w:r>
            <w:r w:rsidR="00511301">
              <w:rPr>
                <w:noProof/>
                <w:webHidden/>
              </w:rPr>
              <w:t>27</w:t>
            </w:r>
            <w:r w:rsidR="00334EC4">
              <w:rPr>
                <w:noProof/>
                <w:webHidden/>
              </w:rPr>
              <w:fldChar w:fldCharType="end"/>
            </w:r>
          </w:hyperlink>
        </w:p>
        <w:p w14:paraId="3128982D" w14:textId="387E72B0" w:rsidR="00334EC4" w:rsidRDefault="00B85951">
          <w:pPr>
            <w:pStyle w:val="TOC1"/>
            <w:tabs>
              <w:tab w:val="right" w:leader="dot" w:pos="10214"/>
            </w:tabs>
            <w:rPr>
              <w:rFonts w:eastAsiaTheme="minorEastAsia"/>
              <w:noProof/>
            </w:rPr>
          </w:pPr>
          <w:hyperlink w:anchor="_Toc29555127" w:history="1">
            <w:r w:rsidR="00334EC4" w:rsidRPr="001671DC">
              <w:rPr>
                <w:rStyle w:val="Hyperlink"/>
                <w:b/>
                <w:noProof/>
              </w:rPr>
              <w:t>Appendix D:  Program Quality Evaluation Tools</w:t>
            </w:r>
            <w:r w:rsidR="00334EC4">
              <w:rPr>
                <w:noProof/>
                <w:webHidden/>
              </w:rPr>
              <w:tab/>
            </w:r>
            <w:r w:rsidR="00334EC4">
              <w:rPr>
                <w:noProof/>
                <w:webHidden/>
              </w:rPr>
              <w:fldChar w:fldCharType="begin"/>
            </w:r>
            <w:r w:rsidR="00334EC4">
              <w:rPr>
                <w:noProof/>
                <w:webHidden/>
              </w:rPr>
              <w:instrText xml:space="preserve"> PAGEREF _Toc29555127 \h </w:instrText>
            </w:r>
            <w:r w:rsidR="00334EC4">
              <w:rPr>
                <w:noProof/>
                <w:webHidden/>
              </w:rPr>
            </w:r>
            <w:r w:rsidR="00334EC4">
              <w:rPr>
                <w:noProof/>
                <w:webHidden/>
              </w:rPr>
              <w:fldChar w:fldCharType="separate"/>
            </w:r>
            <w:r w:rsidR="00511301">
              <w:rPr>
                <w:noProof/>
                <w:webHidden/>
              </w:rPr>
              <w:t>28</w:t>
            </w:r>
            <w:r w:rsidR="00334EC4">
              <w:rPr>
                <w:noProof/>
                <w:webHidden/>
              </w:rPr>
              <w:fldChar w:fldCharType="end"/>
            </w:r>
          </w:hyperlink>
        </w:p>
        <w:p w14:paraId="70509DCC" w14:textId="03A1EB5E" w:rsidR="00DD69E9" w:rsidRDefault="00DD69E9">
          <w:r>
            <w:rPr>
              <w:b/>
              <w:bCs/>
              <w:noProof/>
            </w:rPr>
            <w:fldChar w:fldCharType="end"/>
          </w:r>
        </w:p>
      </w:sdtContent>
    </w:sdt>
    <w:p w14:paraId="060F168E" w14:textId="77777777" w:rsidR="001F5128" w:rsidRDefault="001F5128" w:rsidP="00A5797F">
      <w:pPr>
        <w:pStyle w:val="Heading1"/>
        <w:spacing w:line="240" w:lineRule="auto"/>
        <w:rPr>
          <w:b/>
        </w:rPr>
        <w:sectPr w:rsidR="001F5128" w:rsidSect="00096EDA">
          <w:pgSz w:w="12240" w:h="15840"/>
          <w:pgMar w:top="1152" w:right="1008" w:bottom="1440" w:left="1008" w:header="720" w:footer="720" w:gutter="0"/>
          <w:pgNumType w:start="0"/>
          <w:cols w:space="720"/>
          <w:titlePg/>
          <w:docGrid w:linePitch="360"/>
        </w:sectPr>
      </w:pPr>
    </w:p>
    <w:p w14:paraId="5AE47113" w14:textId="41FC45D0" w:rsidR="00A71290" w:rsidRPr="001C4D10" w:rsidRDefault="00D60A64" w:rsidP="00A5797F">
      <w:pPr>
        <w:pStyle w:val="Heading1"/>
        <w:spacing w:line="240" w:lineRule="auto"/>
        <w:rPr>
          <w:b/>
        </w:rPr>
      </w:pPr>
      <w:bookmarkStart w:id="2" w:name="_Toc29555098"/>
      <w:r>
        <w:rPr>
          <w:b/>
        </w:rPr>
        <w:lastRenderedPageBreak/>
        <w:t>Introduction</w:t>
      </w:r>
      <w:bookmarkEnd w:id="1"/>
      <w:bookmarkEnd w:id="2"/>
    </w:p>
    <w:p w14:paraId="08D2DA92" w14:textId="77777777" w:rsidR="001B38D8" w:rsidRDefault="00C94636" w:rsidP="00A5797F">
      <w:pPr>
        <w:spacing w:line="240" w:lineRule="auto"/>
        <w:rPr>
          <w:rStyle w:val="Emphasis"/>
        </w:rPr>
      </w:pPr>
      <w:r>
        <w:rPr>
          <w:rStyle w:val="Emphasis"/>
        </w:rPr>
        <w:t xml:space="preserve">One of the most significant changes in Perkins V (the Strengthening Career and Technical Education </w:t>
      </w:r>
      <w:r w:rsidR="00612471">
        <w:rPr>
          <w:rStyle w:val="Emphasis"/>
        </w:rPr>
        <w:t xml:space="preserve">(CTE) </w:t>
      </w:r>
      <w:r>
        <w:rPr>
          <w:rStyle w:val="Emphasis"/>
        </w:rPr>
        <w:t>for the 21</w:t>
      </w:r>
      <w:r w:rsidRPr="00C94636">
        <w:rPr>
          <w:rStyle w:val="Emphasis"/>
          <w:vertAlign w:val="superscript"/>
        </w:rPr>
        <w:t>st</w:t>
      </w:r>
      <w:r>
        <w:rPr>
          <w:rStyle w:val="Emphasis"/>
        </w:rPr>
        <w:t xml:space="preserve"> Century Act) is the new requirement for local applicants to conduct a comprehensive local </w:t>
      </w:r>
      <w:r w:rsidR="0095395C">
        <w:rPr>
          <w:rStyle w:val="Emphasis"/>
        </w:rPr>
        <w:t>needs</w:t>
      </w:r>
      <w:r>
        <w:rPr>
          <w:rStyle w:val="Emphasis"/>
        </w:rPr>
        <w:t xml:space="preserve"> assessment</w:t>
      </w:r>
      <w:r w:rsidR="00696ACB">
        <w:rPr>
          <w:rStyle w:val="Emphasis"/>
        </w:rPr>
        <w:t xml:space="preserve"> (CLNA)</w:t>
      </w:r>
      <w:r>
        <w:rPr>
          <w:rStyle w:val="Emphasis"/>
        </w:rPr>
        <w:t xml:space="preserve"> and update it at least every two years.</w:t>
      </w:r>
    </w:p>
    <w:p w14:paraId="1C17BF66" w14:textId="380B571C" w:rsidR="00C94636" w:rsidRDefault="00C94636" w:rsidP="00A5797F">
      <w:pPr>
        <w:spacing w:line="240" w:lineRule="auto"/>
        <w:rPr>
          <w:rStyle w:val="Emphasis"/>
        </w:rPr>
      </w:pPr>
      <w:r>
        <w:rPr>
          <w:rStyle w:val="Emphasis"/>
        </w:rPr>
        <w:t xml:space="preserve">The new </w:t>
      </w:r>
      <w:r w:rsidR="0095395C">
        <w:rPr>
          <w:rStyle w:val="Emphasis"/>
        </w:rPr>
        <w:t>needs</w:t>
      </w:r>
      <w:r>
        <w:rPr>
          <w:rStyle w:val="Emphasis"/>
        </w:rPr>
        <w:t xml:space="preserve"> assessment is designed as the foundation of Perkins V implementation at the local level</w:t>
      </w:r>
      <w:r w:rsidR="0069137A">
        <w:rPr>
          <w:rStyle w:val="Emphasis"/>
        </w:rPr>
        <w:t>—</w:t>
      </w:r>
      <w:r>
        <w:rPr>
          <w:rStyle w:val="Emphasis"/>
        </w:rPr>
        <w:t>it drives your local application development and future spending decisions.  It should be seen as a chance to take an in</w:t>
      </w:r>
      <w:r w:rsidR="00361BB9">
        <w:rPr>
          <w:rStyle w:val="Emphasis"/>
        </w:rPr>
        <w:t>-</w:t>
      </w:r>
      <w:r>
        <w:rPr>
          <w:rStyle w:val="Emphasis"/>
        </w:rPr>
        <w:t xml:space="preserve">depth look at your entire local and regional CTE system and identify areas where targeted improvements can lead to increased opportunities for student success.  The </w:t>
      </w:r>
      <w:r w:rsidR="0095395C">
        <w:rPr>
          <w:rStyle w:val="Emphasis"/>
        </w:rPr>
        <w:t>needs</w:t>
      </w:r>
      <w:r>
        <w:rPr>
          <w:rStyle w:val="Emphasis"/>
        </w:rPr>
        <w:t xml:space="preserve"> assessment, if implemented thoughtfully, can also be a powerful </w:t>
      </w:r>
      <w:r w:rsidR="001E06F6">
        <w:rPr>
          <w:rStyle w:val="Emphasis"/>
        </w:rPr>
        <w:t xml:space="preserve">tool </w:t>
      </w:r>
      <w:r>
        <w:rPr>
          <w:rStyle w:val="Emphasis"/>
        </w:rPr>
        <w:t>to engage stakeholders in</w:t>
      </w:r>
      <w:r w:rsidR="001E06F6">
        <w:rPr>
          <w:rStyle w:val="Emphasis"/>
        </w:rPr>
        <w:t xml:space="preserve"> building</w:t>
      </w:r>
      <w:r>
        <w:rPr>
          <w:rStyle w:val="Emphasis"/>
        </w:rPr>
        <w:t xml:space="preserve"> </w:t>
      </w:r>
      <w:r w:rsidR="005F72E9">
        <w:rPr>
          <w:rStyle w:val="Emphasis"/>
        </w:rPr>
        <w:t xml:space="preserve">a </w:t>
      </w:r>
      <w:r>
        <w:rPr>
          <w:rStyle w:val="Emphasis"/>
        </w:rPr>
        <w:t>common understanding and vision for the future of CTE in your community.</w:t>
      </w:r>
      <w:r w:rsidR="00D60A64">
        <w:rPr>
          <w:rStyle w:val="FootnoteReference"/>
          <w:i/>
          <w:iCs/>
        </w:rPr>
        <w:footnoteReference w:id="1"/>
      </w:r>
    </w:p>
    <w:p w14:paraId="561673E9" w14:textId="77777777" w:rsidR="001B38D8" w:rsidRDefault="00367AC3" w:rsidP="00A5797F">
      <w:pPr>
        <w:spacing w:line="240" w:lineRule="auto"/>
      </w:pPr>
      <w:r>
        <w:t>The comprehensive local</w:t>
      </w:r>
      <w:r w:rsidR="001B38D8">
        <w:t xml:space="preserve"> </w:t>
      </w:r>
      <w:r w:rsidR="0095395C">
        <w:t>need</w:t>
      </w:r>
      <w:r w:rsidR="001B38D8">
        <w:t xml:space="preserve">s assessment presents an </w:t>
      </w:r>
      <w:r>
        <w:t xml:space="preserve">unprecedented </w:t>
      </w:r>
      <w:r w:rsidR="001B38D8">
        <w:t>opportunity</w:t>
      </w:r>
      <w:r>
        <w:t xml:space="preserve"> </w:t>
      </w:r>
      <w:r w:rsidR="001B38D8">
        <w:t>to:</w:t>
      </w:r>
    </w:p>
    <w:p w14:paraId="366992E7" w14:textId="1A8273D1" w:rsidR="00367AC3" w:rsidRDefault="00367AC3" w:rsidP="00A5797F">
      <w:pPr>
        <w:pStyle w:val="ListParagraph"/>
        <w:numPr>
          <w:ilvl w:val="0"/>
          <w:numId w:val="1"/>
        </w:numPr>
        <w:spacing w:line="240" w:lineRule="auto"/>
      </w:pPr>
      <w:r>
        <w:t>Create programs and opportunities that lead to high</w:t>
      </w:r>
      <w:r w:rsidR="00361BB9">
        <w:t>-</w:t>
      </w:r>
      <w:r>
        <w:t>skill</w:t>
      </w:r>
      <w:r w:rsidR="00046CF6">
        <w:t>, high-wage,</w:t>
      </w:r>
      <w:r>
        <w:t xml:space="preserve"> and in-demand occupations</w:t>
      </w:r>
      <w:r w:rsidR="001E06F6" w:rsidRPr="001E06F6">
        <w:t xml:space="preserve"> </w:t>
      </w:r>
      <w:r w:rsidR="001E06F6">
        <w:t>to ensure access and success for each student</w:t>
      </w:r>
      <w:r>
        <w:t>;</w:t>
      </w:r>
    </w:p>
    <w:p w14:paraId="0B3578EB" w14:textId="573A8E8D" w:rsidR="00367AC3" w:rsidRDefault="00367AC3" w:rsidP="00A5797F">
      <w:pPr>
        <w:pStyle w:val="ListParagraph"/>
        <w:numPr>
          <w:ilvl w:val="0"/>
          <w:numId w:val="1"/>
        </w:numPr>
        <w:spacing w:line="240" w:lineRule="auto"/>
      </w:pPr>
      <w:r>
        <w:t xml:space="preserve">Ensure </w:t>
      </w:r>
      <w:r w:rsidR="00D925D6">
        <w:t>CTE P</w:t>
      </w:r>
      <w:r>
        <w:t xml:space="preserve">rograms of </w:t>
      </w:r>
      <w:r w:rsidR="00D925D6">
        <w:t>S</w:t>
      </w:r>
      <w:r>
        <w:t>tudy</w:t>
      </w:r>
      <w:r w:rsidR="00D61498">
        <w:t xml:space="preserve"> (CTEPS)</w:t>
      </w:r>
      <w:r>
        <w:t xml:space="preserve"> are aligned to</w:t>
      </w:r>
      <w:r w:rsidR="00361BB9">
        <w:t>,</w:t>
      </w:r>
      <w:r>
        <w:t xml:space="preserve"> and validated by</w:t>
      </w:r>
      <w:r w:rsidR="00361BB9">
        <w:t>,</w:t>
      </w:r>
      <w:r>
        <w:t xml:space="preserve"> local</w:t>
      </w:r>
      <w:r w:rsidR="00361BB9">
        <w:t>, regional, and statewide</w:t>
      </w:r>
      <w:r>
        <w:t xml:space="preserve"> workforce needs and economic priorities;</w:t>
      </w:r>
    </w:p>
    <w:p w14:paraId="1D6C9069" w14:textId="77777777" w:rsidR="00367AC3" w:rsidRDefault="001B38D8" w:rsidP="00A5797F">
      <w:pPr>
        <w:pStyle w:val="ListParagraph"/>
        <w:numPr>
          <w:ilvl w:val="0"/>
          <w:numId w:val="1"/>
        </w:numPr>
        <w:spacing w:line="240" w:lineRule="auto"/>
      </w:pPr>
      <w:r>
        <w:t>Set strategic short- and long-term goals and priorities to ensure coordinated program review and improvement processes; and</w:t>
      </w:r>
      <w:r w:rsidR="00367AC3" w:rsidRPr="00367AC3">
        <w:t xml:space="preserve"> </w:t>
      </w:r>
    </w:p>
    <w:p w14:paraId="68ECD918" w14:textId="45CB0D36" w:rsidR="001B38D8" w:rsidRDefault="00367AC3" w:rsidP="00A5797F">
      <w:pPr>
        <w:pStyle w:val="ListParagraph"/>
        <w:numPr>
          <w:ilvl w:val="0"/>
          <w:numId w:val="1"/>
        </w:numPr>
        <w:spacing w:line="240" w:lineRule="auto"/>
      </w:pPr>
      <w:r>
        <w:t>Regularly engage in conversation with stakeholders around the quality and impact of CTE programs and systems.</w:t>
      </w:r>
    </w:p>
    <w:p w14:paraId="61515C76" w14:textId="75E7861C" w:rsidR="00A71290" w:rsidRDefault="00A71290" w:rsidP="00A5797F">
      <w:pPr>
        <w:spacing w:line="240" w:lineRule="auto"/>
      </w:pPr>
      <w:r>
        <w:t xml:space="preserve">This guide is intended to give Perkins V applicants a framework from which to structure their </w:t>
      </w:r>
      <w:r w:rsidR="00C94636">
        <w:t xml:space="preserve">approach to the </w:t>
      </w:r>
      <w:r w:rsidR="00D61498">
        <w:t xml:space="preserve">comprehensive </w:t>
      </w:r>
      <w:r>
        <w:t xml:space="preserve">local needs assessment </w:t>
      </w:r>
      <w:r w:rsidR="00C94636">
        <w:t>by translating the legal language into actionable steps</w:t>
      </w:r>
      <w:r w:rsidR="002443FB">
        <w:t xml:space="preserve">. Use the framework to ensure that you address </w:t>
      </w:r>
      <w:r w:rsidR="006E7931">
        <w:t xml:space="preserve">the </w:t>
      </w:r>
      <w:r w:rsidR="002443FB">
        <w:t xml:space="preserve">federal </w:t>
      </w:r>
      <w:r w:rsidR="006E7931">
        <w:t xml:space="preserve">requirements </w:t>
      </w:r>
      <w:r w:rsidR="00361BB9">
        <w:t>and</w:t>
      </w:r>
      <w:r w:rsidR="00EE3642">
        <w:t xml:space="preserve"> engage stakeholders in</w:t>
      </w:r>
      <w:r w:rsidR="005E6D91">
        <w:t xml:space="preserve"> thoughtful</w:t>
      </w:r>
      <w:r w:rsidR="00EE3642">
        <w:t xml:space="preserve"> program improvement.</w:t>
      </w:r>
    </w:p>
    <w:p w14:paraId="7F04075E" w14:textId="1B106581" w:rsidR="00A06844" w:rsidRDefault="00A06844" w:rsidP="00A5797F">
      <w:pPr>
        <w:spacing w:line="240" w:lineRule="auto"/>
        <w:rPr>
          <w:highlight w:val="yellow"/>
        </w:rPr>
      </w:pPr>
      <w:r>
        <w:t xml:space="preserve">This </w:t>
      </w:r>
      <w:r w:rsidR="00F334E5">
        <w:t xml:space="preserve">document </w:t>
      </w:r>
      <w:r>
        <w:t xml:space="preserve">has been created </w:t>
      </w:r>
      <w:r w:rsidR="00F334E5">
        <w:t>with resources from</w:t>
      </w:r>
      <w:r>
        <w:t xml:space="preserve"> Advance</w:t>
      </w:r>
      <w:r w:rsidR="00754B83">
        <w:t xml:space="preserve"> </w:t>
      </w:r>
      <w:r>
        <w:t>CTE and ACTE.  Anyone engaged in this process is encouraged to consult their work</w:t>
      </w:r>
      <w:r w:rsidR="00B3382C">
        <w:t xml:space="preserve"> </w:t>
      </w:r>
      <w:r w:rsidRPr="00754B83">
        <w:t xml:space="preserve">cited in </w:t>
      </w:r>
      <w:r w:rsidR="00B3382C" w:rsidRPr="00754B83">
        <w:t>Appendix A.</w:t>
      </w:r>
    </w:p>
    <w:p w14:paraId="63F19DCE" w14:textId="2CD0C836" w:rsidR="001C7697" w:rsidRPr="000156AD" w:rsidRDefault="00754B83" w:rsidP="00A5797F">
      <w:pPr>
        <w:pStyle w:val="Heading1"/>
        <w:spacing w:line="240" w:lineRule="auto"/>
        <w:rPr>
          <w:b/>
        </w:rPr>
      </w:pPr>
      <w:bookmarkStart w:id="3" w:name="_Toc3793721"/>
      <w:bookmarkStart w:id="4" w:name="_Toc29555099"/>
      <w:r>
        <w:rPr>
          <w:b/>
        </w:rPr>
        <w:t>Stakeholder Engagement</w:t>
      </w:r>
      <w:bookmarkEnd w:id="3"/>
      <w:bookmarkEnd w:id="4"/>
    </w:p>
    <w:p w14:paraId="473FD1EF" w14:textId="7A174ABE" w:rsidR="00696ACB" w:rsidRDefault="00696ACB" w:rsidP="00A5797F">
      <w:pPr>
        <w:spacing w:line="240" w:lineRule="auto"/>
      </w:pPr>
      <w:r>
        <w:t xml:space="preserve">The </w:t>
      </w:r>
      <w:r w:rsidR="001155DE">
        <w:t xml:space="preserve">Perkins V </w:t>
      </w:r>
      <w:r>
        <w:t xml:space="preserve">comprehensive local needs assessment requires consultation with a </w:t>
      </w:r>
      <w:r w:rsidR="001155DE">
        <w:t xml:space="preserve">broad spectrum of </w:t>
      </w:r>
      <w:r>
        <w:t xml:space="preserve">stakeholders </w:t>
      </w:r>
      <w:r w:rsidR="001155DE">
        <w:t xml:space="preserve">as part of </w:t>
      </w:r>
      <w:r>
        <w:t>the initial needs assessment process</w:t>
      </w:r>
      <w:r w:rsidR="001155DE">
        <w:t>, as well as throughout implementation</w:t>
      </w:r>
      <w:r>
        <w:t xml:space="preserve">.  This </w:t>
      </w:r>
      <w:r w:rsidR="001155DE">
        <w:t xml:space="preserve">stakeholder group </w:t>
      </w:r>
      <w:r>
        <w:t xml:space="preserve">is </w:t>
      </w:r>
      <w:r w:rsidR="001155DE">
        <w:t>more extensive than</w:t>
      </w:r>
      <w:r>
        <w:t xml:space="preserve"> what was required for Perkins IV.  Prior to embarking on the assessment, the following steps will help lay the </w:t>
      </w:r>
      <w:r>
        <w:lastRenderedPageBreak/>
        <w:t>groundwork for a rigorous and meaningful needs assessment through clear preparation and organization.</w:t>
      </w:r>
    </w:p>
    <w:p w14:paraId="17FAB6A7" w14:textId="5C71E30C" w:rsidR="00D7561F" w:rsidRPr="00337281" w:rsidRDefault="000156AD" w:rsidP="00A5797F">
      <w:pPr>
        <w:pStyle w:val="Heading2"/>
        <w:spacing w:line="240" w:lineRule="auto"/>
      </w:pPr>
      <w:bookmarkStart w:id="5" w:name="_Toc3793723"/>
      <w:bookmarkStart w:id="6" w:name="_Toc29555100"/>
      <w:r w:rsidRPr="00337281">
        <w:t>Required Stakeholder Participants</w:t>
      </w:r>
      <w:bookmarkEnd w:id="5"/>
      <w:bookmarkEnd w:id="6"/>
      <w:r w:rsidR="00CA754E" w:rsidRPr="00337281">
        <w:t xml:space="preserve"> </w:t>
      </w:r>
    </w:p>
    <w:p w14:paraId="083DDA2C" w14:textId="2DD66D6C" w:rsidR="00D7561F" w:rsidRDefault="00D7561F" w:rsidP="00FF76D2">
      <w:pPr>
        <w:pStyle w:val="ListParagraph"/>
        <w:spacing w:line="240" w:lineRule="auto"/>
        <w:ind w:left="0"/>
      </w:pPr>
      <w:r>
        <w:t xml:space="preserve">Perkins V </w:t>
      </w:r>
      <w:r w:rsidRPr="00D7561F">
        <w:t>requires</w:t>
      </w:r>
      <w:r>
        <w:t xml:space="preserve">, at a minimum, the following </w:t>
      </w:r>
      <w:r w:rsidR="00CB3863">
        <w:t xml:space="preserve">Advisory Committee </w:t>
      </w:r>
      <w:r>
        <w:t xml:space="preserve">participants be engaged in the initial </w:t>
      </w:r>
      <w:r w:rsidR="008F7273">
        <w:t>CLNA</w:t>
      </w:r>
      <w:r>
        <w:t xml:space="preserve">, </w:t>
      </w:r>
      <w:r w:rsidR="00DE0123" w:rsidRPr="00DE0123">
        <w:rPr>
          <w:i/>
        </w:rPr>
        <w:t>Four</w:t>
      </w:r>
      <w:r w:rsidR="00761EFF" w:rsidRPr="00DE0123">
        <w:rPr>
          <w:i/>
        </w:rPr>
        <w:t>-</w:t>
      </w:r>
      <w:r w:rsidR="008F7273" w:rsidRPr="00DE0123">
        <w:rPr>
          <w:i/>
        </w:rPr>
        <w:t>Y</w:t>
      </w:r>
      <w:r w:rsidR="00761EFF" w:rsidRPr="00DE0123">
        <w:rPr>
          <w:i/>
        </w:rPr>
        <w:t xml:space="preserve">ear </w:t>
      </w:r>
      <w:r w:rsidR="008F7273" w:rsidRPr="00DE0123">
        <w:rPr>
          <w:i/>
        </w:rPr>
        <w:t>P</w:t>
      </w:r>
      <w:r w:rsidR="00761EFF" w:rsidRPr="00DE0123">
        <w:rPr>
          <w:i/>
        </w:rPr>
        <w:t xml:space="preserve">lan and </w:t>
      </w:r>
      <w:r w:rsidR="008F7273" w:rsidRPr="00DE0123">
        <w:rPr>
          <w:i/>
        </w:rPr>
        <w:t>L</w:t>
      </w:r>
      <w:r w:rsidR="00761EFF" w:rsidRPr="00DE0123">
        <w:rPr>
          <w:i/>
        </w:rPr>
        <w:t xml:space="preserve">ocal </w:t>
      </w:r>
      <w:r w:rsidR="008F7273" w:rsidRPr="00DE0123">
        <w:rPr>
          <w:i/>
        </w:rPr>
        <w:t>A</w:t>
      </w:r>
      <w:r w:rsidRPr="00DE0123">
        <w:rPr>
          <w:i/>
        </w:rPr>
        <w:t>pplication</w:t>
      </w:r>
      <w:r>
        <w:t xml:space="preserve"> development</w:t>
      </w:r>
      <w:r w:rsidR="009251A5">
        <w:t>,</w:t>
      </w:r>
      <w:r>
        <w:t xml:space="preserve"> and </w:t>
      </w:r>
      <w:r w:rsidR="00631D20">
        <w:t>continued</w:t>
      </w:r>
      <w:r>
        <w:t xml:space="preserve"> consultation:</w:t>
      </w:r>
      <w:r w:rsidRPr="00D7561F">
        <w:t xml:space="preserve"> </w:t>
      </w:r>
    </w:p>
    <w:p w14:paraId="3547C33E" w14:textId="77777777" w:rsidR="008F7273" w:rsidRDefault="008F7273" w:rsidP="008F7273">
      <w:pPr>
        <w:pStyle w:val="ListParagraph"/>
        <w:spacing w:line="240" w:lineRule="auto"/>
      </w:pPr>
    </w:p>
    <w:p w14:paraId="1D19E0FD" w14:textId="77777777" w:rsidR="008F7273" w:rsidRPr="00D7561F" w:rsidRDefault="008F7273" w:rsidP="00715C3A">
      <w:pPr>
        <w:pStyle w:val="ListParagraph"/>
        <w:numPr>
          <w:ilvl w:val="0"/>
          <w:numId w:val="7"/>
        </w:numPr>
        <w:spacing w:line="240" w:lineRule="auto"/>
      </w:pPr>
      <w:r w:rsidRPr="00D7561F">
        <w:t>Representatives of CTE programs from secondary and postsecondary institutions including:</w:t>
      </w:r>
    </w:p>
    <w:p w14:paraId="04D91DFC" w14:textId="77777777" w:rsidR="008F7273" w:rsidRDefault="008F7273" w:rsidP="00715C3A">
      <w:pPr>
        <w:pStyle w:val="ListParagraph"/>
        <w:numPr>
          <w:ilvl w:val="1"/>
          <w:numId w:val="7"/>
        </w:numPr>
        <w:spacing w:line="240" w:lineRule="auto"/>
      </w:pPr>
      <w:r>
        <w:t>Teachers, instructors and faculty</w:t>
      </w:r>
    </w:p>
    <w:p w14:paraId="185FF862" w14:textId="77777777" w:rsidR="008F7273" w:rsidRDefault="008F7273" w:rsidP="00715C3A">
      <w:pPr>
        <w:pStyle w:val="ListParagraph"/>
        <w:numPr>
          <w:ilvl w:val="1"/>
          <w:numId w:val="7"/>
        </w:numPr>
        <w:spacing w:line="240" w:lineRule="auto"/>
      </w:pPr>
      <w:r>
        <w:t>Career guidance and advisory professionals</w:t>
      </w:r>
    </w:p>
    <w:p w14:paraId="34C8850B" w14:textId="77777777" w:rsidR="008F7273" w:rsidRDefault="008F7273" w:rsidP="00715C3A">
      <w:pPr>
        <w:pStyle w:val="ListParagraph"/>
        <w:numPr>
          <w:ilvl w:val="1"/>
          <w:numId w:val="7"/>
        </w:numPr>
        <w:spacing w:line="240" w:lineRule="auto"/>
      </w:pPr>
      <w:r>
        <w:t>Administrators, principals</w:t>
      </w:r>
    </w:p>
    <w:p w14:paraId="0BA4CEBE" w14:textId="77777777" w:rsidR="008F7273" w:rsidRDefault="008F7273" w:rsidP="00715C3A">
      <w:pPr>
        <w:pStyle w:val="ListParagraph"/>
        <w:numPr>
          <w:ilvl w:val="1"/>
          <w:numId w:val="7"/>
        </w:numPr>
        <w:spacing w:line="240" w:lineRule="auto"/>
      </w:pPr>
      <w:r>
        <w:t>Specialized instructional support personnel and paraprofessionals</w:t>
      </w:r>
    </w:p>
    <w:p w14:paraId="4C9BF709" w14:textId="77777777" w:rsidR="008F7273" w:rsidRDefault="008F7273" w:rsidP="00715C3A">
      <w:pPr>
        <w:pStyle w:val="ListParagraph"/>
        <w:numPr>
          <w:ilvl w:val="0"/>
          <w:numId w:val="7"/>
        </w:numPr>
        <w:spacing w:line="240" w:lineRule="auto"/>
      </w:pPr>
      <w:r>
        <w:t xml:space="preserve">Representatives of the State board or local workforce development boards </w:t>
      </w:r>
    </w:p>
    <w:p w14:paraId="1660EDF6" w14:textId="77777777" w:rsidR="008F7273" w:rsidRDefault="008F7273" w:rsidP="00715C3A">
      <w:pPr>
        <w:pStyle w:val="ListParagraph"/>
        <w:numPr>
          <w:ilvl w:val="0"/>
          <w:numId w:val="7"/>
        </w:numPr>
        <w:spacing w:line="240" w:lineRule="auto"/>
      </w:pPr>
      <w:r>
        <w:t>Representatives of regional economic development organizations and local business and industry</w:t>
      </w:r>
    </w:p>
    <w:p w14:paraId="1F95BA1B" w14:textId="77777777" w:rsidR="008F7273" w:rsidRDefault="008F7273" w:rsidP="00715C3A">
      <w:pPr>
        <w:pStyle w:val="ListParagraph"/>
        <w:numPr>
          <w:ilvl w:val="0"/>
          <w:numId w:val="7"/>
        </w:numPr>
        <w:spacing w:line="240" w:lineRule="auto"/>
      </w:pPr>
      <w:r>
        <w:t>Parents and students</w:t>
      </w:r>
    </w:p>
    <w:p w14:paraId="4E115914" w14:textId="77777777" w:rsidR="008F7273" w:rsidRDefault="008F7273" w:rsidP="00715C3A">
      <w:pPr>
        <w:pStyle w:val="ListParagraph"/>
        <w:numPr>
          <w:ilvl w:val="0"/>
          <w:numId w:val="7"/>
        </w:numPr>
        <w:spacing w:line="240" w:lineRule="auto"/>
      </w:pPr>
      <w:r>
        <w:t>Representatives of special populations, which include [</w:t>
      </w:r>
      <w:r>
        <w:rPr>
          <w:rFonts w:cstheme="minorHAnsi"/>
        </w:rPr>
        <w:t>§</w:t>
      </w:r>
      <w:r>
        <w:t>3(48)]:</w:t>
      </w:r>
    </w:p>
    <w:p w14:paraId="0A9321BF" w14:textId="77777777" w:rsidR="008F7273" w:rsidRDefault="008F7273" w:rsidP="00715C3A">
      <w:pPr>
        <w:pStyle w:val="ListParagraph"/>
        <w:numPr>
          <w:ilvl w:val="1"/>
          <w:numId w:val="7"/>
        </w:numPr>
        <w:spacing w:line="240" w:lineRule="auto"/>
      </w:pPr>
      <w:r>
        <w:t>Individuals with disabilities</w:t>
      </w:r>
    </w:p>
    <w:p w14:paraId="498248D2" w14:textId="77777777" w:rsidR="008F7273" w:rsidRDefault="008F7273" w:rsidP="00715C3A">
      <w:pPr>
        <w:pStyle w:val="ListParagraph"/>
        <w:numPr>
          <w:ilvl w:val="1"/>
          <w:numId w:val="7"/>
        </w:numPr>
        <w:spacing w:line="240" w:lineRule="auto"/>
      </w:pPr>
      <w:r>
        <w:t>Individuals from economically disadvantaged families</w:t>
      </w:r>
    </w:p>
    <w:p w14:paraId="26306F1E" w14:textId="77777777" w:rsidR="008F7273" w:rsidRDefault="008F7273" w:rsidP="00715C3A">
      <w:pPr>
        <w:pStyle w:val="ListParagraph"/>
        <w:numPr>
          <w:ilvl w:val="1"/>
          <w:numId w:val="7"/>
        </w:numPr>
        <w:spacing w:line="240" w:lineRule="auto"/>
      </w:pPr>
      <w:r>
        <w:t>Individuals preparing for non-traditional fields</w:t>
      </w:r>
    </w:p>
    <w:p w14:paraId="2B2388AC" w14:textId="77777777" w:rsidR="008F7273" w:rsidRDefault="008F7273" w:rsidP="00715C3A">
      <w:pPr>
        <w:pStyle w:val="ListParagraph"/>
        <w:numPr>
          <w:ilvl w:val="1"/>
          <w:numId w:val="7"/>
        </w:numPr>
        <w:spacing w:line="240" w:lineRule="auto"/>
      </w:pPr>
      <w:r>
        <w:t>Single parents, including single pregnant women</w:t>
      </w:r>
    </w:p>
    <w:p w14:paraId="0D3EFFDC" w14:textId="77777777" w:rsidR="008F7273" w:rsidRDefault="008F7273" w:rsidP="00715C3A">
      <w:pPr>
        <w:pStyle w:val="ListParagraph"/>
        <w:numPr>
          <w:ilvl w:val="1"/>
          <w:numId w:val="7"/>
        </w:numPr>
        <w:spacing w:line="240" w:lineRule="auto"/>
      </w:pPr>
      <w:r>
        <w:t>Out-of-workforce individuals</w:t>
      </w:r>
    </w:p>
    <w:p w14:paraId="44EA5870" w14:textId="77777777" w:rsidR="008F7273" w:rsidRDefault="008F7273" w:rsidP="00715C3A">
      <w:pPr>
        <w:pStyle w:val="ListParagraph"/>
        <w:numPr>
          <w:ilvl w:val="1"/>
          <w:numId w:val="7"/>
        </w:numPr>
        <w:spacing w:line="240" w:lineRule="auto"/>
      </w:pPr>
      <w:r>
        <w:t>English learners</w:t>
      </w:r>
    </w:p>
    <w:p w14:paraId="6D4F9F65" w14:textId="77777777" w:rsidR="008F7273" w:rsidRDefault="008F7273" w:rsidP="00715C3A">
      <w:pPr>
        <w:pStyle w:val="ListParagraph"/>
        <w:numPr>
          <w:ilvl w:val="1"/>
          <w:numId w:val="7"/>
        </w:numPr>
        <w:spacing w:line="240" w:lineRule="auto"/>
      </w:pPr>
      <w:r>
        <w:t xml:space="preserve">Homeless individuals (as described in </w:t>
      </w:r>
      <w:r>
        <w:rPr>
          <w:rFonts w:cstheme="minorHAnsi"/>
        </w:rPr>
        <w:t>§</w:t>
      </w:r>
      <w:r>
        <w:t>725 of McKinney-Vento Homeless Assistance Act (42 U.S.C. 11434a)</w:t>
      </w:r>
    </w:p>
    <w:p w14:paraId="22A2D650" w14:textId="77777777" w:rsidR="008F7273" w:rsidRDefault="008F7273" w:rsidP="00715C3A">
      <w:pPr>
        <w:pStyle w:val="ListParagraph"/>
        <w:numPr>
          <w:ilvl w:val="1"/>
          <w:numId w:val="7"/>
        </w:numPr>
        <w:spacing w:line="240" w:lineRule="auto"/>
      </w:pPr>
      <w:r>
        <w:t>Youth who are in or have aged out of the foster care system</w:t>
      </w:r>
    </w:p>
    <w:p w14:paraId="5C046ED6" w14:textId="04DAADE5" w:rsidR="008F7273" w:rsidRDefault="008F7273" w:rsidP="00715C3A">
      <w:pPr>
        <w:pStyle w:val="ListParagraph"/>
        <w:numPr>
          <w:ilvl w:val="1"/>
          <w:numId w:val="7"/>
        </w:numPr>
        <w:spacing w:line="240" w:lineRule="auto"/>
      </w:pPr>
      <w:r>
        <w:t>Youth with a parent who is a</w:t>
      </w:r>
      <w:r w:rsidR="00F438D7">
        <w:t>n active duty</w:t>
      </w:r>
      <w:r>
        <w:t xml:space="preserve"> member of the armed forces (as defined in Title X, </w:t>
      </w:r>
      <w:r>
        <w:rPr>
          <w:rFonts w:cstheme="minorHAnsi"/>
        </w:rPr>
        <w:t>§</w:t>
      </w:r>
      <w:r>
        <w:t xml:space="preserve">101(a)(4) U.S.C.) </w:t>
      </w:r>
    </w:p>
    <w:p w14:paraId="311CF54A" w14:textId="77777777" w:rsidR="008F7273" w:rsidRDefault="008F7273" w:rsidP="00715C3A">
      <w:pPr>
        <w:pStyle w:val="ListParagraph"/>
        <w:numPr>
          <w:ilvl w:val="0"/>
          <w:numId w:val="7"/>
        </w:numPr>
        <w:spacing w:line="240" w:lineRule="auto"/>
      </w:pPr>
      <w:r>
        <w:t xml:space="preserve">Representatives of regional or local agencies serving out-of-school youth, homeless children and youth, and at-risk youth (as defined in </w:t>
      </w:r>
      <w:r>
        <w:rPr>
          <w:rFonts w:cstheme="minorHAnsi"/>
        </w:rPr>
        <w:t>§</w:t>
      </w:r>
      <w:r>
        <w:t>1432 of ESEA)</w:t>
      </w:r>
    </w:p>
    <w:p w14:paraId="3EFAE0CA" w14:textId="77777777" w:rsidR="008F7273" w:rsidRDefault="008F7273" w:rsidP="00715C3A">
      <w:pPr>
        <w:pStyle w:val="ListParagraph"/>
        <w:numPr>
          <w:ilvl w:val="0"/>
          <w:numId w:val="7"/>
        </w:numPr>
        <w:spacing w:line="240" w:lineRule="auto"/>
      </w:pPr>
      <w:r>
        <w:t>Representatives of Indian Tribes and Tribal organizations in the State, where applicable</w:t>
      </w:r>
    </w:p>
    <w:p w14:paraId="442A7237" w14:textId="5735FCB6" w:rsidR="009A58CB" w:rsidRDefault="009A58CB" w:rsidP="00FF76D2">
      <w:pPr>
        <w:spacing w:line="240" w:lineRule="auto"/>
      </w:pPr>
      <w:r>
        <w:t xml:space="preserve">Don’t be afraid to think of consultation in a broad fashion.  </w:t>
      </w:r>
      <w:r w:rsidRPr="00754B83">
        <w:t xml:space="preserve">Appendix B </w:t>
      </w:r>
      <w:r w:rsidR="001F5754">
        <w:t>outlines several methods of gathering and documenting stakeholder feedback.</w:t>
      </w:r>
      <w:r>
        <w:t xml:space="preserve">  It also provides links to a variety of resources.</w:t>
      </w:r>
    </w:p>
    <w:p w14:paraId="5071C5F1" w14:textId="07572508" w:rsidR="009C7E31" w:rsidRDefault="00D7561F" w:rsidP="00FF76D2">
      <w:pPr>
        <w:spacing w:line="240" w:lineRule="auto"/>
        <w:rPr>
          <w:rFonts w:asciiTheme="majorHAnsi" w:eastAsiaTheme="majorEastAsia" w:hAnsiTheme="majorHAnsi" w:cstheme="majorBidi"/>
          <w:b/>
          <w:color w:val="2F5496" w:themeColor="accent1" w:themeShade="BF"/>
          <w:sz w:val="32"/>
          <w:szCs w:val="32"/>
        </w:rPr>
      </w:pPr>
      <w:r>
        <w:t>A worksheet is provide</w:t>
      </w:r>
      <w:r w:rsidRPr="00754B83">
        <w:t xml:space="preserve">d in Appendix </w:t>
      </w:r>
      <w:r w:rsidR="009A58CB" w:rsidRPr="00754B83">
        <w:t>C</w:t>
      </w:r>
      <w:r>
        <w:t xml:space="preserve"> to assist with brainstorming possible participants in your stakeholder engagement activities around the CLNA.</w:t>
      </w:r>
    </w:p>
    <w:p w14:paraId="37C383BF" w14:textId="692E0195" w:rsidR="00382A94" w:rsidRPr="000156AD" w:rsidRDefault="00337281" w:rsidP="00A5797F">
      <w:pPr>
        <w:pStyle w:val="Heading1"/>
        <w:spacing w:line="240" w:lineRule="auto"/>
        <w:rPr>
          <w:b/>
        </w:rPr>
      </w:pPr>
      <w:bookmarkStart w:id="7" w:name="_Toc29555101"/>
      <w:r>
        <w:rPr>
          <w:b/>
        </w:rPr>
        <w:lastRenderedPageBreak/>
        <w:t>Section One:  Gathering Information</w:t>
      </w:r>
      <w:bookmarkEnd w:id="7"/>
    </w:p>
    <w:p w14:paraId="327E1D5E" w14:textId="1BACD200" w:rsidR="00E2702B" w:rsidRDefault="00382A94" w:rsidP="00A5797F">
      <w:pPr>
        <w:spacing w:line="240" w:lineRule="auto"/>
      </w:pPr>
      <w:r>
        <w:t xml:space="preserve">The comprehensive local needs assessment has </w:t>
      </w:r>
      <w:r w:rsidR="00CB3863">
        <w:t>five</w:t>
      </w:r>
      <w:r w:rsidR="002D69DC">
        <w:t xml:space="preserve"> </w:t>
      </w:r>
      <w:r>
        <w:t xml:space="preserve">required </w:t>
      </w:r>
      <w:r w:rsidR="004E6082">
        <w:t>elements</w:t>
      </w:r>
      <w:r w:rsidR="00E2702B">
        <w:t>,</w:t>
      </w:r>
      <w:r>
        <w:t xml:space="preserve"> including</w:t>
      </w:r>
      <w:r w:rsidR="00E2702B">
        <w:t>:</w:t>
      </w:r>
      <w:r>
        <w:t xml:space="preserve"> </w:t>
      </w:r>
    </w:p>
    <w:p w14:paraId="720ABA4E" w14:textId="06A5E4A6" w:rsidR="00CD1C40" w:rsidRDefault="00CD1C40" w:rsidP="00715C3A">
      <w:pPr>
        <w:pStyle w:val="ListParagraph"/>
        <w:numPr>
          <w:ilvl w:val="0"/>
          <w:numId w:val="10"/>
        </w:numPr>
        <w:spacing w:line="240" w:lineRule="auto"/>
      </w:pPr>
      <w:r>
        <w:t>A</w:t>
      </w:r>
      <w:r w:rsidR="00382A94">
        <w:t>n evaluation of student performance</w:t>
      </w:r>
      <w:r>
        <w:t>;</w:t>
      </w:r>
    </w:p>
    <w:p w14:paraId="601C7949" w14:textId="400CEC44" w:rsidR="00CD1C40" w:rsidRDefault="00CD1C40" w:rsidP="00715C3A">
      <w:pPr>
        <w:pStyle w:val="ListParagraph"/>
        <w:numPr>
          <w:ilvl w:val="0"/>
          <w:numId w:val="10"/>
        </w:numPr>
        <w:spacing w:line="240" w:lineRule="auto"/>
      </w:pPr>
      <w:r>
        <w:t xml:space="preserve">An evaluation of </w:t>
      </w:r>
      <w:r w:rsidR="002D69DC">
        <w:t>CTE program quality</w:t>
      </w:r>
      <w:r>
        <w:t>;</w:t>
      </w:r>
      <w:r w:rsidR="00CB3863">
        <w:t xml:space="preserve"> (including Size, Scope, and Quality; and Labor Market Alignment)</w:t>
      </w:r>
    </w:p>
    <w:p w14:paraId="4CECD5F9" w14:textId="76604DB3" w:rsidR="00CD1C40" w:rsidRDefault="00CD1C40" w:rsidP="00715C3A">
      <w:pPr>
        <w:pStyle w:val="ListParagraph"/>
        <w:numPr>
          <w:ilvl w:val="0"/>
          <w:numId w:val="10"/>
        </w:numPr>
        <w:spacing w:line="240" w:lineRule="auto"/>
      </w:pPr>
      <w:r>
        <w:t>P</w:t>
      </w:r>
      <w:r w:rsidR="002D69DC">
        <w:t xml:space="preserve">rogress toward </w:t>
      </w:r>
      <w:r>
        <w:t>impl</w:t>
      </w:r>
      <w:r w:rsidR="008F7273">
        <w:t>ementation</w:t>
      </w:r>
      <w:r>
        <w:t xml:space="preserve"> of</w:t>
      </w:r>
      <w:r w:rsidR="002D69DC">
        <w:t xml:space="preserve"> full </w:t>
      </w:r>
      <w:r w:rsidR="00D925D6">
        <w:t xml:space="preserve">Programs </w:t>
      </w:r>
      <w:r w:rsidR="002D69DC">
        <w:t xml:space="preserve">of </w:t>
      </w:r>
      <w:r w:rsidR="00D925D6">
        <w:t xml:space="preserve">Study </w:t>
      </w:r>
      <w:r w:rsidR="00CE44CD">
        <w:t>(CTEPS)</w:t>
      </w:r>
      <w:r>
        <w:t>;</w:t>
      </w:r>
    </w:p>
    <w:p w14:paraId="2BE694A2" w14:textId="7D62C0A3" w:rsidR="00CD1C40" w:rsidRDefault="00CD1C40" w:rsidP="00715C3A">
      <w:pPr>
        <w:pStyle w:val="ListParagraph"/>
        <w:numPr>
          <w:ilvl w:val="0"/>
          <w:numId w:val="10"/>
        </w:numPr>
        <w:spacing w:line="240" w:lineRule="auto"/>
      </w:pPr>
      <w:r>
        <w:t xml:space="preserve">A reflection on how the district will </w:t>
      </w:r>
      <w:r w:rsidR="00382A94">
        <w:t xml:space="preserve">recruit and </w:t>
      </w:r>
      <w:r>
        <w:t>retain high-quality CTE</w:t>
      </w:r>
      <w:r w:rsidR="00382A94">
        <w:t xml:space="preserve"> staff</w:t>
      </w:r>
      <w:r>
        <w:t>;</w:t>
      </w:r>
    </w:p>
    <w:p w14:paraId="49D549B9" w14:textId="4D5037AB" w:rsidR="00CD1C40" w:rsidRDefault="00CD1C40" w:rsidP="00715C3A">
      <w:pPr>
        <w:pStyle w:val="ListParagraph"/>
        <w:numPr>
          <w:ilvl w:val="0"/>
          <w:numId w:val="10"/>
        </w:numPr>
        <w:spacing w:line="240" w:lineRule="auto"/>
      </w:pPr>
      <w:r>
        <w:t xml:space="preserve">A discussion of how the district will address </w:t>
      </w:r>
      <w:r w:rsidR="00382A94">
        <w:t xml:space="preserve">equity issues </w:t>
      </w:r>
      <w:r w:rsidR="00A65603">
        <w:t>and</w:t>
      </w:r>
      <w:r w:rsidR="00382A94">
        <w:t xml:space="preserve"> access to </w:t>
      </w:r>
      <w:r>
        <w:t>high-</w:t>
      </w:r>
      <w:r w:rsidR="00382A94">
        <w:t xml:space="preserve">quality CTE programs for all students.  </w:t>
      </w:r>
    </w:p>
    <w:p w14:paraId="62A1FE04" w14:textId="15D9D9D3" w:rsidR="000156AD" w:rsidRDefault="004E6082" w:rsidP="00A5797F">
      <w:pPr>
        <w:spacing w:line="240" w:lineRule="auto"/>
      </w:pPr>
      <w:r>
        <w:t>Many of these elements are interwoven and insights gained in one part may be helpful in tack</w:t>
      </w:r>
      <w:r w:rsidR="00225C07">
        <w:t>l</w:t>
      </w:r>
      <w:r>
        <w:t xml:space="preserve">ing another part.  </w:t>
      </w:r>
    </w:p>
    <w:p w14:paraId="7D7D98FA" w14:textId="1644BC29" w:rsidR="00F07301" w:rsidRDefault="00812CA0" w:rsidP="00A5797F">
      <w:pPr>
        <w:spacing w:line="240" w:lineRule="auto"/>
      </w:pPr>
      <w:r>
        <w:t>This first section of the framework provides a structure to begin to look at each</w:t>
      </w:r>
      <w:r w:rsidR="000156AD">
        <w:t xml:space="preserve"> of the required parts of the CLNA.  In the following </w:t>
      </w:r>
      <w:r w:rsidR="00225C07">
        <w:t xml:space="preserve">pages you will find </w:t>
      </w:r>
      <w:r w:rsidR="000156AD">
        <w:t>information for each part</w:t>
      </w:r>
      <w:r w:rsidR="001F546D">
        <w:t xml:space="preserve">, including a brief description and suggested materials to gather.  Additionally, Section Two will provide you with worksheets to aid in completing each section, including key questions to ask.  </w:t>
      </w:r>
    </w:p>
    <w:p w14:paraId="03407A22" w14:textId="71684C66" w:rsidR="008D4C0C" w:rsidRDefault="008D4C0C" w:rsidP="00A5797F">
      <w:pPr>
        <w:spacing w:line="240" w:lineRule="auto"/>
      </w:pPr>
      <w:r>
        <w:t>When considering each part of the CLNA, always keep the consultation requirement of Perkins V in mind.  Below is a list of suggested stakeholders and methods for engaging them.</w:t>
      </w:r>
      <w:r w:rsidR="0005254F">
        <w:t xml:space="preserve">  </w:t>
      </w:r>
      <w:r w:rsidR="00CE44CD">
        <w:t>S</w:t>
      </w:r>
      <w:r w:rsidR="0005254F">
        <w:t>ee Appendix B for protocols on engagement.</w:t>
      </w:r>
    </w:p>
    <w:p w14:paraId="6C6738E2" w14:textId="77777777" w:rsidR="00EE63F1" w:rsidRDefault="00EE63F1" w:rsidP="00A5797F">
      <w:pPr>
        <w:spacing w:line="240" w:lineRule="auto"/>
      </w:pPr>
      <w:r w:rsidRPr="00F07301">
        <w:rPr>
          <w:b/>
        </w:rPr>
        <w:t>Suggested Stakeholders to Consult</w:t>
      </w:r>
    </w:p>
    <w:p w14:paraId="1D846298" w14:textId="01B11D74" w:rsidR="00EE63F1" w:rsidRDefault="00F3649C" w:rsidP="00A5797F">
      <w:pPr>
        <w:pStyle w:val="ListParagraph"/>
        <w:numPr>
          <w:ilvl w:val="0"/>
          <w:numId w:val="2"/>
        </w:numPr>
        <w:spacing w:line="240" w:lineRule="auto"/>
        <w:ind w:left="810"/>
      </w:pPr>
      <w:r>
        <w:t>Required stakeholders, plus…</w:t>
      </w:r>
    </w:p>
    <w:p w14:paraId="7AC71E22" w14:textId="77777777" w:rsidR="00EE63F1" w:rsidRDefault="00EE63F1" w:rsidP="00A5797F">
      <w:pPr>
        <w:pStyle w:val="ListParagraph"/>
        <w:numPr>
          <w:ilvl w:val="0"/>
          <w:numId w:val="2"/>
        </w:numPr>
        <w:spacing w:line="240" w:lineRule="auto"/>
        <w:ind w:left="810"/>
      </w:pPr>
      <w:r>
        <w:t>Data staff</w:t>
      </w:r>
    </w:p>
    <w:p w14:paraId="43DBF20A" w14:textId="77777777" w:rsidR="00EE63F1" w:rsidRDefault="00EE63F1" w:rsidP="007B689E">
      <w:pPr>
        <w:pStyle w:val="ListParagraph"/>
        <w:numPr>
          <w:ilvl w:val="0"/>
          <w:numId w:val="2"/>
        </w:numPr>
        <w:spacing w:after="0" w:line="240" w:lineRule="auto"/>
        <w:ind w:left="810"/>
      </w:pPr>
      <w:r>
        <w:t>Business and community partners</w:t>
      </w:r>
    </w:p>
    <w:p w14:paraId="67E154DA" w14:textId="77777777" w:rsidR="00EE63F1" w:rsidRDefault="00EE63F1" w:rsidP="00A5797F">
      <w:pPr>
        <w:pStyle w:val="ListParagraph"/>
        <w:numPr>
          <w:ilvl w:val="0"/>
          <w:numId w:val="2"/>
        </w:numPr>
        <w:spacing w:after="0" w:line="240" w:lineRule="auto"/>
        <w:ind w:left="810"/>
      </w:pPr>
      <w:r>
        <w:t>Local workforce development and economic development boards</w:t>
      </w:r>
    </w:p>
    <w:p w14:paraId="4A812CA0" w14:textId="77777777" w:rsidR="00EE63F1" w:rsidRDefault="00EE63F1" w:rsidP="00A5797F">
      <w:pPr>
        <w:pStyle w:val="ListParagraph"/>
        <w:numPr>
          <w:ilvl w:val="0"/>
          <w:numId w:val="2"/>
        </w:numPr>
        <w:spacing w:after="0" w:line="240" w:lineRule="auto"/>
        <w:ind w:left="810"/>
      </w:pPr>
      <w:r>
        <w:t>Former students</w:t>
      </w:r>
    </w:p>
    <w:p w14:paraId="202DC402" w14:textId="6391F73C" w:rsidR="00EE63F1" w:rsidRDefault="00EE63F1" w:rsidP="00A5797F">
      <w:pPr>
        <w:spacing w:before="160" w:line="240" w:lineRule="auto"/>
        <w:rPr>
          <w:b/>
        </w:rPr>
      </w:pPr>
      <w:r>
        <w:rPr>
          <w:b/>
        </w:rPr>
        <w:t>Suggested Strategies for Consultation</w:t>
      </w:r>
    </w:p>
    <w:p w14:paraId="16C54118" w14:textId="77777777" w:rsidR="00EE63F1" w:rsidRDefault="00EE63F1" w:rsidP="00715C3A">
      <w:pPr>
        <w:pStyle w:val="ListParagraph"/>
        <w:numPr>
          <w:ilvl w:val="0"/>
          <w:numId w:val="9"/>
        </w:numPr>
        <w:spacing w:line="240" w:lineRule="auto"/>
        <w:ind w:left="810"/>
      </w:pPr>
      <w:r w:rsidRPr="007A50C2">
        <w:t>Work group</w:t>
      </w:r>
      <w:r>
        <w:t>s</w:t>
      </w:r>
    </w:p>
    <w:p w14:paraId="285EEA52" w14:textId="77777777" w:rsidR="00EE63F1" w:rsidRDefault="00EE63F1" w:rsidP="00A5797F">
      <w:pPr>
        <w:pStyle w:val="ListParagraph"/>
        <w:numPr>
          <w:ilvl w:val="0"/>
          <w:numId w:val="2"/>
        </w:numPr>
        <w:spacing w:line="240" w:lineRule="auto"/>
        <w:ind w:left="810"/>
      </w:pPr>
      <w:r>
        <w:t>Focus groups</w:t>
      </w:r>
    </w:p>
    <w:p w14:paraId="5C5012E5" w14:textId="77777777" w:rsidR="00EE63F1" w:rsidRDefault="00EE63F1" w:rsidP="00A5797F">
      <w:pPr>
        <w:pStyle w:val="ListParagraph"/>
        <w:numPr>
          <w:ilvl w:val="0"/>
          <w:numId w:val="2"/>
        </w:numPr>
        <w:spacing w:line="240" w:lineRule="auto"/>
        <w:ind w:left="810"/>
      </w:pPr>
      <w:r>
        <w:t>Individual interviews</w:t>
      </w:r>
    </w:p>
    <w:p w14:paraId="06F1C37F" w14:textId="77777777" w:rsidR="00EE63F1" w:rsidRDefault="00EE63F1" w:rsidP="00A5797F">
      <w:pPr>
        <w:pStyle w:val="ListParagraph"/>
        <w:numPr>
          <w:ilvl w:val="0"/>
          <w:numId w:val="2"/>
        </w:numPr>
        <w:spacing w:line="240" w:lineRule="auto"/>
        <w:ind w:left="810"/>
      </w:pPr>
      <w:r>
        <w:t>Surveys</w:t>
      </w:r>
    </w:p>
    <w:p w14:paraId="03E58C9F" w14:textId="77777777" w:rsidR="00EE63F1" w:rsidRDefault="00EE63F1" w:rsidP="00A5797F">
      <w:pPr>
        <w:pStyle w:val="ListParagraph"/>
        <w:numPr>
          <w:ilvl w:val="0"/>
          <w:numId w:val="2"/>
        </w:numPr>
        <w:spacing w:line="240" w:lineRule="auto"/>
        <w:ind w:left="810"/>
      </w:pPr>
      <w:r>
        <w:t>Study circles</w:t>
      </w:r>
    </w:p>
    <w:p w14:paraId="55112536" w14:textId="34052980" w:rsidR="000156AD" w:rsidRDefault="000156AD" w:rsidP="00A5797F">
      <w:pPr>
        <w:spacing w:line="240" w:lineRule="auto"/>
      </w:pPr>
      <w:r>
        <w:t xml:space="preserve">This task will seem daunting and will require time.  </w:t>
      </w:r>
      <w:r w:rsidR="00794FB3">
        <w:t>As you design your approach, one</w:t>
      </w:r>
      <w:r>
        <w:t xml:space="preserve"> resource you may have within your school, district, or community would be those involved with the implementation of</w:t>
      </w:r>
      <w:r w:rsidR="006E7931">
        <w:t xml:space="preserve"> the</w:t>
      </w:r>
      <w:r>
        <w:t xml:space="preserve"> </w:t>
      </w:r>
      <w:r w:rsidR="006E7931">
        <w:t>Every</w:t>
      </w:r>
      <w:r>
        <w:t xml:space="preserve"> Student Succeeds Act (ESSA) and the Workforce Innovation and Opportunity Act (WIOA).  They may have some ideas, lessons learned and best practices for you to adopt.  </w:t>
      </w:r>
    </w:p>
    <w:p w14:paraId="60E46228" w14:textId="7812BE18" w:rsidR="000156AD" w:rsidRDefault="0005254F" w:rsidP="00A5797F">
      <w:pPr>
        <w:pStyle w:val="NoSpacing"/>
        <w:spacing w:after="160"/>
      </w:pPr>
      <w:r>
        <w:rPr>
          <w:b/>
          <w:i/>
        </w:rPr>
        <w:lastRenderedPageBreak/>
        <w:t>S</w:t>
      </w:r>
      <w:r w:rsidR="0039353A" w:rsidRPr="00794FB3">
        <w:rPr>
          <w:b/>
          <w:i/>
        </w:rPr>
        <w:t>hare the load</w:t>
      </w:r>
      <w:r w:rsidR="0039353A" w:rsidRPr="00794FB3">
        <w:rPr>
          <w:i/>
        </w:rPr>
        <w:t xml:space="preserve">.  </w:t>
      </w:r>
      <w:r>
        <w:rPr>
          <w:i/>
        </w:rPr>
        <w:t>A</w:t>
      </w:r>
      <w:r w:rsidR="00EA023E" w:rsidRPr="00794FB3">
        <w:rPr>
          <w:i/>
        </w:rPr>
        <w:t xml:space="preserve">ssign </w:t>
      </w:r>
      <w:r w:rsidR="0039353A" w:rsidRPr="00794FB3">
        <w:rPr>
          <w:i/>
        </w:rPr>
        <w:t>two people to be responsible</w:t>
      </w:r>
      <w:r w:rsidR="00EA023E" w:rsidRPr="00794FB3">
        <w:rPr>
          <w:i/>
        </w:rPr>
        <w:t xml:space="preserve"> for each part of the CLNA.  </w:t>
      </w:r>
      <w:r w:rsidR="0039353A" w:rsidRPr="00794FB3">
        <w:rPr>
          <w:i/>
        </w:rPr>
        <w:t xml:space="preserve">While </w:t>
      </w:r>
      <w:r>
        <w:rPr>
          <w:i/>
        </w:rPr>
        <w:t xml:space="preserve">completing the CLNA will require all members to </w:t>
      </w:r>
      <w:r w:rsidR="0039353A" w:rsidRPr="00794FB3">
        <w:rPr>
          <w:i/>
        </w:rPr>
        <w:t xml:space="preserve">work together, it will be </w:t>
      </w:r>
      <w:r w:rsidR="00794FB3">
        <w:rPr>
          <w:i/>
        </w:rPr>
        <w:t>the pair’s</w:t>
      </w:r>
      <w:r w:rsidR="0039353A" w:rsidRPr="00794FB3">
        <w:rPr>
          <w:i/>
        </w:rPr>
        <w:t xml:space="preserve"> role to make sure the information is gathered,</w:t>
      </w:r>
      <w:r w:rsidR="00794FB3">
        <w:rPr>
          <w:i/>
        </w:rPr>
        <w:t xml:space="preserve"> including any</w:t>
      </w:r>
      <w:r w:rsidR="0039353A" w:rsidRPr="00794FB3">
        <w:rPr>
          <w:i/>
        </w:rPr>
        <w:t xml:space="preserve"> necessary interview and focus groups notes</w:t>
      </w:r>
      <w:r w:rsidR="00794FB3">
        <w:rPr>
          <w:i/>
        </w:rPr>
        <w:t>, and organized</w:t>
      </w:r>
      <w:r w:rsidR="0039353A" w:rsidRPr="00794FB3">
        <w:rPr>
          <w:i/>
        </w:rPr>
        <w:t xml:space="preserve"> to share with the entire group.  Their role is not to make judgement of the information gathered, but to </w:t>
      </w:r>
      <w:r w:rsidR="00794FB3">
        <w:rPr>
          <w:i/>
        </w:rPr>
        <w:t xml:space="preserve">present and </w:t>
      </w:r>
      <w:r w:rsidR="0039353A" w:rsidRPr="00794FB3">
        <w:rPr>
          <w:i/>
        </w:rPr>
        <w:t>help make sense of what has been collected so effective discussion can take place.</w:t>
      </w:r>
    </w:p>
    <w:p w14:paraId="34967046" w14:textId="7A0FF6B9" w:rsidR="001B38D8" w:rsidRPr="00337281" w:rsidRDefault="0066356F" w:rsidP="00A5797F">
      <w:pPr>
        <w:pStyle w:val="Heading2"/>
        <w:spacing w:line="240" w:lineRule="auto"/>
      </w:pPr>
      <w:bookmarkStart w:id="8" w:name="_Toc3793725"/>
      <w:bookmarkStart w:id="9" w:name="_Toc29555102"/>
      <w:r w:rsidRPr="00337281">
        <w:t xml:space="preserve">PART A:  </w:t>
      </w:r>
      <w:r w:rsidR="00382A94" w:rsidRPr="00337281">
        <w:t>Student Performance</w:t>
      </w:r>
      <w:bookmarkEnd w:id="8"/>
      <w:bookmarkEnd w:id="9"/>
    </w:p>
    <w:p w14:paraId="0A5DFBCF" w14:textId="17144F68" w:rsidR="00FF72FA" w:rsidRDefault="00382A94" w:rsidP="00A5797F">
      <w:pPr>
        <w:spacing w:line="240" w:lineRule="auto"/>
      </w:pPr>
      <w:r>
        <w:t xml:space="preserve">The comprehensive local needs assessment </w:t>
      </w:r>
      <w:r w:rsidR="00806F41">
        <w:t xml:space="preserve">must </w:t>
      </w:r>
      <w:r>
        <w:t xml:space="preserve">include an evaluation of </w:t>
      </w:r>
      <w:r w:rsidR="00790FE1">
        <w:t>student performance including special populations and each sub</w:t>
      </w:r>
      <w:r w:rsidR="00FF72FA">
        <w:t xml:space="preserve">group.  </w:t>
      </w:r>
      <w:r w:rsidR="00806F41">
        <w:t xml:space="preserve">Additionally, the </w:t>
      </w:r>
      <w:r w:rsidR="00FF72FA">
        <w:t>CLNA must contain an evaluation of CTE concentrators’ performance on</w:t>
      </w:r>
      <w:r w:rsidR="006E7931">
        <w:t xml:space="preserve"> each of</w:t>
      </w:r>
      <w:r w:rsidR="00FF72FA">
        <w:t xml:space="preserve"> the core performance indicators</w:t>
      </w:r>
      <w:r w:rsidR="00806F41">
        <w:t xml:space="preserve"> with respect to State determine</w:t>
      </w:r>
      <w:r w:rsidR="00F3649C">
        <w:t>d</w:t>
      </w:r>
      <w:r w:rsidR="00806F41">
        <w:t xml:space="preserve"> and local levels of performance</w:t>
      </w:r>
      <w:r w:rsidR="007138ED">
        <w:t xml:space="preserve"> (Section 134(c)(2)(A)</w:t>
      </w:r>
      <w:r w:rsidR="00FF72FA">
        <w:t>.  While you are already required to do this as part of your local plan under Perkins IV, the evaluation must now at a minimum include a performance analysis of the subgroups as well.</w:t>
      </w:r>
    </w:p>
    <w:p w14:paraId="228264A2" w14:textId="0C090BED" w:rsidR="00E125BC" w:rsidRPr="00834090" w:rsidRDefault="00E648E8" w:rsidP="00A5797F">
      <w:pPr>
        <w:spacing w:line="240" w:lineRule="auto"/>
        <w:rPr>
          <w:b/>
        </w:rPr>
      </w:pPr>
      <w:r>
        <w:rPr>
          <w:b/>
        </w:rPr>
        <w:t>Consider</w:t>
      </w:r>
    </w:p>
    <w:p w14:paraId="7F5B584A" w14:textId="4024F59D" w:rsidR="00E125BC" w:rsidRPr="00834090" w:rsidRDefault="00E125BC" w:rsidP="00715C3A">
      <w:pPr>
        <w:pStyle w:val="ListParagraph"/>
        <w:numPr>
          <w:ilvl w:val="0"/>
          <w:numId w:val="3"/>
        </w:numPr>
        <w:spacing w:line="240" w:lineRule="auto"/>
        <w:ind w:left="810"/>
      </w:pPr>
      <w:r w:rsidRPr="00834090">
        <w:t>Perkins performance data for</w:t>
      </w:r>
      <w:r>
        <w:t xml:space="preserve"> all current core</w:t>
      </w:r>
      <w:r w:rsidR="009073DF">
        <w:t xml:space="preserve"> performance</w:t>
      </w:r>
      <w:r>
        <w:t xml:space="preserve"> indicators over the</w:t>
      </w:r>
      <w:r w:rsidRPr="00834090">
        <w:t xml:space="preserve"> past three years disaggregated by CTE program area and subpopulation groups including:</w:t>
      </w:r>
    </w:p>
    <w:p w14:paraId="6E570CFC" w14:textId="77777777" w:rsidR="00E125BC" w:rsidRPr="00834090" w:rsidRDefault="00E125BC" w:rsidP="00715C3A">
      <w:pPr>
        <w:pStyle w:val="ListParagraph"/>
        <w:numPr>
          <w:ilvl w:val="1"/>
          <w:numId w:val="3"/>
        </w:numPr>
        <w:spacing w:line="240" w:lineRule="auto"/>
        <w:ind w:left="1170"/>
      </w:pPr>
      <w:r w:rsidRPr="00834090">
        <w:t>Gender</w:t>
      </w:r>
    </w:p>
    <w:p w14:paraId="1C9A145D" w14:textId="77777777" w:rsidR="00E125BC" w:rsidRPr="00834090" w:rsidRDefault="00E125BC" w:rsidP="00715C3A">
      <w:pPr>
        <w:pStyle w:val="ListParagraph"/>
        <w:numPr>
          <w:ilvl w:val="1"/>
          <w:numId w:val="3"/>
        </w:numPr>
        <w:spacing w:line="240" w:lineRule="auto"/>
        <w:ind w:left="1170"/>
      </w:pPr>
      <w:r w:rsidRPr="00834090">
        <w:t>Race and ethnicity</w:t>
      </w:r>
    </w:p>
    <w:p w14:paraId="5E0BEE27" w14:textId="77777777" w:rsidR="00E125BC" w:rsidRPr="00834090" w:rsidRDefault="00E125BC" w:rsidP="00715C3A">
      <w:pPr>
        <w:pStyle w:val="ListParagraph"/>
        <w:numPr>
          <w:ilvl w:val="1"/>
          <w:numId w:val="3"/>
        </w:numPr>
        <w:spacing w:line="240" w:lineRule="auto"/>
        <w:ind w:left="1170"/>
      </w:pPr>
      <w:r w:rsidRPr="00834090">
        <w:t xml:space="preserve">Migrant status </w:t>
      </w:r>
    </w:p>
    <w:p w14:paraId="0ABC3B1E" w14:textId="77777777" w:rsidR="00E125BC" w:rsidRPr="00834090" w:rsidRDefault="00E125BC" w:rsidP="00715C3A">
      <w:pPr>
        <w:pStyle w:val="ListParagraph"/>
        <w:numPr>
          <w:ilvl w:val="1"/>
          <w:numId w:val="3"/>
        </w:numPr>
        <w:spacing w:line="240" w:lineRule="auto"/>
        <w:ind w:left="1170"/>
      </w:pPr>
      <w:r w:rsidRPr="00834090">
        <w:t>Individuals with disabilities</w:t>
      </w:r>
    </w:p>
    <w:p w14:paraId="7234A56B" w14:textId="77777777" w:rsidR="00E125BC" w:rsidRPr="00834090" w:rsidRDefault="00E125BC" w:rsidP="00715C3A">
      <w:pPr>
        <w:pStyle w:val="ListParagraph"/>
        <w:numPr>
          <w:ilvl w:val="1"/>
          <w:numId w:val="3"/>
        </w:numPr>
        <w:spacing w:line="240" w:lineRule="auto"/>
        <w:ind w:left="1170"/>
      </w:pPr>
      <w:r w:rsidRPr="00834090">
        <w:t>Individuals from economically disadvantaged families including low-income youth and adults</w:t>
      </w:r>
    </w:p>
    <w:p w14:paraId="68BAEA90" w14:textId="77777777" w:rsidR="00E125BC" w:rsidRPr="00834090" w:rsidRDefault="00E125BC" w:rsidP="00715C3A">
      <w:pPr>
        <w:pStyle w:val="ListParagraph"/>
        <w:numPr>
          <w:ilvl w:val="1"/>
          <w:numId w:val="3"/>
        </w:numPr>
        <w:spacing w:line="240" w:lineRule="auto"/>
        <w:ind w:left="1170"/>
      </w:pPr>
      <w:r w:rsidRPr="00834090">
        <w:t>Individuals preparing for nontraditional fields</w:t>
      </w:r>
    </w:p>
    <w:p w14:paraId="65C57758" w14:textId="77777777" w:rsidR="00E125BC" w:rsidRPr="00834090" w:rsidRDefault="00E125BC" w:rsidP="00715C3A">
      <w:pPr>
        <w:pStyle w:val="ListParagraph"/>
        <w:numPr>
          <w:ilvl w:val="1"/>
          <w:numId w:val="3"/>
        </w:numPr>
        <w:spacing w:line="240" w:lineRule="auto"/>
        <w:ind w:left="1170"/>
      </w:pPr>
      <w:r w:rsidRPr="00834090">
        <w:t>Single parents including single pregnant women</w:t>
      </w:r>
    </w:p>
    <w:p w14:paraId="63804D6C" w14:textId="77777777" w:rsidR="00E125BC" w:rsidRPr="00834090" w:rsidRDefault="00E125BC" w:rsidP="00715C3A">
      <w:pPr>
        <w:pStyle w:val="ListParagraph"/>
        <w:numPr>
          <w:ilvl w:val="1"/>
          <w:numId w:val="3"/>
        </w:numPr>
        <w:spacing w:line="240" w:lineRule="auto"/>
        <w:ind w:left="1170"/>
      </w:pPr>
      <w:r w:rsidRPr="00834090">
        <w:t>Out of work individuals</w:t>
      </w:r>
    </w:p>
    <w:p w14:paraId="4C271C00" w14:textId="77777777" w:rsidR="00E125BC" w:rsidRPr="00834090" w:rsidRDefault="00E125BC" w:rsidP="00715C3A">
      <w:pPr>
        <w:pStyle w:val="ListParagraph"/>
        <w:numPr>
          <w:ilvl w:val="1"/>
          <w:numId w:val="3"/>
        </w:numPr>
        <w:spacing w:line="240" w:lineRule="auto"/>
        <w:ind w:left="1170"/>
      </w:pPr>
      <w:r w:rsidRPr="00834090">
        <w:t>English learners</w:t>
      </w:r>
    </w:p>
    <w:p w14:paraId="1369F7D5" w14:textId="77777777" w:rsidR="00E125BC" w:rsidRPr="00834090" w:rsidRDefault="00E125BC" w:rsidP="00715C3A">
      <w:pPr>
        <w:pStyle w:val="ListParagraph"/>
        <w:numPr>
          <w:ilvl w:val="1"/>
          <w:numId w:val="3"/>
        </w:numPr>
        <w:spacing w:line="240" w:lineRule="auto"/>
        <w:ind w:left="1170"/>
      </w:pPr>
      <w:r w:rsidRPr="00834090">
        <w:t>Homeless individuals</w:t>
      </w:r>
    </w:p>
    <w:p w14:paraId="635552F6" w14:textId="77777777" w:rsidR="00E125BC" w:rsidRPr="00834090" w:rsidRDefault="00E125BC" w:rsidP="00715C3A">
      <w:pPr>
        <w:pStyle w:val="ListParagraph"/>
        <w:numPr>
          <w:ilvl w:val="1"/>
          <w:numId w:val="3"/>
        </w:numPr>
        <w:spacing w:line="240" w:lineRule="auto"/>
        <w:ind w:left="1170"/>
      </w:pPr>
      <w:r w:rsidRPr="00834090">
        <w:t xml:space="preserve">Youth who are in or who have aged out of the foster care system </w:t>
      </w:r>
    </w:p>
    <w:p w14:paraId="28A39E51" w14:textId="04D8F29C" w:rsidR="00323CF6" w:rsidRDefault="00323CF6" w:rsidP="00323CF6">
      <w:pPr>
        <w:pStyle w:val="ListParagraph"/>
        <w:numPr>
          <w:ilvl w:val="1"/>
          <w:numId w:val="3"/>
        </w:numPr>
        <w:spacing w:line="240" w:lineRule="auto"/>
        <w:ind w:left="1170"/>
      </w:pPr>
      <w:r>
        <w:t>Youth with a parent who is a</w:t>
      </w:r>
      <w:r w:rsidR="00F438D7">
        <w:t xml:space="preserve">n active duty </w:t>
      </w:r>
      <w:r>
        <w:t>member of the armed forces</w:t>
      </w:r>
    </w:p>
    <w:p w14:paraId="0745BAE3" w14:textId="3695B73E" w:rsidR="00E125BC" w:rsidRDefault="00323CF6" w:rsidP="00323CF6">
      <w:pPr>
        <w:pStyle w:val="ListParagraph"/>
        <w:numPr>
          <w:ilvl w:val="0"/>
          <w:numId w:val="3"/>
        </w:numPr>
        <w:spacing w:line="240" w:lineRule="auto"/>
        <w:ind w:left="810"/>
      </w:pPr>
      <w:r w:rsidRPr="00AE1F38">
        <w:t xml:space="preserve"> </w:t>
      </w:r>
      <w:r w:rsidR="00E125BC" w:rsidRPr="00AE1F38">
        <w:t>Comparison data for ‘all’ students</w:t>
      </w:r>
      <w:r w:rsidR="00E125BC">
        <w:t>:</w:t>
      </w:r>
      <w:r w:rsidR="00E125BC" w:rsidRPr="00AE1F38">
        <w:t xml:space="preserve"> </w:t>
      </w:r>
    </w:p>
    <w:p w14:paraId="191F423A" w14:textId="77777777" w:rsidR="00E125BC" w:rsidRDefault="00E125BC" w:rsidP="00715C3A">
      <w:pPr>
        <w:pStyle w:val="ListParagraph"/>
        <w:numPr>
          <w:ilvl w:val="1"/>
          <w:numId w:val="3"/>
        </w:numPr>
        <w:spacing w:line="240" w:lineRule="auto"/>
        <w:ind w:left="1170"/>
      </w:pPr>
      <w:r w:rsidRPr="00AE1F38">
        <w:t>Secondary</w:t>
      </w:r>
      <w:r w:rsidRPr="00834090">
        <w:t xml:space="preserve"> </w:t>
      </w:r>
      <w:r>
        <w:t xml:space="preserve">students – Statewide assessment data </w:t>
      </w:r>
      <w:r w:rsidRPr="00834090">
        <w:t>comparisons for</w:t>
      </w:r>
      <w:r>
        <w:t>:</w:t>
      </w:r>
      <w:r w:rsidRPr="00834090">
        <w:t xml:space="preserve"> </w:t>
      </w:r>
    </w:p>
    <w:p w14:paraId="5F3C618B" w14:textId="77777777" w:rsidR="00E125BC" w:rsidRDefault="00E125BC" w:rsidP="00715C3A">
      <w:pPr>
        <w:pStyle w:val="ListParagraph"/>
        <w:numPr>
          <w:ilvl w:val="2"/>
          <w:numId w:val="3"/>
        </w:numPr>
        <w:spacing w:line="240" w:lineRule="auto"/>
        <w:ind w:left="1530"/>
      </w:pPr>
      <w:r>
        <w:t>G</w:t>
      </w:r>
      <w:r w:rsidRPr="00834090">
        <w:t xml:space="preserve">raduation rate </w:t>
      </w:r>
    </w:p>
    <w:p w14:paraId="2A76ED5C" w14:textId="77777777" w:rsidR="00E125BC" w:rsidRDefault="00E125BC" w:rsidP="00715C3A">
      <w:pPr>
        <w:pStyle w:val="ListParagraph"/>
        <w:numPr>
          <w:ilvl w:val="2"/>
          <w:numId w:val="3"/>
        </w:numPr>
        <w:spacing w:line="240" w:lineRule="auto"/>
        <w:ind w:left="1530"/>
      </w:pPr>
      <w:r>
        <w:t>A</w:t>
      </w:r>
      <w:r w:rsidRPr="00834090">
        <w:t xml:space="preserve">cademic </w:t>
      </w:r>
      <w:r>
        <w:t>achievement</w:t>
      </w:r>
    </w:p>
    <w:p w14:paraId="2F7CB06C" w14:textId="77777777" w:rsidR="00E125BC" w:rsidRDefault="00E125BC" w:rsidP="00715C3A">
      <w:pPr>
        <w:pStyle w:val="ListParagraph"/>
        <w:numPr>
          <w:ilvl w:val="2"/>
          <w:numId w:val="3"/>
        </w:numPr>
        <w:spacing w:line="240" w:lineRule="auto"/>
        <w:ind w:left="1530"/>
      </w:pPr>
      <w:r>
        <w:t>P</w:t>
      </w:r>
      <w:r w:rsidRPr="00834090">
        <w:t xml:space="preserve">lacement – </w:t>
      </w:r>
    </w:p>
    <w:p w14:paraId="5D88FC72" w14:textId="77777777" w:rsidR="00E125BC" w:rsidRDefault="00E125BC" w:rsidP="00715C3A">
      <w:pPr>
        <w:pStyle w:val="ListParagraph"/>
        <w:numPr>
          <w:ilvl w:val="1"/>
          <w:numId w:val="3"/>
        </w:numPr>
        <w:spacing w:line="240" w:lineRule="auto"/>
        <w:ind w:left="1170"/>
      </w:pPr>
      <w:r w:rsidRPr="00834090">
        <w:t xml:space="preserve">Postsecondary </w:t>
      </w:r>
      <w:r>
        <w:t xml:space="preserve">– Institutional data </w:t>
      </w:r>
      <w:r w:rsidRPr="00834090">
        <w:t>comparisons for</w:t>
      </w:r>
      <w:r>
        <w:t>:</w:t>
      </w:r>
      <w:r w:rsidRPr="00834090">
        <w:t xml:space="preserve"> </w:t>
      </w:r>
    </w:p>
    <w:p w14:paraId="6B4979C1" w14:textId="77777777" w:rsidR="00E125BC" w:rsidRDefault="00E125BC" w:rsidP="00715C3A">
      <w:pPr>
        <w:pStyle w:val="ListParagraph"/>
        <w:numPr>
          <w:ilvl w:val="2"/>
          <w:numId w:val="3"/>
        </w:numPr>
        <w:spacing w:line="240" w:lineRule="auto"/>
        <w:ind w:left="1530"/>
      </w:pPr>
      <w:r>
        <w:t>C</w:t>
      </w:r>
      <w:r w:rsidRPr="00834090">
        <w:t xml:space="preserve">redential attainment </w:t>
      </w:r>
    </w:p>
    <w:p w14:paraId="7CD0C0DE" w14:textId="77777777" w:rsidR="00E125BC" w:rsidRPr="00834090" w:rsidRDefault="00E125BC" w:rsidP="00715C3A">
      <w:pPr>
        <w:pStyle w:val="ListParagraph"/>
        <w:numPr>
          <w:ilvl w:val="2"/>
          <w:numId w:val="3"/>
        </w:numPr>
        <w:spacing w:line="240" w:lineRule="auto"/>
        <w:ind w:left="1530"/>
      </w:pPr>
      <w:r>
        <w:t>P</w:t>
      </w:r>
      <w:r w:rsidRPr="00834090">
        <w:t>lacement</w:t>
      </w:r>
    </w:p>
    <w:p w14:paraId="6F840A3E" w14:textId="77777777" w:rsidR="00E125BC" w:rsidRPr="00834090" w:rsidRDefault="00E125BC" w:rsidP="00715C3A">
      <w:pPr>
        <w:pStyle w:val="ListParagraph"/>
        <w:numPr>
          <w:ilvl w:val="0"/>
          <w:numId w:val="3"/>
        </w:numPr>
        <w:spacing w:line="240" w:lineRule="auto"/>
        <w:ind w:left="810"/>
      </w:pPr>
      <w:r w:rsidRPr="00834090">
        <w:t xml:space="preserve">Strategies utilized to address performance gaps for specific subgroups along with outcomes for the strategies attempted </w:t>
      </w:r>
    </w:p>
    <w:p w14:paraId="5E0ADE62" w14:textId="01B3F339" w:rsidR="00291E47" w:rsidRPr="00337281" w:rsidRDefault="0066356F" w:rsidP="00A5797F">
      <w:pPr>
        <w:pStyle w:val="Heading2"/>
        <w:spacing w:line="240" w:lineRule="auto"/>
      </w:pPr>
      <w:bookmarkStart w:id="10" w:name="_Toc3793726"/>
      <w:bookmarkStart w:id="11" w:name="_Toc29555103"/>
      <w:r w:rsidRPr="00337281">
        <w:lastRenderedPageBreak/>
        <w:t xml:space="preserve">PART B:  </w:t>
      </w:r>
      <w:r w:rsidR="00381AD6" w:rsidRPr="00337281">
        <w:t>Program Quality</w:t>
      </w:r>
      <w:bookmarkEnd w:id="10"/>
      <w:bookmarkEnd w:id="11"/>
      <w:r w:rsidRPr="00337281">
        <w:t xml:space="preserve"> </w:t>
      </w:r>
    </w:p>
    <w:p w14:paraId="620230A3" w14:textId="32294591" w:rsidR="00381AD6" w:rsidRDefault="00381AD6" w:rsidP="00A5797F">
      <w:pPr>
        <w:spacing w:line="240" w:lineRule="auto"/>
      </w:pPr>
      <w:r>
        <w:t xml:space="preserve">This second part of the </w:t>
      </w:r>
      <w:r w:rsidR="00640B2C">
        <w:t>CLNA</w:t>
      </w:r>
      <w:r>
        <w:t xml:space="preserve"> examines CTE program quality.  Participants will </w:t>
      </w:r>
      <w:r w:rsidR="00B37EBD">
        <w:t xml:space="preserve">conduct self-examination </w:t>
      </w:r>
      <w:r>
        <w:t>to describe</w:t>
      </w:r>
      <w:r w:rsidR="004804B9">
        <w:t xml:space="preserve"> how local CTE programs are:</w:t>
      </w:r>
    </w:p>
    <w:p w14:paraId="0910D1A8" w14:textId="703A3F78" w:rsidR="004804B9" w:rsidRDefault="00B37EBD" w:rsidP="00715C3A">
      <w:pPr>
        <w:pStyle w:val="ListParagraph"/>
        <w:numPr>
          <w:ilvl w:val="0"/>
          <w:numId w:val="4"/>
        </w:numPr>
        <w:spacing w:line="240" w:lineRule="auto"/>
      </w:pPr>
      <w:r>
        <w:t>Of s</w:t>
      </w:r>
      <w:r w:rsidR="004804B9">
        <w:t xml:space="preserve">ufficient size, scope and quality to meet the needs of </w:t>
      </w:r>
      <w:r w:rsidR="00834090">
        <w:t>a</w:t>
      </w:r>
      <w:r w:rsidR="004804B9">
        <w:t>ll students</w:t>
      </w:r>
      <w:r w:rsidR="00834090">
        <w:t>;</w:t>
      </w:r>
    </w:p>
    <w:p w14:paraId="6547D7D8" w14:textId="05A1C540" w:rsidR="00FB262C" w:rsidRDefault="00FB262C" w:rsidP="00715C3A">
      <w:pPr>
        <w:pStyle w:val="ListParagraph"/>
        <w:numPr>
          <w:ilvl w:val="0"/>
          <w:numId w:val="4"/>
        </w:numPr>
        <w:spacing w:line="240" w:lineRule="auto"/>
      </w:pPr>
      <w:r>
        <w:t>Aligned to State, regional, Tribal or local in-demand industry sectors identified by the State workforce development board</w:t>
      </w:r>
      <w:r w:rsidR="00834090">
        <w:t>; and</w:t>
      </w:r>
    </w:p>
    <w:p w14:paraId="1030740E" w14:textId="77777777" w:rsidR="00FB262C" w:rsidRDefault="00FB262C" w:rsidP="00715C3A">
      <w:pPr>
        <w:pStyle w:val="ListParagraph"/>
        <w:numPr>
          <w:ilvl w:val="0"/>
          <w:numId w:val="4"/>
        </w:numPr>
        <w:spacing w:line="240" w:lineRule="auto"/>
      </w:pPr>
      <w:r>
        <w:t>Designed to meet local education or market needs not identified by the State boards or local workforce development boards.</w:t>
      </w:r>
    </w:p>
    <w:p w14:paraId="2DE0F6DB" w14:textId="77777777" w:rsidR="00FB262C" w:rsidRPr="00337281" w:rsidRDefault="0066356F" w:rsidP="00A5797F">
      <w:pPr>
        <w:pStyle w:val="Heading3"/>
        <w:spacing w:line="240" w:lineRule="auto"/>
      </w:pPr>
      <w:bookmarkStart w:id="12" w:name="_Toc3793727"/>
      <w:bookmarkStart w:id="13" w:name="_Toc29555104"/>
      <w:r w:rsidRPr="00337281">
        <w:t xml:space="preserve">PART B-1:  </w:t>
      </w:r>
      <w:r w:rsidR="00FB262C" w:rsidRPr="00337281">
        <w:t>Size, Scope and Quality</w:t>
      </w:r>
      <w:bookmarkEnd w:id="12"/>
      <w:bookmarkEnd w:id="13"/>
    </w:p>
    <w:p w14:paraId="2A6B0B1F" w14:textId="306A467B" w:rsidR="00FB262C" w:rsidRDefault="00FB262C" w:rsidP="00A5797F">
      <w:pPr>
        <w:spacing w:line="240" w:lineRule="auto"/>
      </w:pPr>
      <w:r>
        <w:t>What is size, scope and quality?  These definitions are important to ensure funds are used to drive quality, equitable</w:t>
      </w:r>
      <w:r w:rsidR="00B37EBD">
        <w:t>,</w:t>
      </w:r>
      <w:r>
        <w:t xml:space="preserve"> and impactful programs.  </w:t>
      </w:r>
    </w:p>
    <w:p w14:paraId="67967CC0" w14:textId="77777777" w:rsidR="00721B5E" w:rsidRPr="00A65603" w:rsidRDefault="00636B8A" w:rsidP="007B689E">
      <w:pPr>
        <w:pStyle w:val="NoSpacing"/>
        <w:ind w:left="720"/>
        <w:rPr>
          <w:rStyle w:val="SubtleEmphasis"/>
          <w:u w:val="single"/>
        </w:rPr>
      </w:pPr>
      <w:r w:rsidRPr="00A65603">
        <w:rPr>
          <w:rStyle w:val="SubtleEmphasis"/>
          <w:u w:val="single"/>
        </w:rPr>
        <w:t>Size:</w:t>
      </w:r>
    </w:p>
    <w:p w14:paraId="133CBF73" w14:textId="5FE1C3D1" w:rsidR="00636B8A" w:rsidRPr="00CC046E" w:rsidRDefault="00A65603" w:rsidP="00A5797F">
      <w:pPr>
        <w:pStyle w:val="NoSpacing"/>
        <w:spacing w:after="160"/>
        <w:ind w:left="720"/>
        <w:rPr>
          <w:rStyle w:val="SubtleEmphasis"/>
          <w:i w:val="0"/>
          <w:highlight w:val="yellow"/>
        </w:rPr>
      </w:pPr>
      <w:r w:rsidRPr="00F0344F">
        <w:rPr>
          <w:rFonts w:cstheme="minorHAnsi"/>
        </w:rPr>
        <w:t>A</w:t>
      </w:r>
      <w:r>
        <w:rPr>
          <w:rFonts w:cstheme="minorHAnsi"/>
        </w:rPr>
        <w:t xml:space="preserve"> secondary CTE Program of Study (CTEPS) is a</w:t>
      </w:r>
      <w:r w:rsidRPr="00F0344F">
        <w:rPr>
          <w:rFonts w:cstheme="minorHAnsi"/>
        </w:rPr>
        <w:t xml:space="preserve"> sequence of CTE courses</w:t>
      </w:r>
      <w:r>
        <w:rPr>
          <w:rFonts w:cstheme="minorHAnsi"/>
        </w:rPr>
        <w:t>,</w:t>
      </w:r>
      <w:r w:rsidRPr="00F0344F">
        <w:rPr>
          <w:rFonts w:cstheme="minorHAnsi"/>
        </w:rPr>
        <w:t xml:space="preserve"> </w:t>
      </w:r>
      <w:r>
        <w:rPr>
          <w:rFonts w:cstheme="minorHAnsi"/>
        </w:rPr>
        <w:t>where at least one of the minimum two credits is technical,</w:t>
      </w:r>
      <w:r w:rsidRPr="00F0344F">
        <w:rPr>
          <w:rFonts w:cstheme="minorHAnsi"/>
        </w:rPr>
        <w:t xml:space="preserve"> in a specific career pathway</w:t>
      </w:r>
      <w:r>
        <w:rPr>
          <w:rFonts w:cstheme="minorHAnsi"/>
        </w:rPr>
        <w:t xml:space="preserve"> that aligns to postsecondary program(s).  Grantees must provide at least one complete CTEPS in order to be eligible for funding.</w:t>
      </w:r>
    </w:p>
    <w:p w14:paraId="0F70FEC3" w14:textId="77777777" w:rsidR="00A65603" w:rsidRDefault="005A0ACD" w:rsidP="00A65603">
      <w:pPr>
        <w:pStyle w:val="NoSpacing"/>
        <w:ind w:left="720"/>
        <w:rPr>
          <w:rStyle w:val="SubtleEmphasis"/>
          <w:u w:val="single"/>
        </w:rPr>
      </w:pPr>
      <w:r w:rsidRPr="00A65603">
        <w:rPr>
          <w:rStyle w:val="SubtleEmphasis"/>
          <w:u w:val="single"/>
        </w:rPr>
        <w:t>Scope:</w:t>
      </w:r>
    </w:p>
    <w:p w14:paraId="38F8718B" w14:textId="743424B4" w:rsidR="00A65603" w:rsidRPr="00A65603" w:rsidRDefault="00A65603" w:rsidP="00A65603">
      <w:pPr>
        <w:pStyle w:val="NoSpacing"/>
        <w:ind w:left="720"/>
        <w:rPr>
          <w:rFonts w:cstheme="minorHAnsi"/>
          <w:color w:val="000000"/>
        </w:rPr>
      </w:pPr>
      <w:r w:rsidRPr="00A65603">
        <w:rPr>
          <w:rFonts w:cstheme="minorHAnsi"/>
          <w:color w:val="000000"/>
        </w:rPr>
        <w:t>A CTEPS is a coordinated, non-duplicative sequence of academic and technical content at the secondary level that –</w:t>
      </w:r>
    </w:p>
    <w:p w14:paraId="2E28A575"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incorporates challenging State academic standards;</w:t>
      </w:r>
    </w:p>
    <w:p w14:paraId="686049AD"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addresses both academic and technical knowledge and skills, including employability skills;</w:t>
      </w:r>
    </w:p>
    <w:p w14:paraId="50F75953"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is aligned with the needs of industries in the economy of the State, region, or local area;</w:t>
      </w:r>
    </w:p>
    <w:p w14:paraId="3C2A9913"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progresses in specificity;</w:t>
      </w:r>
    </w:p>
    <w:p w14:paraId="493F3229" w14:textId="206E2BC2"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has multiple entry and exit points that incorporate credentialing</w:t>
      </w:r>
      <w:r>
        <w:rPr>
          <w:rFonts w:cstheme="minorHAnsi"/>
          <w:color w:val="000000"/>
        </w:rPr>
        <w:t>;</w:t>
      </w:r>
      <w:r w:rsidRPr="00A65603">
        <w:rPr>
          <w:rFonts w:cstheme="minorHAnsi"/>
          <w:color w:val="000000"/>
        </w:rPr>
        <w:t xml:space="preserve"> and</w:t>
      </w:r>
      <w:r>
        <w:rPr>
          <w:rFonts w:cstheme="minorHAnsi"/>
          <w:color w:val="000000"/>
        </w:rPr>
        <w:t>,</w:t>
      </w:r>
    </w:p>
    <w:p w14:paraId="18743AF2"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culminates in the attainment of a recognized postsecondary credential.</w:t>
      </w:r>
    </w:p>
    <w:p w14:paraId="3E06068B" w14:textId="77777777" w:rsidR="00A65603" w:rsidRPr="00A65603" w:rsidRDefault="00A65603" w:rsidP="00A65603">
      <w:pPr>
        <w:autoSpaceDE w:val="0"/>
        <w:autoSpaceDN w:val="0"/>
        <w:adjustRightInd w:val="0"/>
        <w:spacing w:after="0" w:line="240" w:lineRule="auto"/>
        <w:ind w:left="720"/>
        <w:rPr>
          <w:rFonts w:cstheme="minorHAnsi"/>
          <w:color w:val="000000"/>
        </w:rPr>
      </w:pPr>
      <w:r w:rsidRPr="00A65603">
        <w:rPr>
          <w:rFonts w:cstheme="minorHAnsi"/>
          <w:color w:val="000000"/>
        </w:rPr>
        <w:t>A CTEPS provides students with a strong experience in and comprehensive understanding of all aspects of industry. The scope of a program must be specified through curricular development, evaluation, and revision. Program scope must be defined in consultation with stakeholders including business and industry.</w:t>
      </w:r>
    </w:p>
    <w:p w14:paraId="63C23F34" w14:textId="77777777" w:rsidR="000D06C0" w:rsidRPr="00CC046E" w:rsidRDefault="000D06C0" w:rsidP="000D06C0">
      <w:pPr>
        <w:pStyle w:val="PerkinsBodyText"/>
        <w:ind w:left="720"/>
        <w:rPr>
          <w:rFonts w:asciiTheme="minorHAnsi" w:hAnsiTheme="minorHAnsi" w:cstheme="minorHAnsi"/>
          <w:i/>
          <w:sz w:val="22"/>
          <w:szCs w:val="22"/>
          <w:highlight w:val="yellow"/>
        </w:rPr>
      </w:pPr>
    </w:p>
    <w:p w14:paraId="2406F602" w14:textId="77777777" w:rsidR="005A0ACD" w:rsidRPr="00CC046E" w:rsidRDefault="005A0ACD" w:rsidP="00A5797F">
      <w:pPr>
        <w:pStyle w:val="NoSpacing"/>
        <w:ind w:left="720"/>
        <w:rPr>
          <w:rStyle w:val="SubtleEmphasis"/>
          <w:highlight w:val="yellow"/>
          <w:u w:val="single"/>
        </w:rPr>
      </w:pPr>
      <w:r w:rsidRPr="00A65603">
        <w:rPr>
          <w:rStyle w:val="SubtleEmphasis"/>
          <w:u w:val="single"/>
        </w:rPr>
        <w:t>Quality:</w:t>
      </w:r>
    </w:p>
    <w:p w14:paraId="3A1862ED" w14:textId="5B8AE40A" w:rsidR="005A0ACD" w:rsidRDefault="00A65603" w:rsidP="00A5797F">
      <w:pPr>
        <w:pStyle w:val="NoSpacing"/>
        <w:spacing w:after="160"/>
        <w:ind w:left="720"/>
        <w:rPr>
          <w:rStyle w:val="SubtleEmphasis"/>
        </w:rPr>
      </w:pPr>
      <w:r w:rsidRPr="00F0344F">
        <w:rPr>
          <w:rFonts w:cstheme="minorHAnsi"/>
        </w:rPr>
        <w:t>All CTE courses in the CTEPS are required to be approved by DEED</w:t>
      </w:r>
      <w:r>
        <w:rPr>
          <w:rFonts w:cstheme="minorHAnsi"/>
        </w:rPr>
        <w:t>/</w:t>
      </w:r>
      <w:r w:rsidRPr="00F0344F">
        <w:rPr>
          <w:rFonts w:cstheme="minorHAnsi"/>
        </w:rPr>
        <w:t>CTE to verify curriculum content alignment to industry, academic, cultural</w:t>
      </w:r>
      <w:r>
        <w:rPr>
          <w:rFonts w:cstheme="minorHAnsi"/>
        </w:rPr>
        <w:t>,</w:t>
      </w:r>
      <w:r w:rsidRPr="00F0344F">
        <w:rPr>
          <w:rFonts w:cstheme="minorHAnsi"/>
        </w:rPr>
        <w:t xml:space="preserve"> and employability standards, i</w:t>
      </w:r>
      <w:r>
        <w:rPr>
          <w:rFonts w:cstheme="minorHAnsi"/>
        </w:rPr>
        <w:t>ncluding technical standards</w:t>
      </w:r>
      <w:r w:rsidRPr="00F0344F">
        <w:rPr>
          <w:rFonts w:cstheme="minorHAnsi"/>
        </w:rPr>
        <w:t xml:space="preserve">. CTEPS may contain </w:t>
      </w:r>
      <w:r>
        <w:rPr>
          <w:rFonts w:cstheme="minorHAnsi"/>
        </w:rPr>
        <w:t xml:space="preserve">a </w:t>
      </w:r>
      <w:r w:rsidRPr="00F0344F">
        <w:rPr>
          <w:rFonts w:cstheme="minorHAnsi"/>
        </w:rPr>
        <w:t>dual</w:t>
      </w:r>
      <w:r>
        <w:rPr>
          <w:rFonts w:cstheme="minorHAnsi"/>
        </w:rPr>
        <w:t>-</w:t>
      </w:r>
      <w:r w:rsidRPr="00F0344F">
        <w:rPr>
          <w:rFonts w:cstheme="minorHAnsi"/>
        </w:rPr>
        <w:t>credit curriculum that qualifies students for both secondary and postsecondary credit.</w:t>
      </w:r>
    </w:p>
    <w:p w14:paraId="27255A2D" w14:textId="727C35BC" w:rsidR="000D06C0" w:rsidRPr="00337281" w:rsidRDefault="000D06C0" w:rsidP="00A5797F">
      <w:pPr>
        <w:pStyle w:val="NoSpacing"/>
        <w:spacing w:after="160"/>
        <w:ind w:left="720"/>
        <w:rPr>
          <w:rStyle w:val="SubtleEmphasis"/>
          <w:sz w:val="48"/>
          <w:szCs w:val="48"/>
        </w:rPr>
      </w:pPr>
    </w:p>
    <w:p w14:paraId="66418BCB" w14:textId="192D1A17" w:rsidR="00337281" w:rsidRPr="00337281" w:rsidRDefault="00337281" w:rsidP="00A5797F">
      <w:pPr>
        <w:pStyle w:val="NoSpacing"/>
        <w:spacing w:after="160"/>
        <w:ind w:left="720"/>
        <w:rPr>
          <w:rStyle w:val="SubtleEmphasis"/>
          <w:sz w:val="48"/>
          <w:szCs w:val="48"/>
        </w:rPr>
      </w:pPr>
    </w:p>
    <w:p w14:paraId="2F9A6F78" w14:textId="4E825358" w:rsidR="005A0ACD" w:rsidRDefault="00B83E18" w:rsidP="00A5797F">
      <w:pPr>
        <w:pStyle w:val="NoSpacing"/>
        <w:spacing w:after="160"/>
        <w:rPr>
          <w:rStyle w:val="Emphasis"/>
        </w:rPr>
      </w:pPr>
      <w:r w:rsidRPr="00A5797F">
        <w:rPr>
          <w:b/>
        </w:rPr>
        <w:t>Section 134(c)(2)(B)(i)</w:t>
      </w:r>
      <w:r>
        <w:t xml:space="preserve"> states the needs assessment must include: </w:t>
      </w:r>
      <w:r>
        <w:rPr>
          <w:rStyle w:val="Emphasis"/>
        </w:rPr>
        <w:t>A description of how career and technical programs offered are sufficient in size, scope, and quality to meet the needs of all students served.</w:t>
      </w:r>
    </w:p>
    <w:p w14:paraId="5E1C1B00" w14:textId="720B2F95" w:rsidR="004A336B" w:rsidRPr="00F07301" w:rsidRDefault="00E648E8" w:rsidP="00A5797F">
      <w:pPr>
        <w:spacing w:line="240" w:lineRule="auto"/>
        <w:rPr>
          <w:b/>
        </w:rPr>
      </w:pPr>
      <w:r>
        <w:rPr>
          <w:b/>
        </w:rPr>
        <w:t>Consider</w:t>
      </w:r>
    </w:p>
    <w:p w14:paraId="7744B86C" w14:textId="77777777" w:rsidR="004A336B" w:rsidRPr="00552100" w:rsidRDefault="004A336B" w:rsidP="00715C3A">
      <w:pPr>
        <w:pStyle w:val="ListParagraph"/>
        <w:numPr>
          <w:ilvl w:val="0"/>
          <w:numId w:val="3"/>
        </w:numPr>
        <w:spacing w:line="240" w:lineRule="auto"/>
        <w:ind w:left="810"/>
      </w:pPr>
      <w:r w:rsidRPr="00552100">
        <w:t>Size</w:t>
      </w:r>
      <w:r>
        <w:t xml:space="preserve"> (capacity focus)</w:t>
      </w:r>
      <w:r w:rsidRPr="00552100">
        <w:t>:</w:t>
      </w:r>
    </w:p>
    <w:p w14:paraId="2263F6E1" w14:textId="77777777" w:rsidR="004A336B" w:rsidRDefault="004A336B" w:rsidP="00715C3A">
      <w:pPr>
        <w:pStyle w:val="ListParagraph"/>
        <w:numPr>
          <w:ilvl w:val="1"/>
          <w:numId w:val="3"/>
        </w:numPr>
        <w:spacing w:line="240" w:lineRule="auto"/>
        <w:ind w:left="1170"/>
      </w:pPr>
      <w:r>
        <w:t>Total number of programs;</w:t>
      </w:r>
    </w:p>
    <w:p w14:paraId="7002E216" w14:textId="77777777" w:rsidR="004A336B" w:rsidRDefault="004A336B" w:rsidP="00715C3A">
      <w:pPr>
        <w:pStyle w:val="ListParagraph"/>
        <w:numPr>
          <w:ilvl w:val="1"/>
          <w:numId w:val="3"/>
        </w:numPr>
        <w:spacing w:line="240" w:lineRule="auto"/>
        <w:ind w:left="1170"/>
      </w:pPr>
      <w:r>
        <w:t>Total number of courses within each program;</w:t>
      </w:r>
    </w:p>
    <w:p w14:paraId="39A869B8" w14:textId="77777777" w:rsidR="004A336B" w:rsidRDefault="004A336B" w:rsidP="00715C3A">
      <w:pPr>
        <w:pStyle w:val="ListParagraph"/>
        <w:numPr>
          <w:ilvl w:val="1"/>
          <w:numId w:val="3"/>
        </w:numPr>
        <w:spacing w:line="240" w:lineRule="auto"/>
        <w:ind w:left="1170"/>
      </w:pPr>
      <w:r>
        <w:t>CTE participant and concentrator enrollments for the past three years, aggregate and disaggregated;</w:t>
      </w:r>
    </w:p>
    <w:p w14:paraId="0CEC77E9" w14:textId="77777777" w:rsidR="004A336B" w:rsidRDefault="004A336B" w:rsidP="00715C3A">
      <w:pPr>
        <w:pStyle w:val="ListParagraph"/>
        <w:numPr>
          <w:ilvl w:val="1"/>
          <w:numId w:val="3"/>
        </w:numPr>
        <w:spacing w:line="240" w:lineRule="auto"/>
        <w:ind w:left="1170"/>
      </w:pPr>
      <w:r>
        <w:t>Capacity of each program for the past three years;</w:t>
      </w:r>
    </w:p>
    <w:p w14:paraId="66C0E4BB" w14:textId="77777777" w:rsidR="004A336B" w:rsidRDefault="004A336B" w:rsidP="00715C3A">
      <w:pPr>
        <w:pStyle w:val="ListParagraph"/>
        <w:numPr>
          <w:ilvl w:val="1"/>
          <w:numId w:val="3"/>
        </w:numPr>
        <w:spacing w:line="240" w:lineRule="auto"/>
        <w:ind w:left="1170"/>
      </w:pPr>
      <w:r>
        <w:t>Survey results assessing student interest in CTE programs.</w:t>
      </w:r>
    </w:p>
    <w:p w14:paraId="1113D7E4" w14:textId="77777777" w:rsidR="004A336B" w:rsidRDefault="004A336B" w:rsidP="00715C3A">
      <w:pPr>
        <w:pStyle w:val="ListParagraph"/>
        <w:numPr>
          <w:ilvl w:val="0"/>
          <w:numId w:val="3"/>
        </w:numPr>
        <w:spacing w:line="240" w:lineRule="auto"/>
        <w:ind w:left="810"/>
      </w:pPr>
      <w:r w:rsidRPr="00552100">
        <w:t>Scope</w:t>
      </w:r>
      <w:r>
        <w:t xml:space="preserve"> (curricular focus)</w:t>
      </w:r>
      <w:r w:rsidRPr="00552100">
        <w:t>:</w:t>
      </w:r>
    </w:p>
    <w:p w14:paraId="414E0644" w14:textId="77777777" w:rsidR="004A336B" w:rsidRDefault="004A336B" w:rsidP="00715C3A">
      <w:pPr>
        <w:pStyle w:val="ListParagraph"/>
        <w:numPr>
          <w:ilvl w:val="1"/>
          <w:numId w:val="3"/>
        </w:numPr>
        <w:spacing w:line="240" w:lineRule="auto"/>
        <w:ind w:left="1170"/>
      </w:pPr>
      <w:r>
        <w:t>Documentation of all CTEPS, including secondary sequences; articulation to postsecondary; and postsecondary pathways of study;</w:t>
      </w:r>
    </w:p>
    <w:p w14:paraId="695340A2" w14:textId="77777777" w:rsidR="004A336B" w:rsidRDefault="004A336B" w:rsidP="00715C3A">
      <w:pPr>
        <w:pStyle w:val="ListParagraph"/>
        <w:numPr>
          <w:ilvl w:val="1"/>
          <w:numId w:val="3"/>
        </w:numPr>
        <w:spacing w:line="240" w:lineRule="auto"/>
        <w:ind w:left="1170"/>
      </w:pPr>
      <w:r>
        <w:t>Data on student retention and transition from secondary to postsecondary within each CTEPS;</w:t>
      </w:r>
    </w:p>
    <w:p w14:paraId="39E37034" w14:textId="77777777" w:rsidR="004A336B" w:rsidRDefault="004A336B" w:rsidP="00715C3A">
      <w:pPr>
        <w:pStyle w:val="ListParagraph"/>
        <w:numPr>
          <w:ilvl w:val="1"/>
          <w:numId w:val="3"/>
        </w:numPr>
        <w:spacing w:line="240" w:lineRule="auto"/>
        <w:ind w:left="1170"/>
      </w:pPr>
      <w:r>
        <w:t>Descriptions of dual/concurrent enrollment programs, and data on student participation;</w:t>
      </w:r>
    </w:p>
    <w:p w14:paraId="65543D33" w14:textId="77777777" w:rsidR="004A336B" w:rsidRDefault="004A336B" w:rsidP="00715C3A">
      <w:pPr>
        <w:pStyle w:val="ListParagraph"/>
        <w:numPr>
          <w:ilvl w:val="1"/>
          <w:numId w:val="3"/>
        </w:numPr>
        <w:spacing w:line="240" w:lineRule="auto"/>
        <w:ind w:left="1170"/>
      </w:pPr>
      <w:r>
        <w:t>Data on student credential attainment in each program disaggregated by student demographic and value of credential;</w:t>
      </w:r>
    </w:p>
    <w:p w14:paraId="6BBCC436" w14:textId="77777777" w:rsidR="004A336B" w:rsidRDefault="004A336B" w:rsidP="00715C3A">
      <w:pPr>
        <w:pStyle w:val="ListParagraph"/>
        <w:numPr>
          <w:ilvl w:val="1"/>
          <w:numId w:val="3"/>
        </w:numPr>
        <w:spacing w:line="240" w:lineRule="auto"/>
        <w:ind w:left="1170"/>
      </w:pPr>
      <w:r>
        <w:t>Curriculum standards showing depth and breadth of program;</w:t>
      </w:r>
    </w:p>
    <w:p w14:paraId="43C04108" w14:textId="77777777" w:rsidR="004A336B" w:rsidRDefault="004A336B" w:rsidP="00715C3A">
      <w:pPr>
        <w:pStyle w:val="ListParagraph"/>
        <w:numPr>
          <w:ilvl w:val="1"/>
          <w:numId w:val="3"/>
        </w:numPr>
        <w:spacing w:line="240" w:lineRule="auto"/>
        <w:ind w:left="1170"/>
      </w:pPr>
      <w:r>
        <w:t>Opportunities for extended learning within and across CTE programs of study (e.g. work study, apprenticeship, OJT).</w:t>
      </w:r>
    </w:p>
    <w:p w14:paraId="418B9BA9" w14:textId="77777777" w:rsidR="004A336B" w:rsidRDefault="004A336B" w:rsidP="00715C3A">
      <w:pPr>
        <w:pStyle w:val="ListParagraph"/>
        <w:numPr>
          <w:ilvl w:val="0"/>
          <w:numId w:val="3"/>
        </w:numPr>
        <w:spacing w:line="240" w:lineRule="auto"/>
        <w:ind w:left="810"/>
      </w:pPr>
      <w:r w:rsidRPr="00552100">
        <w:t>Quality</w:t>
      </w:r>
      <w:r>
        <w:t xml:space="preserve"> (outcome focus)</w:t>
      </w:r>
      <w:r w:rsidRPr="00552100">
        <w:t>:</w:t>
      </w:r>
    </w:p>
    <w:p w14:paraId="23DF6E60" w14:textId="77777777" w:rsidR="004A336B" w:rsidRDefault="004A336B" w:rsidP="00715C3A">
      <w:pPr>
        <w:pStyle w:val="ListParagraph"/>
        <w:numPr>
          <w:ilvl w:val="1"/>
          <w:numId w:val="3"/>
        </w:numPr>
        <w:spacing w:line="240" w:lineRule="auto"/>
        <w:ind w:left="1170"/>
      </w:pPr>
      <w:r>
        <w:t>Curriculum standards and frameworks showing alignment to industry need;</w:t>
      </w:r>
    </w:p>
    <w:p w14:paraId="4D9A1365" w14:textId="77777777" w:rsidR="004A336B" w:rsidRDefault="004A336B" w:rsidP="00715C3A">
      <w:pPr>
        <w:pStyle w:val="ListParagraph"/>
        <w:numPr>
          <w:ilvl w:val="1"/>
          <w:numId w:val="3"/>
        </w:numPr>
        <w:spacing w:line="240" w:lineRule="auto"/>
        <w:ind w:left="1170"/>
      </w:pPr>
      <w:r>
        <w:t>Assessments leading to industry recognized credentials;</w:t>
      </w:r>
    </w:p>
    <w:p w14:paraId="2AE6DE36" w14:textId="77777777" w:rsidR="004A336B" w:rsidRDefault="004A336B" w:rsidP="00715C3A">
      <w:pPr>
        <w:pStyle w:val="ListParagraph"/>
        <w:numPr>
          <w:ilvl w:val="1"/>
          <w:numId w:val="3"/>
        </w:numPr>
        <w:spacing w:line="240" w:lineRule="auto"/>
        <w:ind w:left="1170"/>
      </w:pPr>
      <w:r>
        <w:t>Documentation of partnership communication and engagement activities;</w:t>
      </w:r>
    </w:p>
    <w:p w14:paraId="75E79342" w14:textId="77777777" w:rsidR="004A336B" w:rsidRDefault="004A336B" w:rsidP="00715C3A">
      <w:pPr>
        <w:pStyle w:val="ListParagraph"/>
        <w:numPr>
          <w:ilvl w:val="1"/>
          <w:numId w:val="3"/>
        </w:numPr>
        <w:spacing w:line="240" w:lineRule="auto"/>
        <w:ind w:left="1170"/>
      </w:pPr>
      <w:r>
        <w:t>Documentation of adherence to safety requirements;</w:t>
      </w:r>
    </w:p>
    <w:p w14:paraId="50093C6B" w14:textId="1495C624" w:rsidR="004A336B" w:rsidRDefault="004A336B" w:rsidP="00715C3A">
      <w:pPr>
        <w:pStyle w:val="ListParagraph"/>
        <w:numPr>
          <w:ilvl w:val="1"/>
          <w:numId w:val="3"/>
        </w:numPr>
        <w:spacing w:line="240" w:lineRule="auto"/>
        <w:ind w:left="1170"/>
      </w:pPr>
      <w:r>
        <w:t>Documentation of Career</w:t>
      </w:r>
      <w:r w:rsidR="00025AB4">
        <w:t xml:space="preserve"> and</w:t>
      </w:r>
      <w:r>
        <w:t xml:space="preserve"> Technical Student Organization (CTSO) activities and alignment to curriculum;</w:t>
      </w:r>
    </w:p>
    <w:p w14:paraId="0D5FAF03" w14:textId="77777777" w:rsidR="004A336B" w:rsidRDefault="004A336B" w:rsidP="00715C3A">
      <w:pPr>
        <w:pStyle w:val="ListParagraph"/>
        <w:numPr>
          <w:ilvl w:val="1"/>
          <w:numId w:val="3"/>
        </w:numPr>
        <w:spacing w:line="240" w:lineRule="auto"/>
        <w:ind w:left="1170"/>
      </w:pPr>
      <w:r>
        <w:t>Data collection mechanisms;</w:t>
      </w:r>
    </w:p>
    <w:p w14:paraId="2AC9CD46" w14:textId="77777777" w:rsidR="004A336B" w:rsidRDefault="004A336B" w:rsidP="00715C3A">
      <w:pPr>
        <w:pStyle w:val="ListParagraph"/>
        <w:numPr>
          <w:ilvl w:val="1"/>
          <w:numId w:val="3"/>
        </w:numPr>
        <w:spacing w:line="240" w:lineRule="auto"/>
        <w:ind w:left="1170"/>
      </w:pPr>
      <w:r>
        <w:t>Program improvement processes;</w:t>
      </w:r>
    </w:p>
    <w:p w14:paraId="1AD4BF56" w14:textId="77777777" w:rsidR="004A336B" w:rsidRDefault="004A336B" w:rsidP="00715C3A">
      <w:pPr>
        <w:pStyle w:val="ListParagraph"/>
        <w:numPr>
          <w:ilvl w:val="1"/>
          <w:numId w:val="3"/>
        </w:numPr>
        <w:spacing w:line="240" w:lineRule="auto"/>
        <w:ind w:left="1170"/>
      </w:pPr>
      <w:r>
        <w:t>Data on placement in employment following program participation;</w:t>
      </w:r>
    </w:p>
    <w:p w14:paraId="6EBD15F7" w14:textId="459AEE44" w:rsidR="004A336B" w:rsidRPr="00552100" w:rsidRDefault="004A336B" w:rsidP="00715C3A">
      <w:pPr>
        <w:pStyle w:val="ListParagraph"/>
        <w:numPr>
          <w:ilvl w:val="1"/>
          <w:numId w:val="3"/>
        </w:numPr>
        <w:spacing w:line="240" w:lineRule="auto"/>
        <w:ind w:left="1170"/>
      </w:pPr>
      <w:r w:rsidRPr="00834090">
        <w:t xml:space="preserve">Results of outside evaluation tools.  </w:t>
      </w:r>
    </w:p>
    <w:p w14:paraId="28465A6A" w14:textId="77777777" w:rsidR="00856AB2" w:rsidRPr="00337281" w:rsidRDefault="0066356F" w:rsidP="00337281">
      <w:pPr>
        <w:pStyle w:val="Heading3"/>
      </w:pPr>
      <w:bookmarkStart w:id="14" w:name="_Toc3793728"/>
      <w:bookmarkStart w:id="15" w:name="_Toc29555105"/>
      <w:r w:rsidRPr="00337281">
        <w:t xml:space="preserve">PART B-2:  </w:t>
      </w:r>
      <w:r w:rsidR="00856AB2" w:rsidRPr="00337281">
        <w:t>Labor Market Alignment</w:t>
      </w:r>
      <w:bookmarkEnd w:id="14"/>
      <w:bookmarkEnd w:id="15"/>
    </w:p>
    <w:p w14:paraId="2E0766C8" w14:textId="36E0FB61" w:rsidR="00856AB2" w:rsidRDefault="000E44E7" w:rsidP="00A5797F">
      <w:pPr>
        <w:spacing w:line="240" w:lineRule="auto"/>
      </w:pPr>
      <w:r>
        <w:t xml:space="preserve">Perkins V continues to focus on </w:t>
      </w:r>
      <w:r w:rsidR="00A642F0">
        <w:t xml:space="preserve">aligning </w:t>
      </w:r>
      <w:r>
        <w:t>programs of study to high</w:t>
      </w:r>
      <w:r w:rsidR="004633B3">
        <w:t>–</w:t>
      </w:r>
      <w:r>
        <w:t>skill</w:t>
      </w:r>
      <w:r w:rsidR="004633B3">
        <w:t>,</w:t>
      </w:r>
      <w:r>
        <w:t xml:space="preserve"> </w:t>
      </w:r>
      <w:r w:rsidR="00046CF6">
        <w:t xml:space="preserve">high-wage, </w:t>
      </w:r>
      <w:r w:rsidR="004633B3">
        <w:t xml:space="preserve">and </w:t>
      </w:r>
      <w:r w:rsidR="00A04637">
        <w:t>in</w:t>
      </w:r>
      <w:r w:rsidR="004633B3">
        <w:t>-</w:t>
      </w:r>
      <w:r>
        <w:t xml:space="preserve">demand occupations.  </w:t>
      </w:r>
      <w:r w:rsidR="001C4D10">
        <w:t xml:space="preserve">In the local </w:t>
      </w:r>
      <w:r w:rsidR="00A04637">
        <w:t>CLNA</w:t>
      </w:r>
      <w:r w:rsidR="001C4D10">
        <w:t xml:space="preserve">, eligible recipients will </w:t>
      </w:r>
      <w:r w:rsidR="004633B3">
        <w:t xml:space="preserve">analyze </w:t>
      </w:r>
      <w:r w:rsidR="001C4D10">
        <w:t xml:space="preserve">how CTE programs are meeting workforce and economic development needs.  </w:t>
      </w:r>
      <w:r w:rsidR="00414C83">
        <w:t xml:space="preserve">DEED/CTE and the Alaska Department of Labor and </w:t>
      </w:r>
      <w:r w:rsidR="00414C83">
        <w:lastRenderedPageBreak/>
        <w:t xml:space="preserve">Workforce Development </w:t>
      </w:r>
      <w:r w:rsidR="000C6633">
        <w:t xml:space="preserve">(DOLWD) </w:t>
      </w:r>
      <w:r w:rsidR="00414C83">
        <w:t xml:space="preserve">will provide </w:t>
      </w:r>
      <w:r w:rsidR="00E648E8">
        <w:t>the state and regional labor market alignment.</w:t>
      </w:r>
      <w:r w:rsidR="00414C83">
        <w:t xml:space="preserve">  </w:t>
      </w:r>
    </w:p>
    <w:p w14:paraId="786C13D8" w14:textId="68642694" w:rsidR="00B160D4" w:rsidRDefault="00372AD7" w:rsidP="00A5797F">
      <w:pPr>
        <w:pStyle w:val="NoSpacing"/>
        <w:spacing w:after="160"/>
      </w:pPr>
      <w:r w:rsidRPr="00A5797F">
        <w:rPr>
          <w:b/>
        </w:rPr>
        <w:t>Section 134(c)(2)(B)(ii)</w:t>
      </w:r>
      <w:r>
        <w:t xml:space="preserve"> states the needs assessment must include: </w:t>
      </w:r>
      <w:r>
        <w:rPr>
          <w:rStyle w:val="Emphasis"/>
        </w:rPr>
        <w:t>A description of how career and technical education programs are aligned to State, regional, Tribal or local in-demand industry sectors or occupations identified by the State workforce development board or are designed to meet local education or economic needs not identified by the local workforce development boards.</w:t>
      </w:r>
    </w:p>
    <w:p w14:paraId="4E6C7900" w14:textId="0E75B1D3" w:rsidR="00E6153D" w:rsidRPr="00A642F0" w:rsidRDefault="00E648E8" w:rsidP="00A5797F">
      <w:pPr>
        <w:spacing w:line="240" w:lineRule="auto"/>
        <w:rPr>
          <w:b/>
        </w:rPr>
      </w:pPr>
      <w:r>
        <w:rPr>
          <w:b/>
        </w:rPr>
        <w:t>Consider</w:t>
      </w:r>
    </w:p>
    <w:p w14:paraId="326AC300" w14:textId="77777777" w:rsidR="00E6153D" w:rsidRDefault="00E6153D" w:rsidP="00715C3A">
      <w:pPr>
        <w:pStyle w:val="ListParagraph"/>
        <w:numPr>
          <w:ilvl w:val="0"/>
          <w:numId w:val="3"/>
        </w:numPr>
        <w:spacing w:line="240" w:lineRule="auto"/>
        <w:ind w:left="810"/>
      </w:pPr>
      <w:r>
        <w:t>State and Local Labor Market Information (LMI) current and projected employment;</w:t>
      </w:r>
    </w:p>
    <w:p w14:paraId="44C7B436" w14:textId="77777777" w:rsidR="00E6153D" w:rsidRDefault="00E6153D" w:rsidP="00715C3A">
      <w:pPr>
        <w:pStyle w:val="ListParagraph"/>
        <w:numPr>
          <w:ilvl w:val="0"/>
          <w:numId w:val="3"/>
        </w:numPr>
        <w:spacing w:line="240" w:lineRule="auto"/>
        <w:ind w:left="810"/>
      </w:pPr>
      <w:r>
        <w:t>DOLWD long- and intermediate- term labor market forecasts;</w:t>
      </w:r>
    </w:p>
    <w:p w14:paraId="3C5953F5" w14:textId="0FF4E632" w:rsidR="00E6153D" w:rsidRDefault="00E6153D" w:rsidP="00715C3A">
      <w:pPr>
        <w:pStyle w:val="ListParagraph"/>
        <w:numPr>
          <w:ilvl w:val="0"/>
          <w:numId w:val="3"/>
        </w:numPr>
        <w:spacing w:line="240" w:lineRule="auto"/>
        <w:ind w:left="810"/>
      </w:pPr>
      <w:r>
        <w:t xml:space="preserve">Third party data dashboards (such as </w:t>
      </w:r>
      <w:hyperlink r:id="rId14" w:history="1">
        <w:r w:rsidRPr="00A5797F">
          <w:t>Career Coach</w:t>
        </w:r>
      </w:hyperlink>
      <w:r>
        <w:t>);</w:t>
      </w:r>
    </w:p>
    <w:p w14:paraId="49F6BDC3" w14:textId="77777777" w:rsidR="00E6153D" w:rsidRDefault="00E6153D" w:rsidP="00715C3A">
      <w:pPr>
        <w:pStyle w:val="ListParagraph"/>
        <w:numPr>
          <w:ilvl w:val="0"/>
          <w:numId w:val="3"/>
        </w:numPr>
        <w:spacing w:line="240" w:lineRule="auto"/>
        <w:ind w:left="810"/>
      </w:pPr>
      <w:r>
        <w:t>Input from local business and industry representatives, with reference to opportunities for special populations;</w:t>
      </w:r>
    </w:p>
    <w:p w14:paraId="19DAC0ED" w14:textId="77777777" w:rsidR="00E6153D" w:rsidRDefault="00E6153D" w:rsidP="00715C3A">
      <w:pPr>
        <w:pStyle w:val="ListParagraph"/>
        <w:numPr>
          <w:ilvl w:val="0"/>
          <w:numId w:val="3"/>
        </w:numPr>
        <w:spacing w:line="240" w:lineRule="auto"/>
        <w:ind w:left="810"/>
      </w:pPr>
      <w:r>
        <w:t>Alumni employment and earning outcomes from a state workforce agency, or alumni follow up survey;</w:t>
      </w:r>
    </w:p>
    <w:p w14:paraId="78280AD4" w14:textId="77777777" w:rsidR="00E6153D" w:rsidRDefault="00E6153D" w:rsidP="00715C3A">
      <w:pPr>
        <w:pStyle w:val="ListParagraph"/>
        <w:numPr>
          <w:ilvl w:val="0"/>
          <w:numId w:val="3"/>
        </w:numPr>
        <w:spacing w:line="240" w:lineRule="auto"/>
        <w:ind w:left="810"/>
      </w:pPr>
      <w:r>
        <w:t>CTE Program of Study concentrator data for three years;</w:t>
      </w:r>
    </w:p>
    <w:p w14:paraId="333452D7" w14:textId="77777777" w:rsidR="00E6153D" w:rsidRDefault="00E6153D" w:rsidP="00715C3A">
      <w:pPr>
        <w:pStyle w:val="ListParagraph"/>
        <w:numPr>
          <w:ilvl w:val="0"/>
          <w:numId w:val="3"/>
        </w:numPr>
        <w:spacing w:line="240" w:lineRule="auto"/>
        <w:ind w:left="810"/>
      </w:pPr>
      <w:r>
        <w:t>Program size, scope and quality analysis.</w:t>
      </w:r>
    </w:p>
    <w:p w14:paraId="26C9B6EC" w14:textId="796CF16F" w:rsidR="009F5425" w:rsidRPr="00337281" w:rsidRDefault="0066356F" w:rsidP="00A5797F">
      <w:pPr>
        <w:pStyle w:val="Heading2"/>
        <w:spacing w:line="240" w:lineRule="auto"/>
      </w:pPr>
      <w:bookmarkStart w:id="16" w:name="_Toc3793729"/>
      <w:bookmarkStart w:id="17" w:name="_Toc29555106"/>
      <w:r w:rsidRPr="00337281">
        <w:t xml:space="preserve">PART C:  </w:t>
      </w:r>
      <w:r w:rsidR="009F5425" w:rsidRPr="00337281">
        <w:t>CTE Programs/Programs of Study</w:t>
      </w:r>
      <w:bookmarkEnd w:id="16"/>
      <w:r w:rsidR="00F3649C" w:rsidRPr="00337281">
        <w:t xml:space="preserve"> (CTEPS)</w:t>
      </w:r>
      <w:bookmarkEnd w:id="17"/>
    </w:p>
    <w:p w14:paraId="4A727DE6" w14:textId="26EBABB7" w:rsidR="00372AD7" w:rsidRDefault="00372AD7" w:rsidP="00A5797F">
      <w:pPr>
        <w:pStyle w:val="NoSpacing"/>
        <w:spacing w:after="160"/>
      </w:pPr>
      <w:r w:rsidRPr="00A5797F">
        <w:rPr>
          <w:b/>
        </w:rPr>
        <w:t>Section 134(c)(2)(C)</w:t>
      </w:r>
      <w:r>
        <w:t xml:space="preserve"> states the needs assessment must include: </w:t>
      </w:r>
      <w:r>
        <w:rPr>
          <w:rStyle w:val="Emphasis"/>
        </w:rPr>
        <w:t xml:space="preserve">An evaluation of progress toward the implementation of career and technical education programs and </w:t>
      </w:r>
      <w:r w:rsidR="00D925D6">
        <w:rPr>
          <w:rStyle w:val="Emphasis"/>
        </w:rPr>
        <w:t xml:space="preserve">Programs </w:t>
      </w:r>
      <w:r>
        <w:rPr>
          <w:rStyle w:val="Emphasis"/>
        </w:rPr>
        <w:t xml:space="preserve">of </w:t>
      </w:r>
      <w:r w:rsidR="00D925D6">
        <w:rPr>
          <w:rStyle w:val="Emphasis"/>
        </w:rPr>
        <w:t xml:space="preserve">Study </w:t>
      </w:r>
      <w:r w:rsidR="00B061AE">
        <w:rPr>
          <w:rStyle w:val="Emphasis"/>
        </w:rPr>
        <w:t>(CTEPS)</w:t>
      </w:r>
      <w:r>
        <w:rPr>
          <w:rStyle w:val="Emphasis"/>
        </w:rPr>
        <w:t>.</w:t>
      </w:r>
      <w:r w:rsidR="009F5425">
        <w:t xml:space="preserve">  </w:t>
      </w:r>
    </w:p>
    <w:p w14:paraId="3D06F74E" w14:textId="576B5863" w:rsidR="009F5425" w:rsidRPr="00372AD7" w:rsidRDefault="00372AD7" w:rsidP="007B689E">
      <w:pPr>
        <w:pStyle w:val="NoSpacing"/>
        <w:rPr>
          <w:rStyle w:val="Emphasis"/>
        </w:rPr>
      </w:pPr>
      <w:r w:rsidRPr="00A5797F">
        <w:rPr>
          <w:b/>
        </w:rPr>
        <w:t>Sec 3(41):</w:t>
      </w:r>
      <w:r w:rsidR="00900898" w:rsidRPr="00A5797F">
        <w:rPr>
          <w:b/>
        </w:rPr>
        <w:t xml:space="preserve">  </w:t>
      </w:r>
      <w:r w:rsidRPr="00A5797F">
        <w:rPr>
          <w:rStyle w:val="Emphasis"/>
          <w:b/>
        </w:rPr>
        <w:t>Program of Study</w:t>
      </w:r>
      <w:r w:rsidR="004E7320">
        <w:rPr>
          <w:rStyle w:val="Emphasis"/>
        </w:rPr>
        <w:t xml:space="preserve">.  </w:t>
      </w:r>
      <w:r w:rsidR="009F5425" w:rsidRPr="00372AD7">
        <w:rPr>
          <w:rStyle w:val="Emphasis"/>
        </w:rPr>
        <w:t>A coordinated, non-duplicative sequence of academic and technical content a</w:t>
      </w:r>
      <w:r w:rsidR="00900898">
        <w:rPr>
          <w:rStyle w:val="Emphasis"/>
        </w:rPr>
        <w:t>t</w:t>
      </w:r>
      <w:r w:rsidR="009F5425" w:rsidRPr="00372AD7">
        <w:rPr>
          <w:rStyle w:val="Emphasis"/>
        </w:rPr>
        <w:t xml:space="preserve"> the secondary and postsecondary level that</w:t>
      </w:r>
      <w:r w:rsidR="00A10918" w:rsidRPr="00372AD7">
        <w:rPr>
          <w:rStyle w:val="Emphasis"/>
        </w:rPr>
        <w:t>:</w:t>
      </w:r>
    </w:p>
    <w:p w14:paraId="4F4A477F" w14:textId="77777777" w:rsidR="009F5425" w:rsidRPr="00372AD7" w:rsidRDefault="00A10918" w:rsidP="00715C3A">
      <w:pPr>
        <w:pStyle w:val="NoSpacing"/>
        <w:numPr>
          <w:ilvl w:val="0"/>
          <w:numId w:val="8"/>
        </w:numPr>
        <w:rPr>
          <w:rStyle w:val="Emphasis"/>
        </w:rPr>
      </w:pPr>
      <w:r w:rsidRPr="00372AD7">
        <w:rPr>
          <w:rStyle w:val="Emphasis"/>
        </w:rPr>
        <w:t>I</w:t>
      </w:r>
      <w:r w:rsidR="009F5425" w:rsidRPr="00372AD7">
        <w:rPr>
          <w:rStyle w:val="Emphasis"/>
        </w:rPr>
        <w:t>ncorporates challenging State academic standards;</w:t>
      </w:r>
    </w:p>
    <w:p w14:paraId="6FA5BD02" w14:textId="347FD593" w:rsidR="009F5425" w:rsidRDefault="00A10918" w:rsidP="00715C3A">
      <w:pPr>
        <w:pStyle w:val="NoSpacing"/>
        <w:numPr>
          <w:ilvl w:val="0"/>
          <w:numId w:val="8"/>
        </w:numPr>
        <w:rPr>
          <w:rStyle w:val="Emphasis"/>
        </w:rPr>
      </w:pPr>
      <w:r w:rsidRPr="00372AD7">
        <w:rPr>
          <w:rStyle w:val="Emphasis"/>
        </w:rPr>
        <w:t>A</w:t>
      </w:r>
      <w:r w:rsidR="009F5425" w:rsidRPr="00372AD7">
        <w:rPr>
          <w:rStyle w:val="Emphasis"/>
        </w:rPr>
        <w:t>ddresses both academic and technical knowledge and skills, including employability skills;</w:t>
      </w:r>
    </w:p>
    <w:p w14:paraId="27313608" w14:textId="60CFC7D5" w:rsidR="00046CF6" w:rsidRPr="00372AD7" w:rsidRDefault="00046CF6" w:rsidP="00715C3A">
      <w:pPr>
        <w:pStyle w:val="NoSpacing"/>
        <w:numPr>
          <w:ilvl w:val="0"/>
          <w:numId w:val="8"/>
        </w:numPr>
        <w:rPr>
          <w:rStyle w:val="Emphasis"/>
        </w:rPr>
      </w:pPr>
      <w:r>
        <w:rPr>
          <w:rStyle w:val="Emphasis"/>
        </w:rPr>
        <w:t>Is aligned with local, Tribal, regional, or State workforce needs;</w:t>
      </w:r>
    </w:p>
    <w:p w14:paraId="4450E8D1" w14:textId="77777777" w:rsidR="009F5425" w:rsidRPr="00372AD7" w:rsidRDefault="00A10918" w:rsidP="00715C3A">
      <w:pPr>
        <w:pStyle w:val="NoSpacing"/>
        <w:numPr>
          <w:ilvl w:val="0"/>
          <w:numId w:val="8"/>
        </w:numPr>
        <w:rPr>
          <w:rStyle w:val="Emphasis"/>
        </w:rPr>
      </w:pPr>
      <w:r w:rsidRPr="00372AD7">
        <w:rPr>
          <w:rStyle w:val="Emphasis"/>
        </w:rPr>
        <w:t>P</w:t>
      </w:r>
      <w:r w:rsidR="009F5425" w:rsidRPr="00372AD7">
        <w:rPr>
          <w:rStyle w:val="Emphasis"/>
        </w:rPr>
        <w:t>rogresses in specificity (beginning with all aspects of an industry or career cluster and leading to more occupation-specific instruction);</w:t>
      </w:r>
    </w:p>
    <w:p w14:paraId="5E5E1AA1" w14:textId="4C2AA1CF" w:rsidR="00C939C5" w:rsidRDefault="009F5425" w:rsidP="00715C3A">
      <w:pPr>
        <w:pStyle w:val="NoSpacing"/>
        <w:numPr>
          <w:ilvl w:val="0"/>
          <w:numId w:val="8"/>
        </w:numPr>
        <w:rPr>
          <w:rStyle w:val="Emphasis"/>
        </w:rPr>
      </w:pPr>
      <w:r w:rsidRPr="00372AD7">
        <w:rPr>
          <w:rStyle w:val="Emphasis"/>
        </w:rPr>
        <w:t>Has multiple entry and exit points that incorporates credentialing; and</w:t>
      </w:r>
      <w:r w:rsidR="00C939C5">
        <w:rPr>
          <w:rStyle w:val="Emphasis"/>
        </w:rPr>
        <w:t xml:space="preserve"> </w:t>
      </w:r>
    </w:p>
    <w:p w14:paraId="5AE03B84" w14:textId="1A8E65DB" w:rsidR="00C939C5" w:rsidRPr="00372AD7" w:rsidRDefault="009F5425" w:rsidP="00715C3A">
      <w:pPr>
        <w:pStyle w:val="NoSpacing"/>
        <w:numPr>
          <w:ilvl w:val="0"/>
          <w:numId w:val="8"/>
        </w:numPr>
        <w:rPr>
          <w:rStyle w:val="Emphasis"/>
        </w:rPr>
      </w:pPr>
      <w:r w:rsidRPr="00372AD7">
        <w:rPr>
          <w:rStyle w:val="Emphasis"/>
        </w:rPr>
        <w:t>Culminates in the attainment of a recognized postsecondary credential.</w:t>
      </w:r>
    </w:p>
    <w:p w14:paraId="76325E3E" w14:textId="1D4D9FEC" w:rsidR="009F5425" w:rsidRDefault="009F5425" w:rsidP="00A5797F">
      <w:pPr>
        <w:pStyle w:val="NoSpacing"/>
        <w:ind w:left="720"/>
      </w:pPr>
    </w:p>
    <w:p w14:paraId="0556615F" w14:textId="2BF8A76F" w:rsidR="00884F55" w:rsidRDefault="00884F55" w:rsidP="00A5797F">
      <w:pPr>
        <w:spacing w:line="240" w:lineRule="auto"/>
      </w:pPr>
      <w:r>
        <w:t xml:space="preserve">Perkins funds can </w:t>
      </w:r>
      <w:r w:rsidR="008172D5">
        <w:t xml:space="preserve">only </w:t>
      </w:r>
      <w:r>
        <w:t xml:space="preserve">be used to support programs that at minimum </w:t>
      </w:r>
      <w:r w:rsidR="00B47C0F">
        <w:t>include</w:t>
      </w:r>
      <w:r w:rsidR="00497A6C">
        <w:t xml:space="preserve"> one</w:t>
      </w:r>
      <w:r w:rsidR="008172D5">
        <w:t xml:space="preserve"> complete </w:t>
      </w:r>
      <w:r w:rsidR="00D925D6">
        <w:t xml:space="preserve">high </w:t>
      </w:r>
      <w:r w:rsidR="00497A6C">
        <w:t xml:space="preserve">school </w:t>
      </w:r>
      <w:r w:rsidR="008172D5">
        <w:t>CTEPS.</w:t>
      </w:r>
      <w:r>
        <w:t xml:space="preserve"> </w:t>
      </w:r>
      <w:r w:rsidR="00CC046E">
        <w:t xml:space="preserve"> Alaska </w:t>
      </w:r>
      <w:r w:rsidR="00190FD7">
        <w:t xml:space="preserve">CTEPS </w:t>
      </w:r>
      <w:r w:rsidR="00CC046E">
        <w:t xml:space="preserve">require </w:t>
      </w:r>
      <w:r w:rsidR="00190FD7">
        <w:t>completion during high school of at least two credits, one of which must be technical, in a specific</w:t>
      </w:r>
      <w:r w:rsidR="00B53FAD">
        <w:t xml:space="preserve"> career</w:t>
      </w:r>
      <w:r w:rsidR="00190FD7">
        <w:t xml:space="preserve"> pathway. </w:t>
      </w:r>
      <w:r w:rsidR="00B53FAD">
        <w:t xml:space="preserve">A CTEPS must also include alignment to a postsecondary program. </w:t>
      </w:r>
      <w:r w:rsidR="00190FD7">
        <w:t xml:space="preserve"> </w:t>
      </w:r>
      <w:r w:rsidR="0082096C">
        <w:t xml:space="preserve">District CTEPS may </w:t>
      </w:r>
      <w:r w:rsidR="00BB3329">
        <w:t>include</w:t>
      </w:r>
      <w:r>
        <w:t xml:space="preserve"> middle school </w:t>
      </w:r>
      <w:r w:rsidR="00497A6C">
        <w:t>courses</w:t>
      </w:r>
      <w:r w:rsidR="0082096C">
        <w:t xml:space="preserve"> (above and beyond the minimum required </w:t>
      </w:r>
      <w:r w:rsidR="009231DE">
        <w:t xml:space="preserve">two </w:t>
      </w:r>
      <w:r w:rsidR="00D925D6">
        <w:t xml:space="preserve">high </w:t>
      </w:r>
      <w:r w:rsidR="0082096C">
        <w:t>school credits) if desire</w:t>
      </w:r>
      <w:r w:rsidR="00D925D6">
        <w:t>d</w:t>
      </w:r>
      <w:r w:rsidR="0082096C">
        <w:t xml:space="preserve">.  Districts including middle school courses should include them </w:t>
      </w:r>
      <w:r>
        <w:t>in the CLNA.</w:t>
      </w:r>
    </w:p>
    <w:p w14:paraId="0E410CC8" w14:textId="6DC76612" w:rsidR="00064102" w:rsidRPr="00A642F0" w:rsidRDefault="00E648E8" w:rsidP="00A5797F">
      <w:pPr>
        <w:spacing w:line="240" w:lineRule="auto"/>
        <w:rPr>
          <w:b/>
        </w:rPr>
      </w:pPr>
      <w:r>
        <w:rPr>
          <w:b/>
        </w:rPr>
        <w:lastRenderedPageBreak/>
        <w:t>Consider</w:t>
      </w:r>
    </w:p>
    <w:p w14:paraId="709418EA" w14:textId="77777777" w:rsidR="00064102" w:rsidRDefault="00064102" w:rsidP="00715C3A">
      <w:pPr>
        <w:pStyle w:val="ListParagraph"/>
        <w:numPr>
          <w:ilvl w:val="0"/>
          <w:numId w:val="3"/>
        </w:numPr>
        <w:spacing w:line="240" w:lineRule="auto"/>
        <w:ind w:left="810"/>
      </w:pPr>
      <w:r>
        <w:t>Documentation of course sequences and aligned curriculum for each CTE program;</w:t>
      </w:r>
    </w:p>
    <w:p w14:paraId="7C8CB50D" w14:textId="77777777" w:rsidR="00064102" w:rsidRDefault="00064102" w:rsidP="00715C3A">
      <w:pPr>
        <w:pStyle w:val="ListParagraph"/>
        <w:numPr>
          <w:ilvl w:val="0"/>
          <w:numId w:val="3"/>
        </w:numPr>
        <w:spacing w:line="240" w:lineRule="auto"/>
        <w:ind w:left="810"/>
      </w:pPr>
      <w:r>
        <w:t>Standards for academic, technical and employability skills taught per course;</w:t>
      </w:r>
    </w:p>
    <w:p w14:paraId="3D0AB13A" w14:textId="77777777" w:rsidR="00064102" w:rsidRDefault="00064102" w:rsidP="00715C3A">
      <w:pPr>
        <w:pStyle w:val="ListParagraph"/>
        <w:numPr>
          <w:ilvl w:val="0"/>
          <w:numId w:val="3"/>
        </w:numPr>
        <w:spacing w:line="240" w:lineRule="auto"/>
        <w:ind w:left="810"/>
      </w:pPr>
      <w:r>
        <w:t>Trend data on dual and concurrent enrollment in CTE programs;</w:t>
      </w:r>
    </w:p>
    <w:p w14:paraId="5E3DE180" w14:textId="77777777" w:rsidR="00064102" w:rsidRDefault="00064102" w:rsidP="00715C3A">
      <w:pPr>
        <w:pStyle w:val="ListParagraph"/>
        <w:numPr>
          <w:ilvl w:val="0"/>
          <w:numId w:val="3"/>
        </w:numPr>
        <w:spacing w:line="240" w:lineRule="auto"/>
        <w:ind w:left="810"/>
      </w:pPr>
      <w:r>
        <w:t>Definitions used for alignment, dual and concurrent enrollment, academic and technical standards;</w:t>
      </w:r>
    </w:p>
    <w:p w14:paraId="0700C6C4" w14:textId="77777777" w:rsidR="00064102" w:rsidRDefault="00064102" w:rsidP="00715C3A">
      <w:pPr>
        <w:pStyle w:val="ListParagraph"/>
        <w:numPr>
          <w:ilvl w:val="0"/>
          <w:numId w:val="3"/>
        </w:numPr>
        <w:spacing w:line="240" w:lineRule="auto"/>
        <w:ind w:left="810"/>
      </w:pPr>
      <w:r>
        <w:t xml:space="preserve">Trend data on student participation; </w:t>
      </w:r>
    </w:p>
    <w:p w14:paraId="43D609D2" w14:textId="32B70C04" w:rsidR="00064102" w:rsidRDefault="00064102" w:rsidP="00715C3A">
      <w:pPr>
        <w:pStyle w:val="ListParagraph"/>
        <w:numPr>
          <w:ilvl w:val="0"/>
          <w:numId w:val="3"/>
        </w:numPr>
        <w:spacing w:line="240" w:lineRule="auto"/>
        <w:ind w:left="810"/>
      </w:pPr>
      <w:r>
        <w:t xml:space="preserve">Advisory </w:t>
      </w:r>
      <w:r w:rsidR="00046CF6">
        <w:t>C</w:t>
      </w:r>
      <w:r>
        <w:t>ommittee notes/minutes;</w:t>
      </w:r>
    </w:p>
    <w:p w14:paraId="0543951C" w14:textId="77777777" w:rsidR="00064102" w:rsidRDefault="00064102" w:rsidP="00715C3A">
      <w:pPr>
        <w:pStyle w:val="ListParagraph"/>
        <w:numPr>
          <w:ilvl w:val="0"/>
          <w:numId w:val="3"/>
        </w:numPr>
        <w:spacing w:line="240" w:lineRule="auto"/>
        <w:ind w:left="810"/>
      </w:pPr>
      <w:r>
        <w:t>Data on credential attainment by type;</w:t>
      </w:r>
    </w:p>
    <w:p w14:paraId="0CBC0228" w14:textId="77777777" w:rsidR="00064102" w:rsidRDefault="00064102" w:rsidP="00715C3A">
      <w:pPr>
        <w:pStyle w:val="ListParagraph"/>
        <w:numPr>
          <w:ilvl w:val="0"/>
          <w:numId w:val="3"/>
        </w:numPr>
        <w:spacing w:line="240" w:lineRule="auto"/>
        <w:ind w:left="810"/>
      </w:pPr>
      <w:r>
        <w:t>Notes on industry participation.</w:t>
      </w:r>
    </w:p>
    <w:p w14:paraId="2C07A578" w14:textId="73941EF1" w:rsidR="001F1B5A" w:rsidRPr="00337281" w:rsidRDefault="0066356F" w:rsidP="00A5797F">
      <w:pPr>
        <w:pStyle w:val="Heading2"/>
        <w:spacing w:line="240" w:lineRule="auto"/>
      </w:pPr>
      <w:bookmarkStart w:id="18" w:name="_Toc3793730"/>
      <w:bookmarkStart w:id="19" w:name="_Toc29555107"/>
      <w:r w:rsidRPr="00337281">
        <w:t xml:space="preserve">PART D:  </w:t>
      </w:r>
      <w:r w:rsidR="00B4790D" w:rsidRPr="00337281">
        <w:t>Recruitment, Retention and Training of CTE Educators</w:t>
      </w:r>
      <w:bookmarkEnd w:id="18"/>
      <w:bookmarkEnd w:id="19"/>
    </w:p>
    <w:p w14:paraId="3C63B473" w14:textId="27BA1104" w:rsidR="00372AD7" w:rsidRDefault="00B4790D" w:rsidP="00A5797F">
      <w:pPr>
        <w:spacing w:line="240" w:lineRule="auto"/>
      </w:pPr>
      <w:r>
        <w:t xml:space="preserve">The </w:t>
      </w:r>
      <w:r w:rsidR="00D52911">
        <w:t>CLNA</w:t>
      </w:r>
      <w:r>
        <w:t xml:space="preserve"> will assess the educator workforce in your programs.  This is not just about teachers, instructors and faculty but also includes specialized instructional support personnel, paraprofessionals</w:t>
      </w:r>
      <w:r w:rsidR="003B07B9">
        <w:t>,</w:t>
      </w:r>
      <w:r>
        <w:t xml:space="preserve"> and career guidance and advisement professionals.  An important part of this assessment asks participants to look </w:t>
      </w:r>
      <w:r w:rsidR="00F31DCD">
        <w:t xml:space="preserve">at </w:t>
      </w:r>
      <w:r>
        <w:t>the diversity of these professionals and how closely they match the diversity of the education system in the local or regional community.</w:t>
      </w:r>
    </w:p>
    <w:p w14:paraId="3F790744" w14:textId="640B098D" w:rsidR="001F1B5A" w:rsidRDefault="00372AD7" w:rsidP="00A5797F">
      <w:pPr>
        <w:pStyle w:val="NoSpacing"/>
        <w:spacing w:after="160"/>
      </w:pPr>
      <w:r w:rsidRPr="00A5797F">
        <w:rPr>
          <w:b/>
        </w:rPr>
        <w:t>Section 134(c)(2)(D)</w:t>
      </w:r>
      <w:r>
        <w:t xml:space="preserve"> states the needs assessment must include: </w:t>
      </w:r>
      <w:r w:rsidR="00F31DCD">
        <w:rPr>
          <w:rStyle w:val="Emphasis"/>
        </w:rPr>
        <w:t>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p w14:paraId="783246EA" w14:textId="70E8E521" w:rsidR="008A077E" w:rsidRPr="00A642F0" w:rsidRDefault="00E648E8" w:rsidP="00A5797F">
      <w:pPr>
        <w:spacing w:line="240" w:lineRule="auto"/>
        <w:rPr>
          <w:b/>
        </w:rPr>
      </w:pPr>
      <w:r>
        <w:rPr>
          <w:b/>
        </w:rPr>
        <w:t>Consider</w:t>
      </w:r>
    </w:p>
    <w:p w14:paraId="3BD780A2" w14:textId="77777777" w:rsidR="008A077E" w:rsidRDefault="008A077E" w:rsidP="00715C3A">
      <w:pPr>
        <w:pStyle w:val="ListParagraph"/>
        <w:numPr>
          <w:ilvl w:val="0"/>
          <w:numId w:val="3"/>
        </w:numPr>
        <w:spacing w:line="240" w:lineRule="auto"/>
        <w:ind w:left="810"/>
      </w:pPr>
      <w:r>
        <w:t>Data on faculty, staff, administrator and counselor preparation, credentials, salaries and benefits and demographics;</w:t>
      </w:r>
    </w:p>
    <w:p w14:paraId="556EA9FB" w14:textId="77777777" w:rsidR="008A077E" w:rsidRDefault="008A077E" w:rsidP="00715C3A">
      <w:pPr>
        <w:pStyle w:val="ListParagraph"/>
        <w:numPr>
          <w:ilvl w:val="0"/>
          <w:numId w:val="3"/>
        </w:numPr>
        <w:spacing w:line="240" w:lineRule="auto"/>
        <w:ind w:left="810"/>
      </w:pPr>
      <w:r>
        <w:t>Student demographic data;</w:t>
      </w:r>
    </w:p>
    <w:p w14:paraId="117BE7F0" w14:textId="77777777" w:rsidR="008A077E" w:rsidRDefault="008A077E" w:rsidP="00715C3A">
      <w:pPr>
        <w:pStyle w:val="ListParagraph"/>
        <w:numPr>
          <w:ilvl w:val="0"/>
          <w:numId w:val="3"/>
        </w:numPr>
        <w:spacing w:line="240" w:lineRule="auto"/>
        <w:ind w:left="810"/>
      </w:pPr>
      <w:r>
        <w:t>Description of recruitment process;</w:t>
      </w:r>
    </w:p>
    <w:p w14:paraId="597DAF4A" w14:textId="77777777" w:rsidR="008A077E" w:rsidRDefault="008A077E" w:rsidP="00715C3A">
      <w:pPr>
        <w:pStyle w:val="ListParagraph"/>
        <w:numPr>
          <w:ilvl w:val="0"/>
          <w:numId w:val="3"/>
        </w:numPr>
        <w:spacing w:line="240" w:lineRule="auto"/>
        <w:ind w:left="810"/>
      </w:pPr>
      <w:r>
        <w:t>Description of retention process;</w:t>
      </w:r>
    </w:p>
    <w:p w14:paraId="45BA8033" w14:textId="77777777" w:rsidR="008A077E" w:rsidRDefault="008A077E" w:rsidP="00715C3A">
      <w:pPr>
        <w:pStyle w:val="ListParagraph"/>
        <w:numPr>
          <w:ilvl w:val="0"/>
          <w:numId w:val="3"/>
        </w:numPr>
        <w:spacing w:line="240" w:lineRule="auto"/>
        <w:ind w:left="810"/>
      </w:pPr>
      <w:r>
        <w:t>Description of professional development, mentoring and externship opportunities;</w:t>
      </w:r>
    </w:p>
    <w:p w14:paraId="1ED507F6" w14:textId="77777777" w:rsidR="008A077E" w:rsidRDefault="008A077E" w:rsidP="00715C3A">
      <w:pPr>
        <w:pStyle w:val="ListParagraph"/>
        <w:numPr>
          <w:ilvl w:val="0"/>
          <w:numId w:val="3"/>
        </w:numPr>
        <w:spacing w:line="240" w:lineRule="auto"/>
        <w:ind w:left="810"/>
      </w:pPr>
      <w:r>
        <w:t>Data on educator participation in professional development, mentoring and externships;</w:t>
      </w:r>
    </w:p>
    <w:p w14:paraId="6D9F1D44" w14:textId="77777777" w:rsidR="008A077E" w:rsidRDefault="008A077E" w:rsidP="00715C3A">
      <w:pPr>
        <w:pStyle w:val="ListParagraph"/>
        <w:numPr>
          <w:ilvl w:val="0"/>
          <w:numId w:val="3"/>
        </w:numPr>
        <w:spacing w:line="240" w:lineRule="auto"/>
        <w:ind w:left="810"/>
      </w:pPr>
      <w:r>
        <w:t>Findings from educator evaluations or other resources about impact of professional development, mentoring and externships;</w:t>
      </w:r>
    </w:p>
    <w:p w14:paraId="0C329CB0" w14:textId="77777777" w:rsidR="008A077E" w:rsidRDefault="008A077E" w:rsidP="00715C3A">
      <w:pPr>
        <w:pStyle w:val="ListParagraph"/>
        <w:numPr>
          <w:ilvl w:val="0"/>
          <w:numId w:val="3"/>
        </w:numPr>
        <w:spacing w:line="240" w:lineRule="auto"/>
        <w:ind w:left="810"/>
      </w:pPr>
      <w:r>
        <w:t>Survey or focus results conducted with educators regarding needs and preferences;</w:t>
      </w:r>
    </w:p>
    <w:p w14:paraId="0CB1BD78" w14:textId="77777777" w:rsidR="008A077E" w:rsidRDefault="008A077E" w:rsidP="00715C3A">
      <w:pPr>
        <w:pStyle w:val="ListParagraph"/>
        <w:numPr>
          <w:ilvl w:val="0"/>
          <w:numId w:val="3"/>
        </w:numPr>
        <w:spacing w:line="240" w:lineRule="auto"/>
        <w:ind w:left="810"/>
      </w:pPr>
      <w:r>
        <w:t>Trend data on educator and staff shortage areas in terms of CTE area and demographics;</w:t>
      </w:r>
    </w:p>
    <w:p w14:paraId="19BE5A8B" w14:textId="77777777" w:rsidR="008A077E" w:rsidRDefault="008A077E" w:rsidP="00715C3A">
      <w:pPr>
        <w:pStyle w:val="ListParagraph"/>
        <w:numPr>
          <w:ilvl w:val="0"/>
          <w:numId w:val="3"/>
        </w:numPr>
        <w:spacing w:line="240" w:lineRule="auto"/>
        <w:ind w:left="810"/>
      </w:pPr>
      <w:r>
        <w:t xml:space="preserve">Trend data on educator and staff retention in terms of CTE area and demographics; </w:t>
      </w:r>
    </w:p>
    <w:p w14:paraId="539E6F2C" w14:textId="7EB83746" w:rsidR="008E3ED4" w:rsidRPr="00337281" w:rsidRDefault="0066356F" w:rsidP="00A5797F">
      <w:pPr>
        <w:pStyle w:val="Heading2"/>
        <w:spacing w:line="240" w:lineRule="auto"/>
      </w:pPr>
      <w:bookmarkStart w:id="20" w:name="_Toc3793731"/>
      <w:bookmarkStart w:id="21" w:name="_Toc29555108"/>
      <w:r w:rsidRPr="00337281">
        <w:lastRenderedPageBreak/>
        <w:t xml:space="preserve">PART E:  </w:t>
      </w:r>
      <w:r w:rsidR="008E3ED4" w:rsidRPr="00337281">
        <w:t>Equity and Access</w:t>
      </w:r>
      <w:bookmarkEnd w:id="20"/>
      <w:bookmarkEnd w:id="21"/>
    </w:p>
    <w:p w14:paraId="001BCD5F" w14:textId="675E12DE" w:rsidR="008E3ED4" w:rsidRDefault="008E3ED4" w:rsidP="00A5797F">
      <w:pPr>
        <w:spacing w:line="240" w:lineRule="auto"/>
      </w:pPr>
      <w:r>
        <w:t xml:space="preserve">Here the </w:t>
      </w:r>
      <w:r w:rsidR="00B061AE">
        <w:t>CLNA</w:t>
      </w:r>
      <w:r>
        <w:t xml:space="preserve"> requires participants to assess progress toward providing equal access to all CTE </w:t>
      </w:r>
      <w:r w:rsidR="00A10918">
        <w:t>programs</w:t>
      </w:r>
      <w:r w:rsidR="00225C07">
        <w:t xml:space="preserve">.  There should also be an </w:t>
      </w:r>
      <w:r w:rsidR="00A10918">
        <w:t>examination of any barriers (real or perceived) that may pre</w:t>
      </w:r>
      <w:r w:rsidR="00225C07">
        <w:t>v</w:t>
      </w:r>
      <w:r w:rsidR="00A10918">
        <w:t xml:space="preserve">ent members of </w:t>
      </w:r>
      <w:r w:rsidR="00225C07">
        <w:t>any</w:t>
      </w:r>
      <w:r w:rsidR="00A10918">
        <w:t xml:space="preserve"> special populations from entering and thriving in these programs. </w:t>
      </w:r>
    </w:p>
    <w:p w14:paraId="7FBA0513" w14:textId="0EE39438" w:rsidR="00A10918" w:rsidRDefault="0066356F" w:rsidP="00A5797F">
      <w:pPr>
        <w:pStyle w:val="NoSpacing"/>
        <w:rPr>
          <w:rStyle w:val="Emphasis"/>
        </w:rPr>
      </w:pPr>
      <w:r w:rsidRPr="00A5797F">
        <w:rPr>
          <w:b/>
        </w:rPr>
        <w:t>Section 134(c)(2)(E)</w:t>
      </w:r>
      <w:r>
        <w:t xml:space="preserve"> states the needs assessment must include: </w:t>
      </w:r>
      <w:r w:rsidR="00A10918">
        <w:rPr>
          <w:rStyle w:val="Emphasis"/>
        </w:rPr>
        <w:t>A description of progress toward implementation of equal access to high-quality career and technical education courses and program of study for all students including:</w:t>
      </w:r>
    </w:p>
    <w:p w14:paraId="1E61B13A" w14:textId="77777777" w:rsidR="00A10918" w:rsidRPr="00A10918" w:rsidRDefault="00A10918" w:rsidP="00715C3A">
      <w:pPr>
        <w:pStyle w:val="NoSpacing"/>
        <w:numPr>
          <w:ilvl w:val="0"/>
          <w:numId w:val="6"/>
        </w:numPr>
        <w:rPr>
          <w:rStyle w:val="Emphasis"/>
        </w:rPr>
      </w:pPr>
      <w:r w:rsidRPr="00A10918">
        <w:rPr>
          <w:rStyle w:val="Emphasis"/>
        </w:rPr>
        <w:t xml:space="preserve">Strategies to overcome barriers that result in lower rates of access to, or performance gaps </w:t>
      </w:r>
      <w:r w:rsidR="00D27EDF" w:rsidRPr="00A10918">
        <w:rPr>
          <w:rStyle w:val="Emphasis"/>
        </w:rPr>
        <w:t>in,</w:t>
      </w:r>
      <w:r w:rsidRPr="00A10918">
        <w:rPr>
          <w:rStyle w:val="Emphasis"/>
        </w:rPr>
        <w:t xml:space="preserve"> the courses and programs for special populations;</w:t>
      </w:r>
    </w:p>
    <w:p w14:paraId="24D8B359" w14:textId="77777777" w:rsidR="00A10918" w:rsidRPr="00A10918" w:rsidRDefault="00A10918" w:rsidP="00715C3A">
      <w:pPr>
        <w:pStyle w:val="NoSpacing"/>
        <w:numPr>
          <w:ilvl w:val="0"/>
          <w:numId w:val="6"/>
        </w:numPr>
        <w:rPr>
          <w:rStyle w:val="Emphasis"/>
        </w:rPr>
      </w:pPr>
      <w:r w:rsidRPr="00A10918">
        <w:rPr>
          <w:rStyle w:val="Emphasis"/>
        </w:rPr>
        <w:t>Providing programs that are designed to enable special populations to meet the local levels of performance; and</w:t>
      </w:r>
    </w:p>
    <w:p w14:paraId="2865166E" w14:textId="4FEC7BF6" w:rsidR="00A10918" w:rsidRPr="00F31DCD" w:rsidRDefault="00A10918" w:rsidP="00715C3A">
      <w:pPr>
        <w:pStyle w:val="NoSpacing"/>
        <w:numPr>
          <w:ilvl w:val="0"/>
          <w:numId w:val="6"/>
        </w:numPr>
        <w:spacing w:after="160"/>
        <w:rPr>
          <w:rStyle w:val="Emphasis"/>
        </w:rPr>
      </w:pPr>
      <w:r w:rsidRPr="00A10918">
        <w:rPr>
          <w:rStyle w:val="Emphasis"/>
        </w:rPr>
        <w:t xml:space="preserve">Providing activities to prepare special populations for high-skill, high-wage, or </w:t>
      </w:r>
      <w:r w:rsidR="0040432C" w:rsidRPr="00A10918">
        <w:rPr>
          <w:rStyle w:val="Emphasis"/>
        </w:rPr>
        <w:t>in</w:t>
      </w:r>
      <w:r w:rsidR="0040432C">
        <w:rPr>
          <w:rStyle w:val="Emphasis"/>
        </w:rPr>
        <w:t>-</w:t>
      </w:r>
      <w:r w:rsidRPr="00A10918">
        <w:rPr>
          <w:rStyle w:val="Emphasis"/>
        </w:rPr>
        <w:t>demand industry sectors or occupations in competitive, integrated settings that will lead to self-sufficiency.</w:t>
      </w:r>
    </w:p>
    <w:p w14:paraId="0EA99834" w14:textId="63A272B4" w:rsidR="00A10918" w:rsidRDefault="00A10918" w:rsidP="00A5797F">
      <w:pPr>
        <w:spacing w:line="240" w:lineRule="auto"/>
        <w:rPr>
          <w:rStyle w:val="Emphasis"/>
          <w:i w:val="0"/>
        </w:rPr>
      </w:pPr>
      <w:r>
        <w:rPr>
          <w:rStyle w:val="Emphasis"/>
          <w:i w:val="0"/>
        </w:rPr>
        <w:t xml:space="preserve">It is important to </w:t>
      </w:r>
      <w:r w:rsidR="00447764">
        <w:rPr>
          <w:rStyle w:val="Emphasis"/>
          <w:i w:val="0"/>
        </w:rPr>
        <w:t>remember</w:t>
      </w:r>
      <w:r>
        <w:rPr>
          <w:rStyle w:val="Emphasis"/>
          <w:i w:val="0"/>
        </w:rPr>
        <w:t xml:space="preserve"> who is included under the definition of special populations </w:t>
      </w:r>
      <w:r w:rsidR="005B13FC">
        <w:rPr>
          <w:rStyle w:val="Emphasis"/>
          <w:i w:val="0"/>
        </w:rPr>
        <w:t>to</w:t>
      </w:r>
      <w:r>
        <w:rPr>
          <w:rStyle w:val="Emphasis"/>
          <w:i w:val="0"/>
        </w:rPr>
        <w:t xml:space="preserve"> ensure every special population is addressed in </w:t>
      </w:r>
      <w:r w:rsidR="00447764">
        <w:rPr>
          <w:rStyle w:val="Emphasis"/>
          <w:i w:val="0"/>
        </w:rPr>
        <w:t xml:space="preserve">the </w:t>
      </w:r>
      <w:r>
        <w:rPr>
          <w:rStyle w:val="Emphasis"/>
          <w:i w:val="0"/>
        </w:rPr>
        <w:t>needs assessment, plan</w:t>
      </w:r>
      <w:r w:rsidR="00447764">
        <w:rPr>
          <w:rStyle w:val="Emphasis"/>
          <w:i w:val="0"/>
        </w:rPr>
        <w:t>,</w:t>
      </w:r>
      <w:r>
        <w:rPr>
          <w:rStyle w:val="Emphasis"/>
          <w:i w:val="0"/>
        </w:rPr>
        <w:t xml:space="preserve"> and instructional services.</w:t>
      </w:r>
      <w:r w:rsidR="005B13FC">
        <w:rPr>
          <w:rStyle w:val="Emphasis"/>
          <w:i w:val="0"/>
        </w:rPr>
        <w:t xml:space="preserve">  The definition has broadened</w:t>
      </w:r>
      <w:r w:rsidR="00447764">
        <w:rPr>
          <w:rStyle w:val="Emphasis"/>
          <w:i w:val="0"/>
        </w:rPr>
        <w:t xml:space="preserve"> under Perkins V,</w:t>
      </w:r>
      <w:r w:rsidR="005B13FC">
        <w:rPr>
          <w:rStyle w:val="Emphasis"/>
          <w:i w:val="0"/>
        </w:rPr>
        <w:t xml:space="preserve"> so it is important to check your data systems for access to information.  </w:t>
      </w:r>
    </w:p>
    <w:p w14:paraId="6332D251" w14:textId="18A71F47" w:rsidR="00D477DD" w:rsidRPr="00A642F0" w:rsidRDefault="00E648E8" w:rsidP="00A5797F">
      <w:pPr>
        <w:spacing w:line="240" w:lineRule="auto"/>
        <w:rPr>
          <w:b/>
        </w:rPr>
      </w:pPr>
      <w:r>
        <w:rPr>
          <w:b/>
        </w:rPr>
        <w:t>Consider</w:t>
      </w:r>
    </w:p>
    <w:p w14:paraId="2FBB5278" w14:textId="77777777" w:rsidR="00D477DD" w:rsidRDefault="00D477DD" w:rsidP="00715C3A">
      <w:pPr>
        <w:pStyle w:val="ListParagraph"/>
        <w:numPr>
          <w:ilvl w:val="0"/>
          <w:numId w:val="5"/>
        </w:numPr>
        <w:spacing w:line="240" w:lineRule="auto"/>
        <w:ind w:left="720"/>
      </w:pPr>
      <w:r>
        <w:t>Program promotional materials;</w:t>
      </w:r>
    </w:p>
    <w:p w14:paraId="40578A14" w14:textId="77777777" w:rsidR="00D477DD" w:rsidRDefault="00D477DD" w:rsidP="00715C3A">
      <w:pPr>
        <w:pStyle w:val="ListParagraph"/>
        <w:numPr>
          <w:ilvl w:val="0"/>
          <w:numId w:val="5"/>
        </w:numPr>
        <w:spacing w:line="240" w:lineRule="auto"/>
        <w:ind w:left="720"/>
      </w:pPr>
      <w:r>
        <w:t>Recruitment activities for each special population;</w:t>
      </w:r>
    </w:p>
    <w:p w14:paraId="7958FBDA" w14:textId="77777777" w:rsidR="00D477DD" w:rsidRDefault="00D477DD" w:rsidP="00715C3A">
      <w:pPr>
        <w:pStyle w:val="ListParagraph"/>
        <w:numPr>
          <w:ilvl w:val="0"/>
          <w:numId w:val="5"/>
        </w:numPr>
        <w:spacing w:line="240" w:lineRule="auto"/>
        <w:ind w:left="720"/>
      </w:pPr>
      <w:r>
        <w:t>Career guidance activities for each special population;</w:t>
      </w:r>
    </w:p>
    <w:p w14:paraId="65C2CB2F" w14:textId="77777777" w:rsidR="00D477DD" w:rsidRDefault="00D477DD" w:rsidP="00715C3A">
      <w:pPr>
        <w:pStyle w:val="ListParagraph"/>
        <w:numPr>
          <w:ilvl w:val="0"/>
          <w:numId w:val="5"/>
        </w:numPr>
        <w:spacing w:line="240" w:lineRule="auto"/>
        <w:ind w:left="720"/>
      </w:pPr>
      <w:r>
        <w:t>Processes for communicating and providing accommodations, modifications and supportive services for special populations;</w:t>
      </w:r>
    </w:p>
    <w:p w14:paraId="7CF9C6FA" w14:textId="77777777" w:rsidR="00D477DD" w:rsidRDefault="00D477DD" w:rsidP="00715C3A">
      <w:pPr>
        <w:pStyle w:val="ListParagraph"/>
        <w:numPr>
          <w:ilvl w:val="0"/>
          <w:numId w:val="5"/>
        </w:numPr>
        <w:spacing w:line="240" w:lineRule="auto"/>
        <w:ind w:left="720"/>
      </w:pPr>
      <w:r>
        <w:t>Available services to support all students, including special populations;</w:t>
      </w:r>
    </w:p>
    <w:p w14:paraId="15535D28" w14:textId="77777777" w:rsidR="00D477DD" w:rsidRDefault="00D477DD" w:rsidP="00715C3A">
      <w:pPr>
        <w:pStyle w:val="ListParagraph"/>
        <w:numPr>
          <w:ilvl w:val="0"/>
          <w:numId w:val="5"/>
        </w:numPr>
        <w:spacing w:line="240" w:lineRule="auto"/>
        <w:ind w:left="720"/>
      </w:pPr>
      <w:r>
        <w:t>Procedures for work-based learning for special population students;</w:t>
      </w:r>
    </w:p>
    <w:p w14:paraId="3A299695" w14:textId="77777777" w:rsidR="00D477DD" w:rsidRDefault="00D477DD" w:rsidP="00715C3A">
      <w:pPr>
        <w:pStyle w:val="ListParagraph"/>
        <w:numPr>
          <w:ilvl w:val="0"/>
          <w:numId w:val="5"/>
        </w:numPr>
        <w:spacing w:line="240" w:lineRule="auto"/>
        <w:ind w:left="720"/>
      </w:pPr>
      <w:r>
        <w:t>Data on CTE participation and performance by each career area and each special population;</w:t>
      </w:r>
    </w:p>
    <w:p w14:paraId="68829DCE" w14:textId="77777777" w:rsidR="00D477DD" w:rsidRDefault="00D477DD" w:rsidP="00715C3A">
      <w:pPr>
        <w:pStyle w:val="ListParagraph"/>
        <w:numPr>
          <w:ilvl w:val="0"/>
          <w:numId w:val="5"/>
        </w:numPr>
        <w:spacing w:line="240" w:lineRule="auto"/>
        <w:ind w:left="720"/>
      </w:pPr>
      <w:r>
        <w:t>Data on participation in CTSO in terms of special populations;</w:t>
      </w:r>
    </w:p>
    <w:p w14:paraId="75ECD335" w14:textId="77777777" w:rsidR="00D477DD" w:rsidRDefault="00D477DD" w:rsidP="00715C3A">
      <w:pPr>
        <w:pStyle w:val="ListParagraph"/>
        <w:numPr>
          <w:ilvl w:val="0"/>
          <w:numId w:val="5"/>
        </w:numPr>
        <w:spacing w:line="240" w:lineRule="auto"/>
        <w:ind w:left="720"/>
      </w:pPr>
      <w:r>
        <w:t>Findings from the Student Performance section;</w:t>
      </w:r>
    </w:p>
    <w:p w14:paraId="196F7D43" w14:textId="77777777" w:rsidR="00D477DD" w:rsidRDefault="00D477DD" w:rsidP="00715C3A">
      <w:pPr>
        <w:pStyle w:val="ListParagraph"/>
        <w:numPr>
          <w:ilvl w:val="0"/>
          <w:numId w:val="5"/>
        </w:numPr>
        <w:spacing w:line="240" w:lineRule="auto"/>
        <w:ind w:left="720"/>
      </w:pPr>
      <w:r>
        <w:t>Findings from the Program Quality section;</w:t>
      </w:r>
    </w:p>
    <w:p w14:paraId="6C83C0E1" w14:textId="69C6E412" w:rsidR="00EA023E" w:rsidRPr="00214EAD" w:rsidRDefault="00D477DD" w:rsidP="00715C3A">
      <w:pPr>
        <w:pStyle w:val="ListParagraph"/>
        <w:numPr>
          <w:ilvl w:val="0"/>
          <w:numId w:val="5"/>
        </w:numPr>
        <w:spacing w:line="240" w:lineRule="auto"/>
        <w:ind w:left="720"/>
      </w:pPr>
      <w:r>
        <w:t>Findings from surveys/focus groups with student, parents and/or community representatives of special populations.</w:t>
      </w:r>
    </w:p>
    <w:p w14:paraId="27B7074B" w14:textId="38A973DC" w:rsidR="00EF4063" w:rsidRPr="0022253F" w:rsidRDefault="00337281" w:rsidP="0022253F">
      <w:pPr>
        <w:pStyle w:val="Heading1"/>
        <w:rPr>
          <w:b/>
        </w:rPr>
      </w:pPr>
      <w:bookmarkStart w:id="22" w:name="_Toc29555109"/>
      <w:r>
        <w:rPr>
          <w:b/>
        </w:rPr>
        <w:t>Section Two:  Discussing and Recording Your Findings</w:t>
      </w:r>
      <w:bookmarkEnd w:id="22"/>
      <w:r w:rsidR="00095726" w:rsidRPr="0022253F" w:rsidDel="00EA0DA3">
        <w:rPr>
          <w:b/>
        </w:rPr>
        <w:t xml:space="preserve"> </w:t>
      </w:r>
    </w:p>
    <w:p w14:paraId="7FBAE41B" w14:textId="77777777" w:rsidR="00337281" w:rsidRDefault="00337281" w:rsidP="00337281">
      <w:pPr>
        <w:spacing w:line="240" w:lineRule="auto"/>
      </w:pPr>
      <w:r>
        <w:t xml:space="preserve">At this point in the process, the information is collected.  Each part of the CLNA has been organized by the assigned pair of leaders.  Now it is time to discover what has been found.  It will be </w:t>
      </w:r>
      <w:r w:rsidRPr="008B1866">
        <w:rPr>
          <w:b/>
        </w:rPr>
        <w:t>critical</w:t>
      </w:r>
      <w:r>
        <w:t xml:space="preserve"> in the process to take </w:t>
      </w:r>
      <w:r>
        <w:lastRenderedPageBreak/>
        <w:t xml:space="preserve">notes of the ensuing discussion in to have the details available when you refer back and try to set priorities.  </w:t>
      </w:r>
    </w:p>
    <w:p w14:paraId="20D30DB1" w14:textId="0D8ECD69" w:rsidR="004266F9" w:rsidRPr="00337281" w:rsidRDefault="004266F9" w:rsidP="0022253F">
      <w:pPr>
        <w:pStyle w:val="Heading2"/>
      </w:pPr>
      <w:bookmarkStart w:id="23" w:name="_Toc3793733"/>
      <w:bookmarkStart w:id="24" w:name="_Toc29555110"/>
      <w:r w:rsidRPr="00337281">
        <w:rPr>
          <w:rStyle w:val="Heading3Char"/>
          <w:color w:val="2F5496" w:themeColor="accent1" w:themeShade="BF"/>
          <w:sz w:val="26"/>
          <w:szCs w:val="26"/>
        </w:rPr>
        <w:t>Rating</w:t>
      </w:r>
      <w:bookmarkEnd w:id="23"/>
      <w:r w:rsidR="00337281" w:rsidRPr="00337281">
        <w:rPr>
          <w:rStyle w:val="Heading3Char"/>
          <w:color w:val="2F5496" w:themeColor="accent1" w:themeShade="BF"/>
          <w:sz w:val="26"/>
          <w:szCs w:val="26"/>
        </w:rPr>
        <w:t>s</w:t>
      </w:r>
      <w:bookmarkEnd w:id="24"/>
    </w:p>
    <w:p w14:paraId="5BC108BB" w14:textId="77777777" w:rsidR="004266F9" w:rsidRDefault="004266F9" w:rsidP="00A5797F">
      <w:pPr>
        <w:pStyle w:val="NoSpacing"/>
        <w:spacing w:after="160"/>
      </w:pPr>
      <w:r>
        <w:t xml:space="preserve">The rubrics provide a continuum of ratings possible for each item.  Consider carefully where your district is and provide comments on areas of strength or weakness.  It is important the committee agree on each of the ratings provided.  </w:t>
      </w:r>
    </w:p>
    <w:p w14:paraId="588B999E" w14:textId="6B9D59B9" w:rsidR="00463CEA" w:rsidRPr="00337281" w:rsidRDefault="004266F9" w:rsidP="0022253F">
      <w:pPr>
        <w:pStyle w:val="Heading2"/>
      </w:pPr>
      <w:bookmarkStart w:id="25" w:name="_Toc3793734"/>
      <w:bookmarkStart w:id="26" w:name="_Toc29555111"/>
      <w:r w:rsidRPr="00337281">
        <w:t>Further Q</w:t>
      </w:r>
      <w:r w:rsidR="00463CEA" w:rsidRPr="00337281">
        <w:t>uestions to Consider</w:t>
      </w:r>
      <w:bookmarkEnd w:id="25"/>
      <w:bookmarkEnd w:id="26"/>
      <w:r w:rsidR="00463CEA" w:rsidRPr="00337281">
        <w:t xml:space="preserve"> </w:t>
      </w:r>
    </w:p>
    <w:p w14:paraId="7E912753" w14:textId="77777777" w:rsidR="00463CEA" w:rsidRDefault="00463CEA" w:rsidP="00A5797F">
      <w:pPr>
        <w:pStyle w:val="NoSpacing"/>
        <w:spacing w:after="160"/>
      </w:pPr>
      <w:r>
        <w:t xml:space="preserve">DEED/CTE includes a list of questions for districts to consider as they complete the CLNA.  Use these to guide your discussion and ratings.  </w:t>
      </w:r>
    </w:p>
    <w:p w14:paraId="19FE5281" w14:textId="4D502B38" w:rsidR="0037133F" w:rsidRDefault="0037133F" w:rsidP="007B689E">
      <w:pPr>
        <w:pStyle w:val="NoSpacing"/>
        <w:rPr>
          <w:i/>
        </w:rPr>
      </w:pPr>
      <w:r w:rsidRPr="00EF4063">
        <w:rPr>
          <w:b/>
          <w:i/>
        </w:rPr>
        <w:t>Keep it straight</w:t>
      </w:r>
      <w:r w:rsidRPr="00EF4063">
        <w:rPr>
          <w:i/>
        </w:rPr>
        <w:t>.  There are several processes you might employ to begin to make sense of what you have found.  You may want to schedule a separate meeting for each element in order to keep information separated and to keep minds fresh and alert.</w:t>
      </w:r>
    </w:p>
    <w:p w14:paraId="1796D8C4" w14:textId="528B8128" w:rsidR="00337281" w:rsidRDefault="00337281" w:rsidP="007B689E">
      <w:pPr>
        <w:pStyle w:val="NoSpacing"/>
        <w:rPr>
          <w:i/>
        </w:rPr>
      </w:pPr>
    </w:p>
    <w:p w14:paraId="4CE6B73E" w14:textId="45EE0B4D" w:rsidR="00337281" w:rsidRPr="00337281" w:rsidRDefault="00337281" w:rsidP="00337281">
      <w:pPr>
        <w:pStyle w:val="Heading2"/>
      </w:pPr>
      <w:bookmarkStart w:id="27" w:name="_Toc29555112"/>
      <w:r w:rsidRPr="00337281">
        <w:t xml:space="preserve">CLNA Results </w:t>
      </w:r>
      <w:r w:rsidR="00334EC4">
        <w:t>Form (#05-20-036)</w:t>
      </w:r>
      <w:r w:rsidRPr="00337281">
        <w:t xml:space="preserve"> Upload to GMS</w:t>
      </w:r>
      <w:bookmarkEnd w:id="27"/>
    </w:p>
    <w:p w14:paraId="16A6B9A5" w14:textId="77777777" w:rsidR="00337281" w:rsidRDefault="00337281" w:rsidP="00337281">
      <w:pPr>
        <w:pStyle w:val="NoSpacing"/>
        <w:spacing w:after="160"/>
      </w:pPr>
      <w:r>
        <w:t>Use of Perkins V funding is based on the results of the CLNA. Activities and expenditures should not be included in a grant application if the district cannot demonstrate a need.</w:t>
      </w:r>
    </w:p>
    <w:p w14:paraId="152CA8F0" w14:textId="5905156D" w:rsidR="00337281" w:rsidRDefault="00337281" w:rsidP="00337281">
      <w:pPr>
        <w:pStyle w:val="NoSpacing"/>
        <w:spacing w:after="160"/>
        <w:rPr>
          <w:rStyle w:val="Heading3Char"/>
          <w:b/>
        </w:rPr>
      </w:pPr>
      <w:r w:rsidRPr="00A5797F">
        <w:rPr>
          <w:b/>
          <w:i/>
        </w:rPr>
        <w:t xml:space="preserve">The </w:t>
      </w:r>
      <w:r>
        <w:rPr>
          <w:b/>
          <w:i/>
        </w:rPr>
        <w:t>CLNA</w:t>
      </w:r>
      <w:r w:rsidRPr="00A5797F">
        <w:rPr>
          <w:b/>
          <w:i/>
        </w:rPr>
        <w:t xml:space="preserve"> must be completed on a biennial basis with a review of progress during the odd year.  The assessment (or review) must be completed prior to completion of the </w:t>
      </w:r>
      <w:r>
        <w:rPr>
          <w:b/>
          <w:i/>
        </w:rPr>
        <w:t xml:space="preserve">Four-Year Plan and Local Application, or GMS Annual Amendment to the </w:t>
      </w:r>
      <w:r w:rsidRPr="00A5797F">
        <w:rPr>
          <w:b/>
          <w:i/>
        </w:rPr>
        <w:t xml:space="preserve">grant application.  The </w:t>
      </w:r>
      <w:r w:rsidRPr="00337281">
        <w:rPr>
          <w:b/>
          <w:i/>
          <w:u w:val="single"/>
        </w:rPr>
        <w:t xml:space="preserve">CLNA Results </w:t>
      </w:r>
      <w:r w:rsidR="00334EC4">
        <w:rPr>
          <w:b/>
          <w:i/>
          <w:u w:val="single"/>
        </w:rPr>
        <w:t>Form</w:t>
      </w:r>
      <w:r w:rsidRPr="00337281">
        <w:rPr>
          <w:b/>
          <w:i/>
          <w:u w:val="single"/>
        </w:rPr>
        <w:t xml:space="preserve"> (05-20-036)</w:t>
      </w:r>
      <w:r>
        <w:rPr>
          <w:b/>
          <w:i/>
        </w:rPr>
        <w:t xml:space="preserve"> from the </w:t>
      </w:r>
      <w:r w:rsidRPr="00337281">
        <w:rPr>
          <w:b/>
          <w:i/>
        </w:rPr>
        <w:t>most recent CLNA</w:t>
      </w:r>
      <w:r w:rsidRPr="00A5797F">
        <w:rPr>
          <w:b/>
          <w:i/>
        </w:rPr>
        <w:t xml:space="preserve"> must be dated and uploaded into the Related Documents area of the</w:t>
      </w:r>
      <w:r>
        <w:rPr>
          <w:b/>
          <w:i/>
        </w:rPr>
        <w:t xml:space="preserve"> GMS Annual Amendment to the</w:t>
      </w:r>
      <w:r w:rsidRPr="00A5797F">
        <w:rPr>
          <w:b/>
          <w:i/>
        </w:rPr>
        <w:t xml:space="preserve"> grant application</w:t>
      </w:r>
      <w:r>
        <w:rPr>
          <w:b/>
          <w:i/>
        </w:rPr>
        <w:t xml:space="preserve"> in whichever year it is due</w:t>
      </w:r>
      <w:r w:rsidRPr="00A5797F">
        <w:rPr>
          <w:b/>
          <w:i/>
        </w:rPr>
        <w:t xml:space="preserve"> before grant approval will be given. </w:t>
      </w:r>
    </w:p>
    <w:p w14:paraId="0A804D7C" w14:textId="77777777" w:rsidR="00337281" w:rsidRPr="00337281" w:rsidRDefault="00337281" w:rsidP="007B689E">
      <w:pPr>
        <w:pStyle w:val="NoSpacing"/>
      </w:pPr>
    </w:p>
    <w:p w14:paraId="28E06559" w14:textId="3459F6A7" w:rsidR="00463CEA" w:rsidRDefault="001D3F5E" w:rsidP="001D3F5E">
      <w:pPr>
        <w:spacing w:line="240" w:lineRule="auto"/>
        <w:sectPr w:rsidR="00463CEA" w:rsidSect="001F5128">
          <w:pgSz w:w="12240" w:h="15840"/>
          <w:pgMar w:top="1152" w:right="1008" w:bottom="1440" w:left="1008" w:header="720" w:footer="720" w:gutter="0"/>
          <w:pgNumType w:start="1"/>
          <w:cols w:space="720"/>
          <w:docGrid w:linePitch="360"/>
        </w:sectPr>
      </w:pPr>
      <w:bookmarkStart w:id="28" w:name="_Hlk531872347"/>
      <w:r>
        <w:br w:type="page"/>
      </w:r>
    </w:p>
    <w:p w14:paraId="3D944410" w14:textId="31F798BB" w:rsidR="00F75A3E" w:rsidRDefault="00C2590A" w:rsidP="00F75A3E">
      <w:pPr>
        <w:pStyle w:val="Heading1"/>
        <w:jc w:val="center"/>
        <w:rPr>
          <w:b/>
        </w:rPr>
        <w:sectPr w:rsidR="00F75A3E" w:rsidSect="00F75A3E">
          <w:footerReference w:type="first" r:id="rId15"/>
          <w:pgSz w:w="15840" w:h="12240" w:orient="landscape" w:code="1"/>
          <w:pgMar w:top="720" w:right="720" w:bottom="720" w:left="720" w:header="720" w:footer="720" w:gutter="0"/>
          <w:cols w:space="720"/>
          <w:vAlign w:val="center"/>
          <w:docGrid w:linePitch="360"/>
        </w:sectPr>
      </w:pPr>
      <w:bookmarkStart w:id="29" w:name="_Toc3793735"/>
      <w:bookmarkStart w:id="30" w:name="_Toc29555113"/>
      <w:bookmarkEnd w:id="28"/>
      <w:r w:rsidRPr="007C0907">
        <w:rPr>
          <w:b/>
        </w:rPr>
        <w:lastRenderedPageBreak/>
        <w:t>Comprehensive Local Needs Assessment W</w:t>
      </w:r>
      <w:r w:rsidR="00507E4E">
        <w:rPr>
          <w:b/>
        </w:rPr>
        <w:t>orkbook</w:t>
      </w:r>
      <w:bookmarkEnd w:id="29"/>
      <w:bookmarkEnd w:id="30"/>
    </w:p>
    <w:p w14:paraId="4604B5DE" w14:textId="7B86B16F" w:rsidR="00C92027" w:rsidRPr="00337281" w:rsidRDefault="00C92027" w:rsidP="00A5797F">
      <w:pPr>
        <w:pStyle w:val="Heading2"/>
        <w:spacing w:line="240" w:lineRule="auto"/>
      </w:pPr>
      <w:bookmarkStart w:id="31" w:name="_Toc3793736"/>
      <w:bookmarkStart w:id="32" w:name="_Toc29555114"/>
      <w:r w:rsidRPr="00337281">
        <w:lastRenderedPageBreak/>
        <w:t>PART A:  Student Performance</w:t>
      </w:r>
      <w:bookmarkStart w:id="33" w:name="_Hlk536450433"/>
      <w:bookmarkEnd w:id="31"/>
      <w:bookmarkEnd w:id="32"/>
    </w:p>
    <w:p w14:paraId="3DC1E6FB"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evaluate how your district’s CTE programs support and improve student performance on ESEA and Perkins measures.  Address those statements and questions that provide the best and most relevant feedback to </w:t>
      </w:r>
      <w:r>
        <w:rPr>
          <w:rFonts w:cstheme="minorHAnsi"/>
        </w:rPr>
        <w:t xml:space="preserve">your district.  </w:t>
      </w:r>
    </w:p>
    <w:p w14:paraId="52C70326"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Caption w:val="Part A student Performance"/>
        <w:tblDescription w:val="rubric for districts to evaluate their data for this section"/>
      </w:tblPr>
      <w:tblGrid>
        <w:gridCol w:w="4960"/>
        <w:gridCol w:w="975"/>
        <w:gridCol w:w="1260"/>
        <w:gridCol w:w="990"/>
        <w:gridCol w:w="1440"/>
        <w:gridCol w:w="5271"/>
      </w:tblGrid>
      <w:tr w:rsidR="00C92027" w:rsidRPr="00F324D1" w14:paraId="1BD679CA" w14:textId="77777777" w:rsidTr="001852BC">
        <w:trPr>
          <w:tblHeader/>
          <w:jc w:val="center"/>
        </w:trPr>
        <w:tc>
          <w:tcPr>
            <w:tcW w:w="4960" w:type="dxa"/>
            <w:shd w:val="clear" w:color="auto" w:fill="BFBFBF"/>
            <w:tcMar>
              <w:top w:w="80" w:type="dxa"/>
              <w:left w:w="80" w:type="dxa"/>
              <w:bottom w:w="80" w:type="dxa"/>
              <w:right w:w="80" w:type="dxa"/>
            </w:tcMar>
            <w:vAlign w:val="bottom"/>
          </w:tcPr>
          <w:bookmarkEnd w:id="33"/>
          <w:p w14:paraId="37D0AC16"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5B669551" w14:textId="77777777" w:rsidR="00C92027" w:rsidRPr="00EB5DAA" w:rsidRDefault="00C92027" w:rsidP="00A5797F">
            <w:pPr>
              <w:pStyle w:val="NoSpacing"/>
              <w:jc w:val="center"/>
              <w:rPr>
                <w:rFonts w:cstheme="minorHAnsi"/>
              </w:rPr>
            </w:pPr>
            <w:r w:rsidRPr="00EB5DAA">
              <w:rPr>
                <w:rFonts w:cstheme="minorHAnsi"/>
              </w:rPr>
              <w:t>1</w:t>
            </w:r>
          </w:p>
          <w:p w14:paraId="097B2FA7" w14:textId="2D51C51D" w:rsidR="00C92027" w:rsidRPr="00EB5DAA" w:rsidRDefault="001D7BFA" w:rsidP="00A5797F">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55DFCA5F" w14:textId="77777777" w:rsidR="00C92027" w:rsidRPr="00EB5DAA" w:rsidRDefault="00C92027" w:rsidP="00A5797F">
            <w:pPr>
              <w:pStyle w:val="NoSpacing"/>
              <w:jc w:val="center"/>
              <w:rPr>
                <w:rFonts w:cstheme="minorHAnsi"/>
              </w:rPr>
            </w:pPr>
            <w:r w:rsidRPr="00EB5DAA">
              <w:rPr>
                <w:rFonts w:cstheme="minorHAnsi"/>
              </w:rPr>
              <w:t>2</w:t>
            </w:r>
          </w:p>
          <w:p w14:paraId="05637AE7" w14:textId="457905E7" w:rsidR="00C92027" w:rsidRPr="00EB5DAA" w:rsidRDefault="001D7BFA" w:rsidP="001D7BFA">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546EA1F8" w14:textId="77777777" w:rsidR="00C92027" w:rsidRPr="00EB5DAA" w:rsidRDefault="00C92027" w:rsidP="00A5797F">
            <w:pPr>
              <w:pStyle w:val="NoSpacing"/>
              <w:jc w:val="center"/>
              <w:rPr>
                <w:rFonts w:cstheme="minorHAnsi"/>
              </w:rPr>
            </w:pPr>
            <w:r w:rsidRPr="00EB5DAA">
              <w:rPr>
                <w:rFonts w:cstheme="minorHAnsi"/>
              </w:rPr>
              <w:t>3</w:t>
            </w:r>
          </w:p>
          <w:p w14:paraId="33488DD2" w14:textId="005559E8" w:rsidR="00C92027" w:rsidRPr="00EB5DAA" w:rsidRDefault="001D7BFA" w:rsidP="001D7BFA">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01758C42" w14:textId="77777777" w:rsidR="00C92027" w:rsidRPr="00EB5DAA" w:rsidRDefault="00C92027" w:rsidP="00A5797F">
            <w:pPr>
              <w:pStyle w:val="NoSpacing"/>
              <w:jc w:val="center"/>
              <w:rPr>
                <w:rFonts w:cstheme="minorHAnsi"/>
              </w:rPr>
            </w:pPr>
            <w:r w:rsidRPr="00EB5DAA">
              <w:rPr>
                <w:rFonts w:cstheme="minorHAnsi"/>
              </w:rPr>
              <w:t>4</w:t>
            </w:r>
          </w:p>
          <w:p w14:paraId="159260B9" w14:textId="585B51AC" w:rsidR="00C92027" w:rsidRPr="00EB5DAA" w:rsidRDefault="001D7BFA" w:rsidP="00A5797F">
            <w:pPr>
              <w:pStyle w:val="NoSpacing"/>
              <w:jc w:val="center"/>
              <w:rPr>
                <w:rFonts w:cstheme="minorHAnsi"/>
              </w:rPr>
            </w:pPr>
            <w:r>
              <w:rPr>
                <w:rFonts w:cstheme="minorHAnsi"/>
              </w:rPr>
              <w:t>Needs major</w:t>
            </w:r>
            <w:r w:rsidR="00C92027" w:rsidRPr="00EB5DAA">
              <w:rPr>
                <w:rFonts w:cstheme="minorHAnsi"/>
              </w:rPr>
              <w:t xml:space="preserve"> improvement</w:t>
            </w:r>
          </w:p>
        </w:tc>
        <w:tc>
          <w:tcPr>
            <w:tcW w:w="5271" w:type="dxa"/>
            <w:shd w:val="clear" w:color="auto" w:fill="BFBFBF"/>
            <w:tcMar>
              <w:top w:w="80" w:type="dxa"/>
              <w:left w:w="80" w:type="dxa"/>
              <w:bottom w:w="80" w:type="dxa"/>
              <w:right w:w="80" w:type="dxa"/>
            </w:tcMar>
            <w:vAlign w:val="bottom"/>
          </w:tcPr>
          <w:p w14:paraId="2B955B26"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C92027" w:rsidRPr="00F324D1" w14:paraId="07C6CCEF"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0E0B0653" w14:textId="7B3FD70A" w:rsidR="00C92027" w:rsidRPr="00F929A6" w:rsidRDefault="00C92027" w:rsidP="003A4783">
            <w:pPr>
              <w:pStyle w:val="NoSpacing"/>
              <w:rPr>
                <w:rFonts w:cstheme="minorHAnsi"/>
                <w:iCs/>
              </w:rPr>
            </w:pPr>
            <w:r>
              <w:rPr>
                <w:rFonts w:cstheme="minorHAnsi"/>
                <w:iCs/>
              </w:rPr>
              <w:t>S</w:t>
            </w:r>
            <w:r w:rsidRPr="00EB5DAA">
              <w:rPr>
                <w:rFonts w:cstheme="minorHAnsi"/>
                <w:iCs/>
              </w:rPr>
              <w:t>tudents in each CTE program perform</w:t>
            </w:r>
            <w:r>
              <w:rPr>
                <w:rFonts w:cstheme="minorHAnsi"/>
                <w:iCs/>
              </w:rPr>
              <w:t xml:space="preserve"> acceptably</w:t>
            </w:r>
            <w:r w:rsidRPr="00EB5DAA">
              <w:rPr>
                <w:rFonts w:cstheme="minorHAnsi"/>
                <w:iCs/>
              </w:rPr>
              <w:t xml:space="preserve"> on federal </w:t>
            </w:r>
            <w:r w:rsidR="003A4783">
              <w:rPr>
                <w:rFonts w:cstheme="minorHAnsi"/>
                <w:iCs/>
              </w:rPr>
              <w:t xml:space="preserve">core performance </w:t>
            </w:r>
            <w:r w:rsidRPr="00EB5DAA">
              <w:rPr>
                <w:rFonts w:cstheme="minorHAnsi"/>
                <w:iCs/>
              </w:rPr>
              <w:t>indicators in</w:t>
            </w:r>
            <w:r>
              <w:rPr>
                <w:rFonts w:cstheme="minorHAnsi"/>
                <w:iCs/>
              </w:rPr>
              <w:t xml:space="preserve"> comparison to non-CTE students.</w:t>
            </w:r>
          </w:p>
        </w:tc>
        <w:tc>
          <w:tcPr>
            <w:tcW w:w="975" w:type="dxa"/>
            <w:shd w:val="clear" w:color="auto" w:fill="auto"/>
            <w:tcMar>
              <w:top w:w="80" w:type="dxa"/>
              <w:left w:w="80" w:type="dxa"/>
              <w:bottom w:w="80" w:type="dxa"/>
              <w:right w:w="80" w:type="dxa"/>
            </w:tcMar>
            <w:vAlign w:val="center"/>
          </w:tcPr>
          <w:p w14:paraId="57FE685E" w14:textId="69F137FB" w:rsidR="00C92027" w:rsidRPr="00EB5DAA" w:rsidRDefault="00511301" w:rsidP="00A5797F">
            <w:pPr>
              <w:spacing w:line="240" w:lineRule="auto"/>
              <w:jc w:val="center"/>
              <w:rPr>
                <w:rFonts w:cstheme="minorHAnsi"/>
              </w:rPr>
            </w:pPr>
            <w:r>
              <w:rPr>
                <w:rFonts w:cstheme="minorHAnsi"/>
              </w:rPr>
              <w:fldChar w:fldCharType="begin">
                <w:ffData>
                  <w:name w:val="Text1"/>
                  <w:enabled/>
                  <w:calcOnExit w:val="0"/>
                  <w:textInput/>
                </w:ffData>
              </w:fldChar>
            </w:r>
            <w:bookmarkStart w:id="34"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4"/>
          </w:p>
        </w:tc>
        <w:tc>
          <w:tcPr>
            <w:tcW w:w="1260" w:type="dxa"/>
            <w:shd w:val="clear" w:color="auto" w:fill="auto"/>
            <w:tcMar>
              <w:top w:w="80" w:type="dxa"/>
              <w:left w:w="80" w:type="dxa"/>
              <w:bottom w:w="80" w:type="dxa"/>
              <w:right w:w="80" w:type="dxa"/>
            </w:tcMar>
            <w:vAlign w:val="center"/>
          </w:tcPr>
          <w:p w14:paraId="55F6C7E9" w14:textId="46D361B3" w:rsidR="00C92027" w:rsidRPr="00EB5DAA" w:rsidRDefault="00511301" w:rsidP="00A5797F">
            <w:pPr>
              <w:spacing w:line="240" w:lineRule="auto"/>
              <w:jc w:val="center"/>
              <w:rPr>
                <w:rFonts w:cstheme="minorHAnsi"/>
              </w:rPr>
            </w:pPr>
            <w:r>
              <w:rPr>
                <w:rFonts w:cstheme="minorHAnsi"/>
              </w:rPr>
              <w:fldChar w:fldCharType="begin">
                <w:ffData>
                  <w:name w:val="Text2"/>
                  <w:enabled/>
                  <w:calcOnExit w:val="0"/>
                  <w:textInput/>
                </w:ffData>
              </w:fldChar>
            </w:r>
            <w:bookmarkStart w:id="35"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5"/>
          </w:p>
        </w:tc>
        <w:tc>
          <w:tcPr>
            <w:tcW w:w="990" w:type="dxa"/>
            <w:shd w:val="clear" w:color="auto" w:fill="auto"/>
            <w:tcMar>
              <w:top w:w="80" w:type="dxa"/>
              <w:left w:w="80" w:type="dxa"/>
              <w:bottom w:w="80" w:type="dxa"/>
              <w:right w:w="80" w:type="dxa"/>
            </w:tcMar>
            <w:vAlign w:val="center"/>
          </w:tcPr>
          <w:p w14:paraId="77600B0F" w14:textId="4AF968C3" w:rsidR="00C92027" w:rsidRPr="00EB5DAA" w:rsidRDefault="00511301" w:rsidP="00A5797F">
            <w:pPr>
              <w:spacing w:line="240" w:lineRule="auto"/>
              <w:jc w:val="center"/>
              <w:rPr>
                <w:rFonts w:cstheme="minorHAnsi"/>
              </w:rPr>
            </w:pPr>
            <w:r>
              <w:rPr>
                <w:rFonts w:cstheme="minorHAnsi"/>
              </w:rPr>
              <w:fldChar w:fldCharType="begin">
                <w:ffData>
                  <w:name w:val="Text3"/>
                  <w:enabled/>
                  <w:calcOnExit w:val="0"/>
                  <w:textInput/>
                </w:ffData>
              </w:fldChar>
            </w:r>
            <w:bookmarkStart w:id="36"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6"/>
          </w:p>
        </w:tc>
        <w:tc>
          <w:tcPr>
            <w:tcW w:w="1440" w:type="dxa"/>
            <w:shd w:val="clear" w:color="auto" w:fill="auto"/>
            <w:tcMar>
              <w:top w:w="80" w:type="dxa"/>
              <w:left w:w="80" w:type="dxa"/>
              <w:bottom w:w="80" w:type="dxa"/>
              <w:right w:w="80" w:type="dxa"/>
            </w:tcMar>
            <w:vAlign w:val="center"/>
          </w:tcPr>
          <w:p w14:paraId="3A954159" w14:textId="2361C522" w:rsidR="00C92027" w:rsidRPr="00EB5DAA" w:rsidRDefault="00511301" w:rsidP="00A5797F">
            <w:pPr>
              <w:spacing w:line="240" w:lineRule="auto"/>
              <w:jc w:val="center"/>
              <w:rPr>
                <w:rFonts w:cstheme="minorHAnsi"/>
              </w:rPr>
            </w:pPr>
            <w:r>
              <w:rPr>
                <w:rFonts w:cstheme="minorHAnsi"/>
              </w:rPr>
              <w:fldChar w:fldCharType="begin">
                <w:ffData>
                  <w:name w:val="Text4"/>
                  <w:enabled/>
                  <w:calcOnExit w:val="0"/>
                  <w:textInput/>
                </w:ffData>
              </w:fldChar>
            </w:r>
            <w:bookmarkStart w:id="37"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7"/>
          </w:p>
        </w:tc>
        <w:tc>
          <w:tcPr>
            <w:tcW w:w="5271" w:type="dxa"/>
            <w:shd w:val="clear" w:color="auto" w:fill="auto"/>
            <w:tcMar>
              <w:top w:w="80" w:type="dxa"/>
              <w:left w:w="80" w:type="dxa"/>
              <w:bottom w:w="80" w:type="dxa"/>
              <w:right w:w="80" w:type="dxa"/>
            </w:tcMar>
            <w:vAlign w:val="center"/>
          </w:tcPr>
          <w:p w14:paraId="0AF8D9C3" w14:textId="58073756" w:rsidR="00C92027" w:rsidRPr="00EB5DAA" w:rsidRDefault="00511301" w:rsidP="00A5797F">
            <w:pPr>
              <w:spacing w:line="240" w:lineRule="auto"/>
              <w:rPr>
                <w:rFonts w:cstheme="minorHAnsi"/>
              </w:rPr>
            </w:pPr>
            <w:r>
              <w:rPr>
                <w:rFonts w:cstheme="minorHAnsi"/>
              </w:rPr>
              <w:fldChar w:fldCharType="begin">
                <w:ffData>
                  <w:name w:val="Text5"/>
                  <w:enabled/>
                  <w:calcOnExit w:val="0"/>
                  <w:textInput/>
                </w:ffData>
              </w:fldChar>
            </w:r>
            <w:bookmarkStart w:id="38"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8"/>
          </w:p>
        </w:tc>
      </w:tr>
      <w:tr w:rsidR="00C92027" w:rsidRPr="00F324D1" w14:paraId="66E3BB21"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70B09E0D" w14:textId="77777777" w:rsidR="00C92027" w:rsidRPr="00F929A6" w:rsidRDefault="00C92027" w:rsidP="007B689E">
            <w:pPr>
              <w:pStyle w:val="NoSpacing"/>
              <w:rPr>
                <w:rFonts w:cstheme="minorHAnsi"/>
                <w:iCs/>
              </w:rPr>
            </w:pPr>
            <w:r>
              <w:rPr>
                <w:rFonts w:cstheme="minorHAnsi"/>
                <w:iCs/>
              </w:rPr>
              <w:t>S</w:t>
            </w:r>
            <w:r w:rsidRPr="00F929A6">
              <w:rPr>
                <w:rFonts w:cstheme="minorHAnsi"/>
                <w:iCs/>
              </w:rPr>
              <w:t xml:space="preserve">tudents from special populations </w:t>
            </w:r>
            <w:r w:rsidRPr="00EB5DAA">
              <w:rPr>
                <w:rFonts w:cstheme="minorHAnsi"/>
                <w:iCs/>
              </w:rPr>
              <w:t>perform</w:t>
            </w:r>
            <w:r>
              <w:rPr>
                <w:rFonts w:cstheme="minorHAnsi"/>
                <w:iCs/>
              </w:rPr>
              <w:t xml:space="preserve"> acceptably in each CTE program.</w:t>
            </w:r>
          </w:p>
        </w:tc>
        <w:tc>
          <w:tcPr>
            <w:tcW w:w="975" w:type="dxa"/>
            <w:shd w:val="clear" w:color="auto" w:fill="auto"/>
            <w:tcMar>
              <w:top w:w="80" w:type="dxa"/>
              <w:left w:w="80" w:type="dxa"/>
              <w:bottom w:w="80" w:type="dxa"/>
              <w:right w:w="80" w:type="dxa"/>
            </w:tcMar>
            <w:vAlign w:val="center"/>
          </w:tcPr>
          <w:p w14:paraId="42AC3F86" w14:textId="386EB885" w:rsidR="00C92027" w:rsidRPr="00EB5DAA" w:rsidRDefault="00511301" w:rsidP="00A5797F">
            <w:pPr>
              <w:spacing w:line="240" w:lineRule="auto"/>
              <w:jc w:val="center"/>
              <w:rPr>
                <w:rFonts w:cstheme="minorHAnsi"/>
              </w:rPr>
            </w:pPr>
            <w:r>
              <w:rPr>
                <w:rFonts w:cstheme="minorHAnsi"/>
              </w:rPr>
              <w:fldChar w:fldCharType="begin">
                <w:ffData>
                  <w:name w:val="Text6"/>
                  <w:enabled/>
                  <w:calcOnExit w:val="0"/>
                  <w:textInput/>
                </w:ffData>
              </w:fldChar>
            </w:r>
            <w:bookmarkStart w:id="39"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9"/>
          </w:p>
        </w:tc>
        <w:tc>
          <w:tcPr>
            <w:tcW w:w="1260" w:type="dxa"/>
            <w:shd w:val="clear" w:color="auto" w:fill="auto"/>
            <w:tcMar>
              <w:top w:w="80" w:type="dxa"/>
              <w:left w:w="80" w:type="dxa"/>
              <w:bottom w:w="80" w:type="dxa"/>
              <w:right w:w="80" w:type="dxa"/>
            </w:tcMar>
            <w:vAlign w:val="center"/>
          </w:tcPr>
          <w:p w14:paraId="650DD99C" w14:textId="4FF8D04A" w:rsidR="00C92027" w:rsidRPr="00EB5DAA" w:rsidRDefault="00511301" w:rsidP="00A5797F">
            <w:pPr>
              <w:spacing w:line="240" w:lineRule="auto"/>
              <w:jc w:val="center"/>
              <w:rPr>
                <w:rFonts w:cstheme="minorHAnsi"/>
              </w:rPr>
            </w:pPr>
            <w:r>
              <w:rPr>
                <w:rFonts w:cstheme="minorHAnsi"/>
              </w:rPr>
              <w:fldChar w:fldCharType="begin">
                <w:ffData>
                  <w:name w:val="Text7"/>
                  <w:enabled/>
                  <w:calcOnExit w:val="0"/>
                  <w:textInput/>
                </w:ffData>
              </w:fldChar>
            </w:r>
            <w:bookmarkStart w:id="40"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0"/>
          </w:p>
        </w:tc>
        <w:tc>
          <w:tcPr>
            <w:tcW w:w="990" w:type="dxa"/>
            <w:shd w:val="clear" w:color="auto" w:fill="auto"/>
            <w:tcMar>
              <w:top w:w="80" w:type="dxa"/>
              <w:left w:w="80" w:type="dxa"/>
              <w:bottom w:w="80" w:type="dxa"/>
              <w:right w:w="80" w:type="dxa"/>
            </w:tcMar>
            <w:vAlign w:val="center"/>
          </w:tcPr>
          <w:p w14:paraId="5F621F05" w14:textId="330879EF" w:rsidR="00C92027" w:rsidRPr="00EB5DAA" w:rsidRDefault="00511301" w:rsidP="00A5797F">
            <w:pPr>
              <w:spacing w:line="240" w:lineRule="auto"/>
              <w:jc w:val="center"/>
              <w:rPr>
                <w:rFonts w:cstheme="minorHAnsi"/>
              </w:rPr>
            </w:pPr>
            <w:r>
              <w:rPr>
                <w:rFonts w:cstheme="minorHAnsi"/>
              </w:rPr>
              <w:fldChar w:fldCharType="begin">
                <w:ffData>
                  <w:name w:val="Text8"/>
                  <w:enabled/>
                  <w:calcOnExit w:val="0"/>
                  <w:textInput/>
                </w:ffData>
              </w:fldChar>
            </w:r>
            <w:bookmarkStart w:id="41"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1"/>
          </w:p>
        </w:tc>
        <w:tc>
          <w:tcPr>
            <w:tcW w:w="1440" w:type="dxa"/>
            <w:shd w:val="clear" w:color="auto" w:fill="auto"/>
            <w:tcMar>
              <w:top w:w="80" w:type="dxa"/>
              <w:left w:w="80" w:type="dxa"/>
              <w:bottom w:w="80" w:type="dxa"/>
              <w:right w:w="80" w:type="dxa"/>
            </w:tcMar>
            <w:vAlign w:val="center"/>
          </w:tcPr>
          <w:p w14:paraId="524CEB7E" w14:textId="1F8E58E3" w:rsidR="00C92027" w:rsidRPr="00EB5DAA" w:rsidRDefault="00511301" w:rsidP="00A5797F">
            <w:pPr>
              <w:spacing w:line="240" w:lineRule="auto"/>
              <w:jc w:val="center"/>
              <w:rPr>
                <w:rFonts w:cstheme="minorHAnsi"/>
              </w:rPr>
            </w:pPr>
            <w:r>
              <w:rPr>
                <w:rFonts w:cstheme="minorHAnsi"/>
              </w:rPr>
              <w:fldChar w:fldCharType="begin">
                <w:ffData>
                  <w:name w:val="Text9"/>
                  <w:enabled/>
                  <w:calcOnExit w:val="0"/>
                  <w:textInput/>
                </w:ffData>
              </w:fldChar>
            </w:r>
            <w:bookmarkStart w:id="42" w:name="Text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2"/>
          </w:p>
        </w:tc>
        <w:tc>
          <w:tcPr>
            <w:tcW w:w="5271" w:type="dxa"/>
            <w:shd w:val="clear" w:color="auto" w:fill="auto"/>
            <w:tcMar>
              <w:top w:w="80" w:type="dxa"/>
              <w:left w:w="80" w:type="dxa"/>
              <w:bottom w:w="80" w:type="dxa"/>
              <w:right w:w="80" w:type="dxa"/>
            </w:tcMar>
            <w:vAlign w:val="center"/>
          </w:tcPr>
          <w:p w14:paraId="6BF31118" w14:textId="439A8D5D" w:rsidR="00C92027" w:rsidRPr="00EB5DAA" w:rsidRDefault="00511301" w:rsidP="00A5797F">
            <w:pPr>
              <w:spacing w:line="240" w:lineRule="auto"/>
              <w:rPr>
                <w:rFonts w:cstheme="minorHAnsi"/>
              </w:rPr>
            </w:pPr>
            <w:r>
              <w:rPr>
                <w:rFonts w:cstheme="minorHAnsi"/>
              </w:rPr>
              <w:fldChar w:fldCharType="begin">
                <w:ffData>
                  <w:name w:val="Text10"/>
                  <w:enabled/>
                  <w:calcOnExit w:val="0"/>
                  <w:textInput/>
                </w:ffData>
              </w:fldChar>
            </w:r>
            <w:bookmarkStart w:id="43" w:name="Text1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3"/>
          </w:p>
        </w:tc>
      </w:tr>
      <w:tr w:rsidR="00C92027" w:rsidRPr="00F324D1" w14:paraId="18F6B8FF"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498ED31B" w14:textId="77777777" w:rsidR="00C92027" w:rsidRPr="00F929A6" w:rsidRDefault="00C92027" w:rsidP="007B689E">
            <w:pPr>
              <w:pStyle w:val="NoSpacing"/>
              <w:rPr>
                <w:rFonts w:cstheme="minorHAnsi"/>
                <w:iCs/>
              </w:rPr>
            </w:pPr>
            <w:r>
              <w:rPr>
                <w:rFonts w:cstheme="minorHAnsi"/>
                <w:iCs/>
              </w:rPr>
              <w:t>S</w:t>
            </w:r>
            <w:r w:rsidRPr="00EB5DAA">
              <w:rPr>
                <w:rFonts w:cstheme="minorHAnsi"/>
                <w:iCs/>
              </w:rPr>
              <w:t>tudents from different genders, races, and ethnicities perform</w:t>
            </w:r>
            <w:r>
              <w:rPr>
                <w:rFonts w:cstheme="minorHAnsi"/>
                <w:iCs/>
              </w:rPr>
              <w:t xml:space="preserve"> acceptably</w:t>
            </w:r>
            <w:r w:rsidRPr="00EB5DAA">
              <w:rPr>
                <w:rFonts w:cstheme="minorHAnsi"/>
                <w:iCs/>
              </w:rPr>
              <w:t xml:space="preserve"> in each CTE program</w:t>
            </w:r>
            <w:r>
              <w:rPr>
                <w:rFonts w:cstheme="minorHAnsi"/>
                <w:iCs/>
              </w:rPr>
              <w:t>.</w:t>
            </w:r>
          </w:p>
        </w:tc>
        <w:tc>
          <w:tcPr>
            <w:tcW w:w="975" w:type="dxa"/>
            <w:shd w:val="clear" w:color="auto" w:fill="auto"/>
            <w:tcMar>
              <w:top w:w="80" w:type="dxa"/>
              <w:left w:w="80" w:type="dxa"/>
              <w:bottom w:w="80" w:type="dxa"/>
              <w:right w:w="80" w:type="dxa"/>
            </w:tcMar>
            <w:vAlign w:val="center"/>
          </w:tcPr>
          <w:p w14:paraId="07457ECA" w14:textId="569A19EE" w:rsidR="00C92027" w:rsidRPr="00EB5DAA" w:rsidRDefault="00511301" w:rsidP="00A5797F">
            <w:pPr>
              <w:spacing w:line="240" w:lineRule="auto"/>
              <w:jc w:val="center"/>
              <w:rPr>
                <w:rFonts w:cstheme="minorHAnsi"/>
              </w:rPr>
            </w:pPr>
            <w:r>
              <w:rPr>
                <w:rFonts w:cstheme="minorHAnsi"/>
              </w:rPr>
              <w:fldChar w:fldCharType="begin">
                <w:ffData>
                  <w:name w:val="Text11"/>
                  <w:enabled/>
                  <w:calcOnExit w:val="0"/>
                  <w:textInput/>
                </w:ffData>
              </w:fldChar>
            </w:r>
            <w:bookmarkStart w:id="44"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4"/>
          </w:p>
        </w:tc>
        <w:tc>
          <w:tcPr>
            <w:tcW w:w="1260" w:type="dxa"/>
            <w:shd w:val="clear" w:color="auto" w:fill="auto"/>
            <w:tcMar>
              <w:top w:w="80" w:type="dxa"/>
              <w:left w:w="80" w:type="dxa"/>
              <w:bottom w:w="80" w:type="dxa"/>
              <w:right w:w="80" w:type="dxa"/>
            </w:tcMar>
            <w:vAlign w:val="center"/>
          </w:tcPr>
          <w:p w14:paraId="101DC5E8" w14:textId="318981E0" w:rsidR="00C92027" w:rsidRPr="00EB5DAA" w:rsidRDefault="00511301" w:rsidP="00A5797F">
            <w:pPr>
              <w:spacing w:line="240" w:lineRule="auto"/>
              <w:jc w:val="center"/>
              <w:rPr>
                <w:rFonts w:cstheme="minorHAnsi"/>
              </w:rPr>
            </w:pPr>
            <w:r>
              <w:rPr>
                <w:rFonts w:cstheme="minorHAnsi"/>
              </w:rPr>
              <w:fldChar w:fldCharType="begin">
                <w:ffData>
                  <w:name w:val="Text12"/>
                  <w:enabled/>
                  <w:calcOnExit w:val="0"/>
                  <w:textInput/>
                </w:ffData>
              </w:fldChar>
            </w:r>
            <w:bookmarkStart w:id="45"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5"/>
          </w:p>
        </w:tc>
        <w:tc>
          <w:tcPr>
            <w:tcW w:w="990" w:type="dxa"/>
            <w:shd w:val="clear" w:color="auto" w:fill="auto"/>
            <w:tcMar>
              <w:top w:w="80" w:type="dxa"/>
              <w:left w:w="80" w:type="dxa"/>
              <w:bottom w:w="80" w:type="dxa"/>
              <w:right w:w="80" w:type="dxa"/>
            </w:tcMar>
            <w:vAlign w:val="center"/>
          </w:tcPr>
          <w:p w14:paraId="613E036F" w14:textId="0B48EB88" w:rsidR="00C92027" w:rsidRPr="00EB5DAA" w:rsidRDefault="00511301" w:rsidP="00A5797F">
            <w:pPr>
              <w:spacing w:line="240" w:lineRule="auto"/>
              <w:jc w:val="center"/>
              <w:rPr>
                <w:rFonts w:cstheme="minorHAnsi"/>
              </w:rPr>
            </w:pPr>
            <w:r>
              <w:rPr>
                <w:rFonts w:cstheme="minorHAnsi"/>
              </w:rPr>
              <w:fldChar w:fldCharType="begin">
                <w:ffData>
                  <w:name w:val="Text13"/>
                  <w:enabled/>
                  <w:calcOnExit w:val="0"/>
                  <w:textInput/>
                </w:ffData>
              </w:fldChar>
            </w:r>
            <w:bookmarkStart w:id="46"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6"/>
          </w:p>
        </w:tc>
        <w:tc>
          <w:tcPr>
            <w:tcW w:w="1440" w:type="dxa"/>
            <w:shd w:val="clear" w:color="auto" w:fill="auto"/>
            <w:tcMar>
              <w:top w:w="80" w:type="dxa"/>
              <w:left w:w="80" w:type="dxa"/>
              <w:bottom w:w="80" w:type="dxa"/>
              <w:right w:w="80" w:type="dxa"/>
            </w:tcMar>
            <w:vAlign w:val="center"/>
          </w:tcPr>
          <w:p w14:paraId="2316B555" w14:textId="6EA55A77" w:rsidR="00C92027" w:rsidRPr="00EB5DAA" w:rsidRDefault="00511301" w:rsidP="007B689E">
            <w:pPr>
              <w:pStyle w:val="NoSpacing"/>
              <w:jc w:val="center"/>
              <w:rPr>
                <w:rFonts w:cstheme="minorHAnsi"/>
              </w:rPr>
            </w:pPr>
            <w:r>
              <w:rPr>
                <w:rFonts w:cstheme="minorHAnsi"/>
              </w:rPr>
              <w:fldChar w:fldCharType="begin">
                <w:ffData>
                  <w:name w:val="Text14"/>
                  <w:enabled/>
                  <w:calcOnExit w:val="0"/>
                  <w:textInput/>
                </w:ffData>
              </w:fldChar>
            </w:r>
            <w:bookmarkStart w:id="47"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7"/>
          </w:p>
        </w:tc>
        <w:tc>
          <w:tcPr>
            <w:tcW w:w="5271" w:type="dxa"/>
            <w:shd w:val="clear" w:color="auto" w:fill="auto"/>
            <w:tcMar>
              <w:top w:w="80" w:type="dxa"/>
              <w:left w:w="80" w:type="dxa"/>
              <w:bottom w:w="80" w:type="dxa"/>
              <w:right w:w="80" w:type="dxa"/>
            </w:tcMar>
            <w:vAlign w:val="center"/>
          </w:tcPr>
          <w:p w14:paraId="393748F5" w14:textId="4DC45BC8" w:rsidR="00C92027" w:rsidRPr="00EB5DAA" w:rsidRDefault="00511301" w:rsidP="00A5797F">
            <w:pPr>
              <w:spacing w:line="240" w:lineRule="auto"/>
              <w:rPr>
                <w:rFonts w:cstheme="minorHAnsi"/>
              </w:rPr>
            </w:pPr>
            <w:r>
              <w:rPr>
                <w:rFonts w:cstheme="minorHAnsi"/>
              </w:rPr>
              <w:fldChar w:fldCharType="begin">
                <w:ffData>
                  <w:name w:val="Text15"/>
                  <w:enabled/>
                  <w:calcOnExit w:val="0"/>
                  <w:textInput/>
                </w:ffData>
              </w:fldChar>
            </w:r>
            <w:bookmarkStart w:id="48" w:name="Text1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8"/>
          </w:p>
        </w:tc>
      </w:tr>
      <w:tr w:rsidR="00C92027" w:rsidRPr="00F324D1" w14:paraId="235758F9"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4C23C7E2" w14:textId="77777777" w:rsidR="00C92027" w:rsidRPr="00F929A6" w:rsidRDefault="00C92027" w:rsidP="007B689E">
            <w:pPr>
              <w:pStyle w:val="NoSpacing"/>
              <w:rPr>
                <w:rFonts w:cstheme="minorHAnsi"/>
                <w:iCs/>
              </w:rPr>
            </w:pPr>
            <w:r>
              <w:rPr>
                <w:rFonts w:cstheme="minorHAnsi"/>
              </w:rPr>
              <w:t>P</w:t>
            </w:r>
            <w:r w:rsidRPr="00EB5DAA">
              <w:rPr>
                <w:rFonts w:cstheme="minorHAnsi"/>
              </w:rPr>
              <w:t xml:space="preserve">erformance </w:t>
            </w:r>
            <w:r>
              <w:rPr>
                <w:rFonts w:cstheme="minorHAnsi"/>
              </w:rPr>
              <w:t>gaps exist between subgroups of students.</w:t>
            </w:r>
          </w:p>
        </w:tc>
        <w:tc>
          <w:tcPr>
            <w:tcW w:w="975" w:type="dxa"/>
            <w:shd w:val="clear" w:color="auto" w:fill="auto"/>
            <w:tcMar>
              <w:top w:w="80" w:type="dxa"/>
              <w:left w:w="80" w:type="dxa"/>
              <w:bottom w:w="80" w:type="dxa"/>
              <w:right w:w="80" w:type="dxa"/>
            </w:tcMar>
            <w:vAlign w:val="center"/>
          </w:tcPr>
          <w:p w14:paraId="13B7FA40" w14:textId="36F36049" w:rsidR="00C92027" w:rsidRPr="00EB5DAA" w:rsidRDefault="00511301" w:rsidP="00A5797F">
            <w:pPr>
              <w:spacing w:line="240" w:lineRule="auto"/>
              <w:jc w:val="center"/>
              <w:rPr>
                <w:rFonts w:cstheme="minorHAnsi"/>
              </w:rPr>
            </w:pPr>
            <w:r>
              <w:rPr>
                <w:rFonts w:cstheme="minorHAnsi"/>
              </w:rPr>
              <w:fldChar w:fldCharType="begin">
                <w:ffData>
                  <w:name w:val="Text16"/>
                  <w:enabled/>
                  <w:calcOnExit w:val="0"/>
                  <w:textInput/>
                </w:ffData>
              </w:fldChar>
            </w:r>
            <w:bookmarkStart w:id="49" w:name="Text1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9"/>
          </w:p>
        </w:tc>
        <w:tc>
          <w:tcPr>
            <w:tcW w:w="1260" w:type="dxa"/>
            <w:shd w:val="clear" w:color="auto" w:fill="auto"/>
            <w:tcMar>
              <w:top w:w="80" w:type="dxa"/>
              <w:left w:w="80" w:type="dxa"/>
              <w:bottom w:w="80" w:type="dxa"/>
              <w:right w:w="80" w:type="dxa"/>
            </w:tcMar>
            <w:vAlign w:val="center"/>
          </w:tcPr>
          <w:p w14:paraId="1408383A" w14:textId="32E385CB" w:rsidR="00C92027" w:rsidRPr="00EB5DAA" w:rsidRDefault="00511301" w:rsidP="00A5797F">
            <w:pPr>
              <w:spacing w:line="240" w:lineRule="auto"/>
              <w:jc w:val="center"/>
              <w:rPr>
                <w:rFonts w:cstheme="minorHAnsi"/>
              </w:rPr>
            </w:pPr>
            <w:r>
              <w:rPr>
                <w:rFonts w:cstheme="minorHAnsi"/>
              </w:rPr>
              <w:fldChar w:fldCharType="begin">
                <w:ffData>
                  <w:name w:val="Text17"/>
                  <w:enabled/>
                  <w:calcOnExit w:val="0"/>
                  <w:textInput/>
                </w:ffData>
              </w:fldChar>
            </w:r>
            <w:bookmarkStart w:id="50"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0"/>
          </w:p>
        </w:tc>
        <w:tc>
          <w:tcPr>
            <w:tcW w:w="990" w:type="dxa"/>
            <w:shd w:val="clear" w:color="auto" w:fill="auto"/>
            <w:tcMar>
              <w:top w:w="80" w:type="dxa"/>
              <w:left w:w="80" w:type="dxa"/>
              <w:bottom w:w="80" w:type="dxa"/>
              <w:right w:w="80" w:type="dxa"/>
            </w:tcMar>
            <w:vAlign w:val="center"/>
          </w:tcPr>
          <w:p w14:paraId="1A61CDC8" w14:textId="52322BF9" w:rsidR="00C92027" w:rsidRPr="00EB5DAA" w:rsidRDefault="00511301" w:rsidP="00A5797F">
            <w:pPr>
              <w:spacing w:line="240" w:lineRule="auto"/>
              <w:jc w:val="center"/>
              <w:rPr>
                <w:rFonts w:cstheme="minorHAnsi"/>
              </w:rPr>
            </w:pPr>
            <w:r>
              <w:rPr>
                <w:rFonts w:cstheme="minorHAnsi"/>
              </w:rPr>
              <w:fldChar w:fldCharType="begin">
                <w:ffData>
                  <w:name w:val="Text18"/>
                  <w:enabled/>
                  <w:calcOnExit w:val="0"/>
                  <w:textInput/>
                </w:ffData>
              </w:fldChar>
            </w:r>
            <w:bookmarkStart w:id="51" w:name="Text1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1"/>
          </w:p>
        </w:tc>
        <w:tc>
          <w:tcPr>
            <w:tcW w:w="1440" w:type="dxa"/>
            <w:shd w:val="clear" w:color="auto" w:fill="auto"/>
            <w:tcMar>
              <w:top w:w="80" w:type="dxa"/>
              <w:left w:w="80" w:type="dxa"/>
              <w:bottom w:w="80" w:type="dxa"/>
              <w:right w:w="80" w:type="dxa"/>
            </w:tcMar>
            <w:vAlign w:val="center"/>
          </w:tcPr>
          <w:p w14:paraId="35203ACA" w14:textId="701EDDF1" w:rsidR="00C92027" w:rsidRPr="00EB5DAA" w:rsidRDefault="00511301" w:rsidP="007B689E">
            <w:pPr>
              <w:pStyle w:val="NoSpacing"/>
              <w:jc w:val="center"/>
              <w:rPr>
                <w:rFonts w:cstheme="minorHAnsi"/>
              </w:rPr>
            </w:pPr>
            <w:r>
              <w:rPr>
                <w:rFonts w:cstheme="minorHAnsi"/>
              </w:rPr>
              <w:fldChar w:fldCharType="begin">
                <w:ffData>
                  <w:name w:val="Text19"/>
                  <w:enabled/>
                  <w:calcOnExit w:val="0"/>
                  <w:textInput/>
                </w:ffData>
              </w:fldChar>
            </w:r>
            <w:bookmarkStart w:id="52" w:name="Text1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2"/>
          </w:p>
        </w:tc>
        <w:tc>
          <w:tcPr>
            <w:tcW w:w="5271" w:type="dxa"/>
            <w:shd w:val="clear" w:color="auto" w:fill="auto"/>
            <w:tcMar>
              <w:top w:w="80" w:type="dxa"/>
              <w:left w:w="80" w:type="dxa"/>
              <w:bottom w:w="80" w:type="dxa"/>
              <w:right w:w="80" w:type="dxa"/>
            </w:tcMar>
            <w:vAlign w:val="center"/>
          </w:tcPr>
          <w:p w14:paraId="307C15A6" w14:textId="4A284092" w:rsidR="00C92027" w:rsidRPr="00EB5DAA" w:rsidRDefault="00511301" w:rsidP="00A5797F">
            <w:pPr>
              <w:spacing w:line="240" w:lineRule="auto"/>
              <w:rPr>
                <w:rFonts w:cstheme="minorHAnsi"/>
              </w:rPr>
            </w:pPr>
            <w:r>
              <w:rPr>
                <w:rFonts w:cstheme="minorHAnsi"/>
              </w:rPr>
              <w:fldChar w:fldCharType="begin">
                <w:ffData>
                  <w:name w:val="Text20"/>
                  <w:enabled/>
                  <w:calcOnExit w:val="0"/>
                  <w:textInput/>
                </w:ffData>
              </w:fldChar>
            </w:r>
            <w:bookmarkStart w:id="53" w:name="Text2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3"/>
          </w:p>
        </w:tc>
      </w:tr>
      <w:tr w:rsidR="00C92027" w:rsidRPr="00F324D1" w14:paraId="33F47BAC"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68FD0FDD" w14:textId="77777777" w:rsidR="00C92027" w:rsidRPr="00F929A6" w:rsidRDefault="00C92027" w:rsidP="007B689E">
            <w:pPr>
              <w:pStyle w:val="NoSpacing"/>
              <w:rPr>
                <w:rFonts w:cstheme="minorHAnsi"/>
                <w:iCs/>
              </w:rPr>
            </w:pPr>
            <w:r>
              <w:rPr>
                <w:rFonts w:cstheme="minorHAnsi"/>
              </w:rPr>
              <w:t>There are</w:t>
            </w:r>
            <w:r w:rsidRPr="00EB5DAA">
              <w:rPr>
                <w:rFonts w:cstheme="minorHAnsi"/>
              </w:rPr>
              <w:t xml:space="preserve"> CTE programs where special populations are performing above average</w:t>
            </w:r>
            <w:r>
              <w:rPr>
                <w:rFonts w:cstheme="minorHAnsi"/>
              </w:rPr>
              <w:t>.</w:t>
            </w:r>
          </w:p>
        </w:tc>
        <w:tc>
          <w:tcPr>
            <w:tcW w:w="975" w:type="dxa"/>
            <w:shd w:val="clear" w:color="auto" w:fill="auto"/>
            <w:tcMar>
              <w:top w:w="80" w:type="dxa"/>
              <w:left w:w="80" w:type="dxa"/>
              <w:bottom w:w="80" w:type="dxa"/>
              <w:right w:w="80" w:type="dxa"/>
            </w:tcMar>
            <w:vAlign w:val="center"/>
          </w:tcPr>
          <w:p w14:paraId="4F566F18" w14:textId="6A281D31" w:rsidR="00C92027" w:rsidRPr="00EB5DAA" w:rsidRDefault="00511301" w:rsidP="00A5797F">
            <w:pPr>
              <w:spacing w:line="240" w:lineRule="auto"/>
              <w:jc w:val="center"/>
              <w:rPr>
                <w:rFonts w:cstheme="minorHAnsi"/>
              </w:rPr>
            </w:pPr>
            <w:r>
              <w:rPr>
                <w:rFonts w:cstheme="minorHAnsi"/>
              </w:rPr>
              <w:fldChar w:fldCharType="begin">
                <w:ffData>
                  <w:name w:val="Text21"/>
                  <w:enabled/>
                  <w:calcOnExit w:val="0"/>
                  <w:textInput/>
                </w:ffData>
              </w:fldChar>
            </w:r>
            <w:bookmarkStart w:id="54"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4"/>
          </w:p>
        </w:tc>
        <w:tc>
          <w:tcPr>
            <w:tcW w:w="1260" w:type="dxa"/>
            <w:shd w:val="clear" w:color="auto" w:fill="auto"/>
            <w:tcMar>
              <w:top w:w="80" w:type="dxa"/>
              <w:left w:w="80" w:type="dxa"/>
              <w:bottom w:w="80" w:type="dxa"/>
              <w:right w:w="80" w:type="dxa"/>
            </w:tcMar>
            <w:vAlign w:val="center"/>
          </w:tcPr>
          <w:p w14:paraId="41F0D571" w14:textId="01904D32" w:rsidR="00C92027" w:rsidRPr="00EB5DAA" w:rsidRDefault="00511301" w:rsidP="00A5797F">
            <w:pPr>
              <w:spacing w:line="240" w:lineRule="auto"/>
              <w:jc w:val="center"/>
              <w:rPr>
                <w:rFonts w:cstheme="minorHAnsi"/>
              </w:rPr>
            </w:pPr>
            <w:r>
              <w:rPr>
                <w:rFonts w:cstheme="minorHAnsi"/>
              </w:rPr>
              <w:fldChar w:fldCharType="begin">
                <w:ffData>
                  <w:name w:val="Text22"/>
                  <w:enabled/>
                  <w:calcOnExit w:val="0"/>
                  <w:textInput/>
                </w:ffData>
              </w:fldChar>
            </w:r>
            <w:bookmarkStart w:id="55"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5"/>
          </w:p>
        </w:tc>
        <w:tc>
          <w:tcPr>
            <w:tcW w:w="990" w:type="dxa"/>
            <w:shd w:val="clear" w:color="auto" w:fill="auto"/>
            <w:tcMar>
              <w:top w:w="80" w:type="dxa"/>
              <w:left w:w="80" w:type="dxa"/>
              <w:bottom w:w="80" w:type="dxa"/>
              <w:right w:w="80" w:type="dxa"/>
            </w:tcMar>
            <w:vAlign w:val="center"/>
          </w:tcPr>
          <w:p w14:paraId="4F393534" w14:textId="0743F86D" w:rsidR="00C92027" w:rsidRPr="00EB5DAA" w:rsidRDefault="00511301" w:rsidP="00A5797F">
            <w:pPr>
              <w:spacing w:line="240" w:lineRule="auto"/>
              <w:jc w:val="center"/>
              <w:rPr>
                <w:rFonts w:cstheme="minorHAnsi"/>
              </w:rPr>
            </w:pPr>
            <w:r>
              <w:rPr>
                <w:rFonts w:cstheme="minorHAnsi"/>
              </w:rPr>
              <w:fldChar w:fldCharType="begin">
                <w:ffData>
                  <w:name w:val="Text23"/>
                  <w:enabled/>
                  <w:calcOnExit w:val="0"/>
                  <w:textInput/>
                </w:ffData>
              </w:fldChar>
            </w:r>
            <w:bookmarkStart w:id="56"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6"/>
          </w:p>
        </w:tc>
        <w:tc>
          <w:tcPr>
            <w:tcW w:w="1440" w:type="dxa"/>
            <w:shd w:val="clear" w:color="auto" w:fill="auto"/>
            <w:tcMar>
              <w:top w:w="80" w:type="dxa"/>
              <w:left w:w="80" w:type="dxa"/>
              <w:bottom w:w="80" w:type="dxa"/>
              <w:right w:w="80" w:type="dxa"/>
            </w:tcMar>
            <w:vAlign w:val="center"/>
          </w:tcPr>
          <w:p w14:paraId="60BAEDF8" w14:textId="5DF57027" w:rsidR="00C92027" w:rsidRPr="00EB5DAA" w:rsidRDefault="00511301" w:rsidP="007B689E">
            <w:pPr>
              <w:pStyle w:val="NoSpacing"/>
              <w:jc w:val="center"/>
              <w:rPr>
                <w:rFonts w:cstheme="minorHAnsi"/>
              </w:rPr>
            </w:pPr>
            <w:r>
              <w:rPr>
                <w:rFonts w:cstheme="minorHAnsi"/>
              </w:rPr>
              <w:fldChar w:fldCharType="begin">
                <w:ffData>
                  <w:name w:val="Text24"/>
                  <w:enabled/>
                  <w:calcOnExit w:val="0"/>
                  <w:textInput/>
                </w:ffData>
              </w:fldChar>
            </w:r>
            <w:bookmarkStart w:id="57"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7"/>
          </w:p>
        </w:tc>
        <w:tc>
          <w:tcPr>
            <w:tcW w:w="5271" w:type="dxa"/>
            <w:shd w:val="clear" w:color="auto" w:fill="auto"/>
            <w:tcMar>
              <w:top w:w="80" w:type="dxa"/>
              <w:left w:w="80" w:type="dxa"/>
              <w:bottom w:w="80" w:type="dxa"/>
              <w:right w:w="80" w:type="dxa"/>
            </w:tcMar>
            <w:vAlign w:val="center"/>
          </w:tcPr>
          <w:p w14:paraId="7E483A60" w14:textId="63B82952" w:rsidR="00C92027" w:rsidRPr="00EB5DAA" w:rsidRDefault="00511301" w:rsidP="00A5797F">
            <w:pPr>
              <w:spacing w:line="240" w:lineRule="auto"/>
              <w:rPr>
                <w:rFonts w:cstheme="minorHAnsi"/>
              </w:rPr>
            </w:pPr>
            <w:r>
              <w:rPr>
                <w:rFonts w:cstheme="minorHAnsi"/>
              </w:rPr>
              <w:fldChar w:fldCharType="begin">
                <w:ffData>
                  <w:name w:val="Text25"/>
                  <w:enabled/>
                  <w:calcOnExit w:val="0"/>
                  <w:textInput/>
                </w:ffData>
              </w:fldChar>
            </w:r>
            <w:bookmarkStart w:id="58"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8"/>
          </w:p>
        </w:tc>
      </w:tr>
      <w:tr w:rsidR="00C92027" w:rsidRPr="00F324D1" w14:paraId="13972570"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453946A2" w14:textId="77777777" w:rsidR="00C92027" w:rsidRDefault="00C92027" w:rsidP="007B689E">
            <w:pPr>
              <w:pStyle w:val="NoSpacing"/>
              <w:rPr>
                <w:rFonts w:cstheme="minorHAnsi"/>
              </w:rPr>
            </w:pPr>
            <w:r>
              <w:rPr>
                <w:rFonts w:cstheme="minorHAnsi"/>
              </w:rPr>
              <w:t>There are</w:t>
            </w:r>
            <w:r w:rsidRPr="00EB5DAA">
              <w:rPr>
                <w:rFonts w:cstheme="minorHAnsi"/>
              </w:rPr>
              <w:t xml:space="preserve"> CTE programs where special populations are performing </w:t>
            </w:r>
            <w:r>
              <w:rPr>
                <w:rFonts w:cstheme="minorHAnsi"/>
              </w:rPr>
              <w:t>below average.</w:t>
            </w:r>
          </w:p>
        </w:tc>
        <w:tc>
          <w:tcPr>
            <w:tcW w:w="975" w:type="dxa"/>
            <w:shd w:val="clear" w:color="auto" w:fill="auto"/>
            <w:tcMar>
              <w:top w:w="80" w:type="dxa"/>
              <w:left w:w="80" w:type="dxa"/>
              <w:bottom w:w="80" w:type="dxa"/>
              <w:right w:w="80" w:type="dxa"/>
            </w:tcMar>
            <w:vAlign w:val="center"/>
          </w:tcPr>
          <w:p w14:paraId="415783D4" w14:textId="6FB6F84D" w:rsidR="00C92027" w:rsidRPr="00EB5DAA" w:rsidRDefault="00511301" w:rsidP="00A5797F">
            <w:pPr>
              <w:spacing w:line="240" w:lineRule="auto"/>
              <w:jc w:val="center"/>
              <w:rPr>
                <w:rFonts w:cstheme="minorHAnsi"/>
              </w:rPr>
            </w:pPr>
            <w:r>
              <w:rPr>
                <w:rFonts w:cstheme="minorHAnsi"/>
              </w:rPr>
              <w:fldChar w:fldCharType="begin">
                <w:ffData>
                  <w:name w:val="Text26"/>
                  <w:enabled/>
                  <w:calcOnExit w:val="0"/>
                  <w:textInput/>
                </w:ffData>
              </w:fldChar>
            </w:r>
            <w:bookmarkStart w:id="59"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9"/>
          </w:p>
        </w:tc>
        <w:tc>
          <w:tcPr>
            <w:tcW w:w="1260" w:type="dxa"/>
            <w:shd w:val="clear" w:color="auto" w:fill="auto"/>
            <w:tcMar>
              <w:top w:w="80" w:type="dxa"/>
              <w:left w:w="80" w:type="dxa"/>
              <w:bottom w:w="80" w:type="dxa"/>
              <w:right w:w="80" w:type="dxa"/>
            </w:tcMar>
            <w:vAlign w:val="center"/>
          </w:tcPr>
          <w:p w14:paraId="556920B9" w14:textId="376A7015" w:rsidR="00C92027" w:rsidRPr="00EB5DAA" w:rsidRDefault="00511301" w:rsidP="00A5797F">
            <w:pPr>
              <w:spacing w:line="240" w:lineRule="auto"/>
              <w:jc w:val="center"/>
              <w:rPr>
                <w:rFonts w:cstheme="minorHAnsi"/>
              </w:rPr>
            </w:pPr>
            <w:r>
              <w:rPr>
                <w:rFonts w:cstheme="minorHAnsi"/>
              </w:rPr>
              <w:fldChar w:fldCharType="begin">
                <w:ffData>
                  <w:name w:val="Text27"/>
                  <w:enabled/>
                  <w:calcOnExit w:val="0"/>
                  <w:textInput/>
                </w:ffData>
              </w:fldChar>
            </w:r>
            <w:bookmarkStart w:id="60" w:name="Text2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0"/>
          </w:p>
        </w:tc>
        <w:tc>
          <w:tcPr>
            <w:tcW w:w="990" w:type="dxa"/>
            <w:shd w:val="clear" w:color="auto" w:fill="auto"/>
            <w:tcMar>
              <w:top w:w="80" w:type="dxa"/>
              <w:left w:w="80" w:type="dxa"/>
              <w:bottom w:w="80" w:type="dxa"/>
              <w:right w:w="80" w:type="dxa"/>
            </w:tcMar>
            <w:vAlign w:val="center"/>
          </w:tcPr>
          <w:p w14:paraId="3D1948B3" w14:textId="20EC8397" w:rsidR="00C92027" w:rsidRPr="00EB5DAA" w:rsidRDefault="00511301" w:rsidP="00A5797F">
            <w:pPr>
              <w:spacing w:line="240" w:lineRule="auto"/>
              <w:jc w:val="center"/>
              <w:rPr>
                <w:rFonts w:cstheme="minorHAnsi"/>
              </w:rPr>
            </w:pPr>
            <w:r>
              <w:rPr>
                <w:rFonts w:cstheme="minorHAnsi"/>
              </w:rPr>
              <w:fldChar w:fldCharType="begin">
                <w:ffData>
                  <w:name w:val="Text28"/>
                  <w:enabled/>
                  <w:calcOnExit w:val="0"/>
                  <w:textInput/>
                </w:ffData>
              </w:fldChar>
            </w:r>
            <w:bookmarkStart w:id="61" w:name="Text2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1"/>
          </w:p>
        </w:tc>
        <w:tc>
          <w:tcPr>
            <w:tcW w:w="1440" w:type="dxa"/>
            <w:shd w:val="clear" w:color="auto" w:fill="auto"/>
            <w:tcMar>
              <w:top w:w="80" w:type="dxa"/>
              <w:left w:w="80" w:type="dxa"/>
              <w:bottom w:w="80" w:type="dxa"/>
              <w:right w:w="80" w:type="dxa"/>
            </w:tcMar>
            <w:vAlign w:val="center"/>
          </w:tcPr>
          <w:p w14:paraId="0E06DFA9" w14:textId="7F39E298" w:rsidR="00C92027" w:rsidRPr="00EB5DAA" w:rsidRDefault="00511301" w:rsidP="007B689E">
            <w:pPr>
              <w:pStyle w:val="NoSpacing"/>
              <w:jc w:val="center"/>
              <w:rPr>
                <w:rFonts w:cstheme="minorHAnsi"/>
              </w:rPr>
            </w:pPr>
            <w:r>
              <w:rPr>
                <w:rFonts w:cstheme="minorHAnsi"/>
              </w:rPr>
              <w:fldChar w:fldCharType="begin">
                <w:ffData>
                  <w:name w:val="Text29"/>
                  <w:enabled/>
                  <w:calcOnExit w:val="0"/>
                  <w:textInput/>
                </w:ffData>
              </w:fldChar>
            </w:r>
            <w:bookmarkStart w:id="62" w:name="Text2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2"/>
          </w:p>
        </w:tc>
        <w:tc>
          <w:tcPr>
            <w:tcW w:w="5271" w:type="dxa"/>
            <w:shd w:val="clear" w:color="auto" w:fill="auto"/>
            <w:tcMar>
              <w:top w:w="80" w:type="dxa"/>
              <w:left w:w="80" w:type="dxa"/>
              <w:bottom w:w="80" w:type="dxa"/>
              <w:right w:w="80" w:type="dxa"/>
            </w:tcMar>
            <w:vAlign w:val="center"/>
          </w:tcPr>
          <w:p w14:paraId="38BF07B3" w14:textId="3285077B" w:rsidR="00C92027" w:rsidRPr="00EB5DAA" w:rsidRDefault="00511301" w:rsidP="00A5797F">
            <w:pPr>
              <w:spacing w:line="240" w:lineRule="auto"/>
              <w:rPr>
                <w:rFonts w:cstheme="minorHAnsi"/>
              </w:rPr>
            </w:pPr>
            <w:r>
              <w:rPr>
                <w:rFonts w:cstheme="minorHAnsi"/>
              </w:rPr>
              <w:fldChar w:fldCharType="begin">
                <w:ffData>
                  <w:name w:val="Text30"/>
                  <w:enabled/>
                  <w:calcOnExit w:val="0"/>
                  <w:textInput/>
                </w:ffData>
              </w:fldChar>
            </w:r>
            <w:bookmarkStart w:id="63" w:name="Text3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3"/>
          </w:p>
        </w:tc>
      </w:tr>
    </w:tbl>
    <w:p w14:paraId="2883F123"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68C68F13" w14:textId="77777777" w:rsidR="00C92027" w:rsidRPr="00F929A6"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Which student groups are struggling the most in CTE programs?</w:t>
      </w:r>
    </w:p>
    <w:p w14:paraId="246BB10F" w14:textId="77777777" w:rsidR="00C92027" w:rsidRPr="00F929A6"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Which CTE programs overall have the highest outcomes and which have the lowest?</w:t>
      </w:r>
    </w:p>
    <w:p w14:paraId="5274482B" w14:textId="77777777" w:rsidR="00C92027" w:rsidRPr="00F929A6"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Is there a trend across all CTE programs?</w:t>
      </w:r>
    </w:p>
    <w:p w14:paraId="1B6136EE" w14:textId="5B0EE463" w:rsidR="00C92027" w:rsidRPr="00A5797F"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What are the potential root causes of inequities in performance in each CTE program?</w:t>
      </w:r>
    </w:p>
    <w:p w14:paraId="7B851988" w14:textId="38E445AD" w:rsidR="00C92027" w:rsidRPr="00AD2372" w:rsidRDefault="00C92027" w:rsidP="00A5797F">
      <w:pPr>
        <w:pStyle w:val="NoSpacing"/>
        <w:spacing w:before="160"/>
        <w:rPr>
          <w:rFonts w:cstheme="minorHAnsi"/>
          <w:b/>
          <w:i/>
          <w:iCs/>
          <w:sz w:val="24"/>
          <w:szCs w:val="24"/>
        </w:rPr>
      </w:pPr>
      <w:r w:rsidRPr="00AD2372">
        <w:rPr>
          <w:rFonts w:cstheme="minorHAnsi"/>
          <w:b/>
        </w:rPr>
        <w:t xml:space="preserve">Summarize your findings </w:t>
      </w:r>
      <w:r w:rsidR="00F43C5C">
        <w:rPr>
          <w:rFonts w:cstheme="minorHAnsi"/>
          <w:b/>
        </w:rPr>
        <w:t>for Part A</w:t>
      </w:r>
      <w:r w:rsidR="00511301">
        <w:rPr>
          <w:rFonts w:cstheme="minorHAnsi"/>
          <w:b/>
        </w:rPr>
        <w:t xml:space="preserve"> here</w:t>
      </w:r>
      <w:r w:rsidRPr="00AD2372">
        <w:rPr>
          <w:rFonts w:cstheme="minorHAnsi"/>
          <w:b/>
        </w:rPr>
        <w:t>:</w:t>
      </w:r>
    </w:p>
    <w:p w14:paraId="59ACF800" w14:textId="77777777" w:rsidR="0071085F" w:rsidRDefault="0071085F" w:rsidP="00A5797F">
      <w:pPr>
        <w:spacing w:line="240" w:lineRule="auto"/>
        <w:rPr>
          <w:rFonts w:cstheme="minorHAnsi"/>
        </w:rPr>
      </w:pPr>
    </w:p>
    <w:p w14:paraId="45A9846A" w14:textId="77777777" w:rsidR="0071085F" w:rsidRDefault="0071085F" w:rsidP="00A5797F">
      <w:pPr>
        <w:spacing w:line="240" w:lineRule="auto"/>
        <w:rPr>
          <w:rFonts w:cstheme="minorHAnsi"/>
        </w:rPr>
      </w:pPr>
    </w:p>
    <w:p w14:paraId="54B638E1" w14:textId="3E72904D" w:rsidR="0071085F" w:rsidRPr="009231DE" w:rsidRDefault="0071085F" w:rsidP="00A5797F">
      <w:pPr>
        <w:spacing w:line="240" w:lineRule="auto"/>
        <w:rPr>
          <w:rFonts w:cstheme="minorHAnsi"/>
          <w:b/>
        </w:rPr>
      </w:pPr>
      <w:r w:rsidRPr="00B361F4">
        <w:rPr>
          <w:rFonts w:cstheme="minorHAnsi"/>
          <w:b/>
        </w:rPr>
        <w:t xml:space="preserve">Prepare the following </w:t>
      </w:r>
      <w:r w:rsidR="001F5DA8">
        <w:rPr>
          <w:rFonts w:cstheme="minorHAnsi"/>
          <w:b/>
        </w:rPr>
        <w:t xml:space="preserve">actionable items </w:t>
      </w:r>
      <w:r w:rsidRPr="009231DE">
        <w:rPr>
          <w:rFonts w:cstheme="minorHAnsi"/>
          <w:b/>
        </w:rPr>
        <w:t xml:space="preserve">for your </w:t>
      </w:r>
      <w:r w:rsidR="00467C24">
        <w:rPr>
          <w:rFonts w:cstheme="minorHAnsi"/>
          <w:b/>
        </w:rPr>
        <w:t>CLNA Findings</w:t>
      </w:r>
      <w:r w:rsidRPr="009231DE">
        <w:rPr>
          <w:rFonts w:cstheme="minorHAnsi"/>
          <w:b/>
        </w:rPr>
        <w:t>:</w:t>
      </w:r>
    </w:p>
    <w:p w14:paraId="7365AF65" w14:textId="3E0189DB" w:rsidR="0071085F" w:rsidRDefault="0071085F" w:rsidP="00715C3A">
      <w:pPr>
        <w:pStyle w:val="ListParagraph"/>
        <w:numPr>
          <w:ilvl w:val="0"/>
          <w:numId w:val="15"/>
        </w:numPr>
        <w:spacing w:line="240" w:lineRule="auto"/>
        <w:ind w:left="720"/>
        <w:rPr>
          <w:rFonts w:cstheme="minorHAnsi"/>
        </w:rPr>
      </w:pPr>
      <w:r>
        <w:rPr>
          <w:rFonts w:cstheme="minorHAnsi"/>
        </w:rPr>
        <w:t xml:space="preserve">What is the key </w:t>
      </w:r>
      <w:r w:rsidR="00467C24">
        <w:rPr>
          <w:rFonts w:cstheme="minorHAnsi"/>
        </w:rPr>
        <w:t xml:space="preserve">finding </w:t>
      </w:r>
      <w:r>
        <w:rPr>
          <w:rFonts w:cstheme="minorHAnsi"/>
        </w:rPr>
        <w:t>from this section?</w:t>
      </w:r>
    </w:p>
    <w:p w14:paraId="0824C3D3" w14:textId="77777777" w:rsidR="0071085F" w:rsidRDefault="0071085F" w:rsidP="00715C3A">
      <w:pPr>
        <w:pStyle w:val="ListParagraph"/>
        <w:numPr>
          <w:ilvl w:val="0"/>
          <w:numId w:val="15"/>
        </w:numPr>
        <w:spacing w:line="240" w:lineRule="auto"/>
        <w:ind w:left="720"/>
        <w:rPr>
          <w:rFonts w:cstheme="minorHAnsi"/>
        </w:rPr>
      </w:pPr>
      <w:r>
        <w:rPr>
          <w:rFonts w:cstheme="minorHAnsi"/>
        </w:rPr>
        <w:t>What goal(s) have you set to address it?</w:t>
      </w:r>
    </w:p>
    <w:p w14:paraId="3C3164C7" w14:textId="2F2DDC16" w:rsidR="00C92027" w:rsidRPr="0071085F" w:rsidRDefault="00467C24" w:rsidP="00715C3A">
      <w:pPr>
        <w:pStyle w:val="ListParagraph"/>
        <w:numPr>
          <w:ilvl w:val="0"/>
          <w:numId w:val="15"/>
        </w:numPr>
        <w:spacing w:line="240" w:lineRule="auto"/>
        <w:ind w:left="720"/>
        <w:rPr>
          <w:rFonts w:cstheme="minorHAnsi"/>
        </w:rPr>
      </w:pPr>
      <w:r>
        <w:rPr>
          <w:rFonts w:cstheme="minorHAnsi"/>
        </w:rPr>
        <w:t xml:space="preserve">How will you use </w:t>
      </w:r>
      <w:r w:rsidR="009231DE">
        <w:rPr>
          <w:rFonts w:cstheme="minorHAnsi"/>
        </w:rPr>
        <w:t xml:space="preserve">Perkins </w:t>
      </w:r>
      <w:r>
        <w:rPr>
          <w:rFonts w:cstheme="minorHAnsi"/>
        </w:rPr>
        <w:t>funds</w:t>
      </w:r>
      <w:r w:rsidR="0071085F">
        <w:rPr>
          <w:rFonts w:cstheme="minorHAnsi"/>
        </w:rPr>
        <w:t xml:space="preserve"> to address </w:t>
      </w:r>
      <w:r>
        <w:rPr>
          <w:rFonts w:cstheme="minorHAnsi"/>
        </w:rPr>
        <w:t>the identified need</w:t>
      </w:r>
      <w:r w:rsidR="0071085F">
        <w:rPr>
          <w:rFonts w:cstheme="minorHAnsi"/>
        </w:rPr>
        <w:t>?</w:t>
      </w:r>
      <w:r w:rsidR="00C92027" w:rsidRPr="0071085F">
        <w:rPr>
          <w:rFonts w:cstheme="minorHAnsi"/>
        </w:rPr>
        <w:br w:type="page"/>
      </w:r>
    </w:p>
    <w:p w14:paraId="4DF3EF33" w14:textId="75F2F3C4" w:rsidR="00C92027" w:rsidRPr="00337281" w:rsidRDefault="00C92027" w:rsidP="00DD69E9">
      <w:pPr>
        <w:pStyle w:val="Heading2"/>
      </w:pPr>
      <w:bookmarkStart w:id="64" w:name="_Toc3793737"/>
      <w:bookmarkStart w:id="65" w:name="_Toc29555115"/>
      <w:r w:rsidRPr="00337281">
        <w:lastRenderedPageBreak/>
        <w:t>PART B:  Program Quality</w:t>
      </w:r>
      <w:bookmarkEnd w:id="64"/>
      <w:bookmarkEnd w:id="65"/>
      <w:r w:rsidRPr="00337281">
        <w:t xml:space="preserve"> </w:t>
      </w:r>
    </w:p>
    <w:p w14:paraId="222C4741" w14:textId="77777777" w:rsidR="00C92027" w:rsidRPr="00337281" w:rsidRDefault="00C92027" w:rsidP="00DD69E9">
      <w:pPr>
        <w:pStyle w:val="Heading3"/>
      </w:pPr>
      <w:bookmarkStart w:id="66" w:name="_Toc3793738"/>
      <w:bookmarkStart w:id="67" w:name="_Toc29555116"/>
      <w:r w:rsidRPr="00337281">
        <w:t>PART B-1:  Size, Scope and Quality</w:t>
      </w:r>
      <w:bookmarkEnd w:id="66"/>
      <w:bookmarkEnd w:id="67"/>
    </w:p>
    <w:p w14:paraId="17B64648"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evaluate </w:t>
      </w:r>
      <w:r>
        <w:rPr>
          <w:rFonts w:cstheme="minorHAnsi"/>
        </w:rPr>
        <w:t xml:space="preserve">the Size, Scope, and Quality of </w:t>
      </w:r>
      <w:r w:rsidRPr="00AD2372">
        <w:rPr>
          <w:rFonts w:cstheme="minorHAnsi"/>
        </w:rPr>
        <w:t xml:space="preserve">your district’s CTE programs.  Address those statements and questions that provide the best and most relevant feedback to </w:t>
      </w:r>
      <w:r>
        <w:rPr>
          <w:rFonts w:cstheme="minorHAnsi"/>
        </w:rPr>
        <w:t xml:space="preserve">your district.  </w:t>
      </w:r>
    </w:p>
    <w:p w14:paraId="46B2FE70"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990"/>
        <w:gridCol w:w="1440"/>
        <w:gridCol w:w="5271"/>
      </w:tblGrid>
      <w:tr w:rsidR="00C92027" w:rsidRPr="00F324D1" w14:paraId="3FFB4266" w14:textId="77777777" w:rsidTr="001852BC">
        <w:trPr>
          <w:tblHeader/>
          <w:jc w:val="center"/>
        </w:trPr>
        <w:tc>
          <w:tcPr>
            <w:tcW w:w="4960" w:type="dxa"/>
            <w:shd w:val="clear" w:color="auto" w:fill="BFBFBF"/>
            <w:tcMar>
              <w:top w:w="80" w:type="dxa"/>
              <w:left w:w="80" w:type="dxa"/>
              <w:bottom w:w="80" w:type="dxa"/>
              <w:right w:w="80" w:type="dxa"/>
            </w:tcMar>
            <w:vAlign w:val="bottom"/>
          </w:tcPr>
          <w:p w14:paraId="5BD7F710"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072DFBA1" w14:textId="77777777" w:rsidR="00C92027" w:rsidRPr="00EB5DAA" w:rsidRDefault="00C92027" w:rsidP="00A5797F">
            <w:pPr>
              <w:pStyle w:val="NoSpacing"/>
              <w:jc w:val="center"/>
              <w:rPr>
                <w:rFonts w:cstheme="minorHAnsi"/>
              </w:rPr>
            </w:pPr>
            <w:r w:rsidRPr="00EB5DAA">
              <w:rPr>
                <w:rFonts w:cstheme="minorHAnsi"/>
              </w:rPr>
              <w:t>1</w:t>
            </w:r>
          </w:p>
          <w:p w14:paraId="0A1B08AA" w14:textId="71BB8C1E" w:rsidR="00C92027" w:rsidRPr="00EB5DAA" w:rsidRDefault="00716A85" w:rsidP="00716A85">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4A280593" w14:textId="77777777" w:rsidR="00C92027" w:rsidRPr="00EB5DAA" w:rsidRDefault="00C92027" w:rsidP="00A5797F">
            <w:pPr>
              <w:pStyle w:val="NoSpacing"/>
              <w:jc w:val="center"/>
              <w:rPr>
                <w:rFonts w:cstheme="minorHAnsi"/>
              </w:rPr>
            </w:pPr>
            <w:r w:rsidRPr="00EB5DAA">
              <w:rPr>
                <w:rFonts w:cstheme="minorHAnsi"/>
              </w:rPr>
              <w:t>2</w:t>
            </w:r>
          </w:p>
          <w:p w14:paraId="7C6AAB7F" w14:textId="56175562" w:rsidR="00C92027" w:rsidRPr="00EB5DAA" w:rsidRDefault="00716A85" w:rsidP="00716A85">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234211D6" w14:textId="77777777" w:rsidR="00C92027" w:rsidRPr="00EB5DAA" w:rsidRDefault="00C92027" w:rsidP="00A5797F">
            <w:pPr>
              <w:pStyle w:val="NoSpacing"/>
              <w:jc w:val="center"/>
              <w:rPr>
                <w:rFonts w:cstheme="minorHAnsi"/>
              </w:rPr>
            </w:pPr>
            <w:r w:rsidRPr="00EB5DAA">
              <w:rPr>
                <w:rFonts w:cstheme="minorHAnsi"/>
              </w:rPr>
              <w:t>3</w:t>
            </w:r>
          </w:p>
          <w:p w14:paraId="38B30B65" w14:textId="4B7327F6" w:rsidR="00C92027" w:rsidRPr="00EB5DAA" w:rsidRDefault="00716A85" w:rsidP="00716A85">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47C8F490" w14:textId="77777777" w:rsidR="00C92027" w:rsidRPr="00EB5DAA" w:rsidRDefault="00C92027" w:rsidP="00A5797F">
            <w:pPr>
              <w:pStyle w:val="NoSpacing"/>
              <w:jc w:val="center"/>
              <w:rPr>
                <w:rFonts w:cstheme="minorHAnsi"/>
              </w:rPr>
            </w:pPr>
            <w:r w:rsidRPr="00EB5DAA">
              <w:rPr>
                <w:rFonts w:cstheme="minorHAnsi"/>
              </w:rPr>
              <w:t>4</w:t>
            </w:r>
          </w:p>
          <w:p w14:paraId="035B0E1C" w14:textId="4C318C92" w:rsidR="00C92027" w:rsidRPr="00EB5DAA" w:rsidRDefault="00716A85" w:rsidP="00716A85">
            <w:pPr>
              <w:pStyle w:val="NoSpacing"/>
              <w:jc w:val="center"/>
              <w:rPr>
                <w:rFonts w:cstheme="minorHAnsi"/>
              </w:rPr>
            </w:pPr>
            <w:r>
              <w:rPr>
                <w:rFonts w:cstheme="minorHAnsi"/>
              </w:rPr>
              <w:t>N</w:t>
            </w:r>
            <w:r w:rsidR="00C92027" w:rsidRPr="00EB5DAA">
              <w:rPr>
                <w:rFonts w:cstheme="minorHAnsi"/>
              </w:rPr>
              <w:t>eeds major improvement</w:t>
            </w:r>
          </w:p>
        </w:tc>
        <w:tc>
          <w:tcPr>
            <w:tcW w:w="5271" w:type="dxa"/>
            <w:shd w:val="clear" w:color="auto" w:fill="BFBFBF"/>
            <w:tcMar>
              <w:top w:w="80" w:type="dxa"/>
              <w:left w:w="80" w:type="dxa"/>
              <w:bottom w:w="80" w:type="dxa"/>
              <w:right w:w="80" w:type="dxa"/>
            </w:tcMar>
            <w:vAlign w:val="bottom"/>
          </w:tcPr>
          <w:p w14:paraId="5738FAD3"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67ED380B"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252F236A" w14:textId="77777777" w:rsidR="00AE5124" w:rsidRPr="00F929A6" w:rsidRDefault="00AE5124" w:rsidP="00AE5124">
            <w:pPr>
              <w:pStyle w:val="NoSpacing"/>
              <w:rPr>
                <w:rFonts w:cstheme="minorHAnsi"/>
                <w:iCs/>
              </w:rPr>
            </w:pPr>
            <w:r>
              <w:rPr>
                <w:rFonts w:cstheme="minorHAnsi"/>
                <w:iCs/>
              </w:rPr>
              <w:t>T</w:t>
            </w:r>
            <w:r w:rsidRPr="00AD2372">
              <w:rPr>
                <w:rFonts w:cstheme="minorHAnsi"/>
                <w:iCs/>
              </w:rPr>
              <w:t>he district offer</w:t>
            </w:r>
            <w:r>
              <w:rPr>
                <w:rFonts w:cstheme="minorHAnsi"/>
                <w:iCs/>
              </w:rPr>
              <w:t>s</w:t>
            </w:r>
            <w:r w:rsidRPr="00AD2372">
              <w:rPr>
                <w:rFonts w:cstheme="minorHAnsi"/>
                <w:iCs/>
              </w:rPr>
              <w:t xml:space="preserve"> programs in which students </w:t>
            </w:r>
            <w:r>
              <w:rPr>
                <w:rFonts w:cstheme="minorHAnsi"/>
                <w:iCs/>
              </w:rPr>
              <w:t>choose</w:t>
            </w:r>
            <w:r w:rsidRPr="00AD2372">
              <w:rPr>
                <w:rFonts w:cstheme="minorHAnsi"/>
                <w:iCs/>
              </w:rPr>
              <w:t xml:space="preserve"> to enroll</w:t>
            </w:r>
            <w:r>
              <w:rPr>
                <w:rFonts w:cstheme="minorHAnsi"/>
                <w:iCs/>
              </w:rPr>
              <w:t>.</w:t>
            </w:r>
          </w:p>
        </w:tc>
        <w:tc>
          <w:tcPr>
            <w:tcW w:w="975" w:type="dxa"/>
            <w:shd w:val="clear" w:color="auto" w:fill="auto"/>
            <w:tcMar>
              <w:top w:w="80" w:type="dxa"/>
              <w:left w:w="80" w:type="dxa"/>
              <w:bottom w:w="80" w:type="dxa"/>
              <w:right w:w="80" w:type="dxa"/>
            </w:tcMar>
            <w:vAlign w:val="center"/>
          </w:tcPr>
          <w:p w14:paraId="1C6E639D" w14:textId="7F166CED"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51F04A29" w14:textId="1A5DC3C0"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0A59F5B8" w14:textId="1A2B55C6"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383439C2" w14:textId="0B86492D"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6989DDE" w14:textId="39B1F853"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1F9C5CAC"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28BFB81" w14:textId="77777777" w:rsidR="00AE5124" w:rsidRPr="00F929A6" w:rsidRDefault="00AE5124" w:rsidP="00AE5124">
            <w:pPr>
              <w:pStyle w:val="NoSpacing"/>
              <w:rPr>
                <w:rFonts w:cstheme="minorHAnsi"/>
                <w:iCs/>
              </w:rPr>
            </w:pPr>
            <w:r>
              <w:rPr>
                <w:rFonts w:cstheme="minorHAnsi"/>
                <w:iCs/>
              </w:rPr>
              <w:t>T</w:t>
            </w:r>
            <w:r w:rsidRPr="00AD2372">
              <w:rPr>
                <w:rFonts w:cstheme="minorHAnsi"/>
                <w:iCs/>
              </w:rPr>
              <w:t>he district offer</w:t>
            </w:r>
            <w:r>
              <w:rPr>
                <w:rFonts w:cstheme="minorHAnsi"/>
                <w:iCs/>
              </w:rPr>
              <w:t>s</w:t>
            </w:r>
            <w:r w:rsidRPr="00AD2372">
              <w:rPr>
                <w:rFonts w:cstheme="minorHAnsi"/>
                <w:iCs/>
              </w:rPr>
              <w:t xml:space="preserve"> a sufficient number of courses, and course sections, within programs</w:t>
            </w:r>
            <w:r>
              <w:rPr>
                <w:rFonts w:cstheme="minorHAnsi"/>
                <w:iCs/>
              </w:rPr>
              <w:t>.</w:t>
            </w:r>
          </w:p>
        </w:tc>
        <w:tc>
          <w:tcPr>
            <w:tcW w:w="975" w:type="dxa"/>
            <w:shd w:val="clear" w:color="auto" w:fill="auto"/>
            <w:tcMar>
              <w:top w:w="80" w:type="dxa"/>
              <w:left w:w="80" w:type="dxa"/>
              <w:bottom w:w="80" w:type="dxa"/>
              <w:right w:w="80" w:type="dxa"/>
            </w:tcMar>
            <w:vAlign w:val="center"/>
          </w:tcPr>
          <w:p w14:paraId="1F3C40DB" w14:textId="7B904BBC"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6590E5DA" w14:textId="69B6655A"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02CEC34D" w14:textId="155B29DB"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5127120D" w14:textId="65616935"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62EC5597" w14:textId="650E0E5D"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5CDB6902"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4C9BEBA7" w14:textId="77777777" w:rsidR="00AE5124" w:rsidRPr="00F929A6" w:rsidRDefault="00AE5124" w:rsidP="00AE5124">
            <w:pPr>
              <w:pStyle w:val="NoSpacing"/>
              <w:rPr>
                <w:rFonts w:cstheme="minorHAnsi"/>
                <w:iCs/>
              </w:rPr>
            </w:pPr>
            <w:r>
              <w:rPr>
                <w:rFonts w:cstheme="minorHAnsi"/>
                <w:iCs/>
              </w:rPr>
              <w:t>All students who wish to access district CTE programs are able to do so.</w:t>
            </w:r>
          </w:p>
        </w:tc>
        <w:tc>
          <w:tcPr>
            <w:tcW w:w="975" w:type="dxa"/>
            <w:shd w:val="clear" w:color="auto" w:fill="auto"/>
            <w:tcMar>
              <w:top w:w="80" w:type="dxa"/>
              <w:left w:w="80" w:type="dxa"/>
              <w:bottom w:w="80" w:type="dxa"/>
              <w:right w:w="80" w:type="dxa"/>
            </w:tcMar>
            <w:vAlign w:val="center"/>
          </w:tcPr>
          <w:p w14:paraId="14AC5637" w14:textId="6749E624"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327428B7" w14:textId="190EE38C"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2D4AB8D1" w14:textId="6B3C3DFC"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26A0F694" w14:textId="0122DB5F"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8205EA4" w14:textId="31467180"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0C8F619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8584ABD" w14:textId="5D10C3E9" w:rsidR="00AE5124" w:rsidRPr="00F929A6" w:rsidRDefault="00AE5124" w:rsidP="00AE5124">
            <w:pPr>
              <w:pStyle w:val="NoSpacing"/>
              <w:rPr>
                <w:rFonts w:cstheme="minorHAnsi"/>
                <w:iCs/>
              </w:rPr>
            </w:pPr>
            <w:r>
              <w:rPr>
                <w:rFonts w:cstheme="minorHAnsi"/>
                <w:iCs/>
              </w:rPr>
              <w:t>Students are able to complete each program of study (CTEPS) in a normal 4-year high school tenure.</w:t>
            </w:r>
          </w:p>
        </w:tc>
        <w:tc>
          <w:tcPr>
            <w:tcW w:w="975" w:type="dxa"/>
            <w:shd w:val="clear" w:color="auto" w:fill="auto"/>
            <w:tcMar>
              <w:top w:w="80" w:type="dxa"/>
              <w:left w:w="80" w:type="dxa"/>
              <w:bottom w:w="80" w:type="dxa"/>
              <w:right w:w="80" w:type="dxa"/>
            </w:tcMar>
            <w:vAlign w:val="center"/>
          </w:tcPr>
          <w:p w14:paraId="1E382CC6" w14:textId="767D18DC"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6C1A61EC" w14:textId="382FA1B4"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4B2B8B34" w14:textId="165B364F"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0881617" w14:textId="443F25DA"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5FC46624" w14:textId="459BFC07"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82D140B"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3A00159" w14:textId="77777777" w:rsidR="00AE5124" w:rsidRDefault="00AE5124" w:rsidP="00AE5124">
            <w:pPr>
              <w:pStyle w:val="NoSpacing"/>
              <w:rPr>
                <w:rFonts w:cstheme="minorHAnsi"/>
              </w:rPr>
            </w:pPr>
            <w:r>
              <w:rPr>
                <w:rFonts w:cstheme="minorHAnsi"/>
              </w:rPr>
              <w:t>P</w:t>
            </w:r>
            <w:r w:rsidRPr="002818F5">
              <w:rPr>
                <w:rFonts w:cstheme="minorHAnsi"/>
              </w:rPr>
              <w:t xml:space="preserve">rograms </w:t>
            </w:r>
            <w:r>
              <w:rPr>
                <w:rFonts w:cstheme="minorHAnsi"/>
              </w:rPr>
              <w:t>are aligned to</w:t>
            </w:r>
            <w:r w:rsidRPr="002818F5">
              <w:rPr>
                <w:rFonts w:cstheme="minorHAnsi"/>
              </w:rPr>
              <w:t xml:space="preserve"> rigorous standards developed by a relevant third party </w:t>
            </w:r>
            <w:r>
              <w:rPr>
                <w:rFonts w:cstheme="minorHAnsi"/>
              </w:rPr>
              <w:t>or by the state.</w:t>
            </w:r>
          </w:p>
        </w:tc>
        <w:tc>
          <w:tcPr>
            <w:tcW w:w="975" w:type="dxa"/>
            <w:shd w:val="clear" w:color="auto" w:fill="auto"/>
            <w:tcMar>
              <w:top w:w="80" w:type="dxa"/>
              <w:left w:w="80" w:type="dxa"/>
              <w:bottom w:w="80" w:type="dxa"/>
              <w:right w:w="80" w:type="dxa"/>
            </w:tcMar>
            <w:vAlign w:val="center"/>
          </w:tcPr>
          <w:p w14:paraId="5C609A35" w14:textId="0C207E99"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108CC3C" w14:textId="55A57631"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498FB944" w14:textId="47B421FF"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29C34AA2" w14:textId="64891890"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413017E" w14:textId="7A803FD9"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0FF70F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466B898" w14:textId="77777777" w:rsidR="00AE5124" w:rsidRDefault="00AE5124" w:rsidP="00AE5124">
            <w:pPr>
              <w:pStyle w:val="NoSpacing"/>
              <w:rPr>
                <w:rFonts w:cstheme="minorHAnsi"/>
              </w:rPr>
            </w:pPr>
            <w:r>
              <w:rPr>
                <w:rFonts w:cstheme="minorHAnsi"/>
              </w:rPr>
              <w:t>Programs are strongly aligned to postsecondary and local business/industry requirements.</w:t>
            </w:r>
          </w:p>
        </w:tc>
        <w:tc>
          <w:tcPr>
            <w:tcW w:w="975" w:type="dxa"/>
            <w:shd w:val="clear" w:color="auto" w:fill="auto"/>
            <w:tcMar>
              <w:top w:w="80" w:type="dxa"/>
              <w:left w:w="80" w:type="dxa"/>
              <w:bottom w:w="80" w:type="dxa"/>
              <w:right w:w="80" w:type="dxa"/>
            </w:tcMar>
            <w:vAlign w:val="center"/>
          </w:tcPr>
          <w:p w14:paraId="53C48DD0" w14:textId="251E6B7C" w:rsidR="00AE5124" w:rsidRPr="00EB5DAA" w:rsidRDefault="00AE5124" w:rsidP="00AE5124">
            <w:pPr>
              <w:spacing w:line="240" w:lineRule="auto"/>
              <w:jc w:val="center"/>
              <w:rPr>
                <w:rFonts w:cstheme="minorHAnsi"/>
              </w:rPr>
            </w:pPr>
            <w:r>
              <w:rPr>
                <w:rFonts w:cstheme="minorHAnsi"/>
              </w:rPr>
              <w:fldChar w:fldCharType="begin">
                <w:ffData>
                  <w:name w:val="Text2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3681424C" w14:textId="1B0E2D12" w:rsidR="00AE5124" w:rsidRPr="00EB5DAA" w:rsidRDefault="00AE5124" w:rsidP="00AE5124">
            <w:pPr>
              <w:spacing w:line="240" w:lineRule="auto"/>
              <w:jc w:val="center"/>
              <w:rPr>
                <w:rFonts w:cstheme="minorHAnsi"/>
              </w:rPr>
            </w:pPr>
            <w:r>
              <w:rPr>
                <w:rFonts w:cstheme="minorHAnsi"/>
              </w:rPr>
              <w:fldChar w:fldCharType="begin">
                <w:ffData>
                  <w:name w:val="Text2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17D9405E" w14:textId="09E3C7C9" w:rsidR="00AE5124" w:rsidRPr="00EB5DAA" w:rsidRDefault="00AE5124" w:rsidP="00AE5124">
            <w:pPr>
              <w:spacing w:line="240" w:lineRule="auto"/>
              <w:jc w:val="center"/>
              <w:rPr>
                <w:rFonts w:cstheme="minorHAnsi"/>
              </w:rPr>
            </w:pPr>
            <w:r>
              <w:rPr>
                <w:rFonts w:cstheme="minorHAnsi"/>
              </w:rPr>
              <w:fldChar w:fldCharType="begin">
                <w:ffData>
                  <w:name w:val="Text2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04871910" w14:textId="02741EFF" w:rsidR="00AE5124" w:rsidRPr="00EB5DAA" w:rsidRDefault="00AE5124" w:rsidP="00AE5124">
            <w:pPr>
              <w:pStyle w:val="NoSpacing"/>
              <w:jc w:val="center"/>
              <w:rPr>
                <w:rFonts w:cstheme="minorHAnsi"/>
              </w:rPr>
            </w:pPr>
            <w:r>
              <w:rPr>
                <w:rFonts w:cstheme="minorHAnsi"/>
              </w:rPr>
              <w:fldChar w:fldCharType="begin">
                <w:ffData>
                  <w:name w:val="Text2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DD93628" w14:textId="3BD5E039" w:rsidR="00AE5124" w:rsidRPr="00EB5DAA" w:rsidRDefault="00AE5124" w:rsidP="00AE5124">
            <w:pPr>
              <w:spacing w:line="240" w:lineRule="auto"/>
              <w:rPr>
                <w:rFonts w:cstheme="minorHAnsi"/>
              </w:rPr>
            </w:pPr>
            <w:r>
              <w:rPr>
                <w:rFonts w:cstheme="minorHAnsi"/>
              </w:rPr>
              <w:fldChar w:fldCharType="begin">
                <w:ffData>
                  <w:name w:val="Text3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92027" w:rsidRPr="00F324D1" w14:paraId="06EBD8F8"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29DF580" w14:textId="77777777" w:rsidR="00C92027" w:rsidRDefault="00C92027" w:rsidP="007B689E">
            <w:pPr>
              <w:pStyle w:val="NoSpacing"/>
              <w:rPr>
                <w:rFonts w:cstheme="minorHAnsi"/>
              </w:rPr>
            </w:pPr>
            <w:r>
              <w:rPr>
                <w:rFonts w:cstheme="minorHAnsi"/>
              </w:rPr>
              <w:t>Programs develop a robust skill set in students.</w:t>
            </w:r>
          </w:p>
        </w:tc>
        <w:tc>
          <w:tcPr>
            <w:tcW w:w="975" w:type="dxa"/>
            <w:shd w:val="clear" w:color="auto" w:fill="auto"/>
            <w:tcMar>
              <w:top w:w="80" w:type="dxa"/>
              <w:left w:w="80" w:type="dxa"/>
              <w:bottom w:w="80" w:type="dxa"/>
              <w:right w:w="80" w:type="dxa"/>
            </w:tcMar>
            <w:vAlign w:val="center"/>
          </w:tcPr>
          <w:p w14:paraId="00DFD857" w14:textId="6DE55826" w:rsidR="00C92027" w:rsidRPr="00EB5DAA" w:rsidRDefault="00AE5124" w:rsidP="00A5797F">
            <w:pPr>
              <w:spacing w:line="240" w:lineRule="auto"/>
              <w:jc w:val="center"/>
              <w:rPr>
                <w:rFonts w:cstheme="minorHAnsi"/>
              </w:rPr>
            </w:pPr>
            <w:r>
              <w:rPr>
                <w:rFonts w:cstheme="minorHAnsi"/>
              </w:rPr>
              <w:fldChar w:fldCharType="begin">
                <w:ffData>
                  <w:name w:val="Text31"/>
                  <w:enabled/>
                  <w:calcOnExit w:val="0"/>
                  <w:textInput/>
                </w:ffData>
              </w:fldChar>
            </w:r>
            <w:bookmarkStart w:id="68" w:name="Text3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8"/>
          </w:p>
        </w:tc>
        <w:tc>
          <w:tcPr>
            <w:tcW w:w="1260" w:type="dxa"/>
            <w:shd w:val="clear" w:color="auto" w:fill="auto"/>
            <w:tcMar>
              <w:top w:w="80" w:type="dxa"/>
              <w:left w:w="80" w:type="dxa"/>
              <w:bottom w:w="80" w:type="dxa"/>
              <w:right w:w="80" w:type="dxa"/>
            </w:tcMar>
            <w:vAlign w:val="center"/>
          </w:tcPr>
          <w:p w14:paraId="267B34DC" w14:textId="6EC1EA4C" w:rsidR="00C92027" w:rsidRPr="00EB5DAA" w:rsidRDefault="00AE5124" w:rsidP="00A5797F">
            <w:pPr>
              <w:spacing w:line="240" w:lineRule="auto"/>
              <w:jc w:val="center"/>
              <w:rPr>
                <w:rFonts w:cstheme="minorHAnsi"/>
              </w:rPr>
            </w:pPr>
            <w:r>
              <w:rPr>
                <w:rFonts w:cstheme="minorHAnsi"/>
              </w:rPr>
              <w:fldChar w:fldCharType="begin">
                <w:ffData>
                  <w:name w:val="Text32"/>
                  <w:enabled/>
                  <w:calcOnExit w:val="0"/>
                  <w:textInput/>
                </w:ffData>
              </w:fldChar>
            </w:r>
            <w:bookmarkStart w:id="69" w:name="Text3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9"/>
          </w:p>
        </w:tc>
        <w:tc>
          <w:tcPr>
            <w:tcW w:w="990" w:type="dxa"/>
            <w:shd w:val="clear" w:color="auto" w:fill="auto"/>
            <w:tcMar>
              <w:top w:w="80" w:type="dxa"/>
              <w:left w:w="80" w:type="dxa"/>
              <w:bottom w:w="80" w:type="dxa"/>
              <w:right w:w="80" w:type="dxa"/>
            </w:tcMar>
            <w:vAlign w:val="center"/>
          </w:tcPr>
          <w:p w14:paraId="5FA7AFAF" w14:textId="11F68910" w:rsidR="00C92027" w:rsidRPr="00EB5DAA" w:rsidRDefault="00AE5124" w:rsidP="00A5797F">
            <w:pPr>
              <w:spacing w:line="240" w:lineRule="auto"/>
              <w:jc w:val="center"/>
              <w:rPr>
                <w:rFonts w:cstheme="minorHAnsi"/>
              </w:rPr>
            </w:pPr>
            <w:r>
              <w:rPr>
                <w:rFonts w:cstheme="minorHAnsi"/>
              </w:rPr>
              <w:fldChar w:fldCharType="begin">
                <w:ffData>
                  <w:name w:val="Text33"/>
                  <w:enabled/>
                  <w:calcOnExit w:val="0"/>
                  <w:textInput/>
                </w:ffData>
              </w:fldChar>
            </w:r>
            <w:bookmarkStart w:id="70" w:name="Text3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0"/>
          </w:p>
        </w:tc>
        <w:tc>
          <w:tcPr>
            <w:tcW w:w="1440" w:type="dxa"/>
            <w:shd w:val="clear" w:color="auto" w:fill="auto"/>
            <w:tcMar>
              <w:top w:w="80" w:type="dxa"/>
              <w:left w:w="80" w:type="dxa"/>
              <w:bottom w:w="80" w:type="dxa"/>
              <w:right w:w="80" w:type="dxa"/>
            </w:tcMar>
            <w:vAlign w:val="center"/>
          </w:tcPr>
          <w:p w14:paraId="3F0BBC7B" w14:textId="2A5A6397" w:rsidR="00C92027" w:rsidRPr="00EB5DAA" w:rsidRDefault="00AE5124" w:rsidP="007B689E">
            <w:pPr>
              <w:pStyle w:val="NoSpacing"/>
              <w:jc w:val="center"/>
              <w:rPr>
                <w:rFonts w:cstheme="minorHAnsi"/>
              </w:rPr>
            </w:pPr>
            <w:r>
              <w:rPr>
                <w:rFonts w:cstheme="minorHAnsi"/>
              </w:rPr>
              <w:fldChar w:fldCharType="begin">
                <w:ffData>
                  <w:name w:val="Text34"/>
                  <w:enabled/>
                  <w:calcOnExit w:val="0"/>
                  <w:textInput/>
                </w:ffData>
              </w:fldChar>
            </w:r>
            <w:bookmarkStart w:id="71" w:name="Text3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1"/>
          </w:p>
        </w:tc>
        <w:tc>
          <w:tcPr>
            <w:tcW w:w="5271" w:type="dxa"/>
            <w:shd w:val="clear" w:color="auto" w:fill="auto"/>
            <w:tcMar>
              <w:top w:w="80" w:type="dxa"/>
              <w:left w:w="80" w:type="dxa"/>
              <w:bottom w:w="80" w:type="dxa"/>
              <w:right w:w="80" w:type="dxa"/>
            </w:tcMar>
            <w:vAlign w:val="center"/>
          </w:tcPr>
          <w:p w14:paraId="404A8C0E" w14:textId="398AD45A" w:rsidR="00C92027" w:rsidRPr="00EB5DAA" w:rsidRDefault="00AE5124" w:rsidP="00A5797F">
            <w:pPr>
              <w:spacing w:line="240" w:lineRule="auto"/>
              <w:rPr>
                <w:rFonts w:cstheme="minorHAnsi"/>
              </w:rPr>
            </w:pPr>
            <w:r>
              <w:rPr>
                <w:rFonts w:cstheme="minorHAnsi"/>
              </w:rPr>
              <w:fldChar w:fldCharType="begin">
                <w:ffData>
                  <w:name w:val="Text35"/>
                  <w:enabled/>
                  <w:calcOnExit w:val="0"/>
                  <w:textInput/>
                </w:ffData>
              </w:fldChar>
            </w:r>
            <w:bookmarkStart w:id="72" w:name="Text3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2"/>
          </w:p>
        </w:tc>
      </w:tr>
    </w:tbl>
    <w:p w14:paraId="20EF5A71"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196D6B4F" w14:textId="77777777" w:rsidR="00C92027" w:rsidRPr="002818F5"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Does the district offer programs with too low an enrollment to justify the costs in offering those programs?</w:t>
      </w:r>
    </w:p>
    <w:p w14:paraId="15BA6967" w14:textId="77777777" w:rsidR="00C92027" w:rsidRPr="002818F5" w:rsidRDefault="00C92027" w:rsidP="00715C3A">
      <w:pPr>
        <w:pStyle w:val="NoSpacing"/>
        <w:numPr>
          <w:ilvl w:val="0"/>
          <w:numId w:val="12"/>
        </w:numPr>
        <w:pBdr>
          <w:top w:val="nil"/>
          <w:left w:val="nil"/>
          <w:bottom w:val="nil"/>
          <w:right w:val="nil"/>
          <w:between w:val="nil"/>
          <w:bar w:val="nil"/>
        </w:pBdr>
        <w:rPr>
          <w:rFonts w:cstheme="minorHAnsi"/>
          <w:i/>
          <w:iCs/>
        </w:rPr>
      </w:pPr>
      <w:r w:rsidRPr="002818F5">
        <w:rPr>
          <w:rFonts w:cstheme="minorHAnsi"/>
        </w:rPr>
        <w:t>What populations of students are and are not accepted into programs?  What are some of the reasons?</w:t>
      </w:r>
    </w:p>
    <w:p w14:paraId="2B6A54A2" w14:textId="77777777" w:rsidR="00C92027"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Do some programs offer more opportunities for skill development than others, both in the classroom and through extended learning experiences?</w:t>
      </w:r>
    </w:p>
    <w:p w14:paraId="293D97E1" w14:textId="77777777" w:rsidR="00C92027"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How do specific program areas compare in quality?</w:t>
      </w:r>
    </w:p>
    <w:p w14:paraId="65D7CD8B" w14:textId="6FE6FF92" w:rsidR="00C92027" w:rsidRPr="007B689E"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How do specific components of programs, such as work-based learning or instruction, compare in quality?</w:t>
      </w:r>
    </w:p>
    <w:p w14:paraId="768061D9" w14:textId="77777777" w:rsidR="00F43C5C" w:rsidRDefault="00F43C5C" w:rsidP="00A5797F">
      <w:pPr>
        <w:pStyle w:val="NoSpacing"/>
        <w:spacing w:before="160"/>
        <w:rPr>
          <w:rFonts w:cstheme="minorHAnsi"/>
          <w:b/>
        </w:rPr>
      </w:pPr>
    </w:p>
    <w:p w14:paraId="22F52863" w14:textId="4B104E9A" w:rsidR="00C92027" w:rsidRDefault="00C92027" w:rsidP="00A5797F">
      <w:pPr>
        <w:pStyle w:val="NoSpacing"/>
        <w:spacing w:before="160"/>
        <w:rPr>
          <w:rFonts w:cstheme="minorHAnsi"/>
          <w:b/>
        </w:rPr>
      </w:pPr>
      <w:r w:rsidRPr="00AD2372">
        <w:rPr>
          <w:rFonts w:cstheme="minorHAnsi"/>
          <w:b/>
        </w:rPr>
        <w:t xml:space="preserve">Summarize your findings </w:t>
      </w:r>
      <w:r w:rsidR="00F43C5C">
        <w:rPr>
          <w:rFonts w:cstheme="minorHAnsi"/>
          <w:b/>
        </w:rPr>
        <w:t>for Part B-1</w:t>
      </w:r>
      <w:r w:rsidR="00511301">
        <w:rPr>
          <w:rFonts w:cstheme="minorHAnsi"/>
          <w:b/>
        </w:rPr>
        <w:t xml:space="preserve"> here</w:t>
      </w:r>
      <w:r w:rsidRPr="00AD2372">
        <w:rPr>
          <w:rFonts w:cstheme="minorHAnsi"/>
          <w:b/>
        </w:rPr>
        <w:t>:</w:t>
      </w:r>
    </w:p>
    <w:p w14:paraId="36746F53" w14:textId="77777777" w:rsidR="00F43C5C" w:rsidRDefault="00F43C5C" w:rsidP="00467C24">
      <w:pPr>
        <w:spacing w:line="240" w:lineRule="auto"/>
        <w:rPr>
          <w:rFonts w:cstheme="minorHAnsi"/>
          <w:b/>
        </w:rPr>
      </w:pPr>
    </w:p>
    <w:p w14:paraId="028F9870" w14:textId="77777777" w:rsidR="00F43C5C" w:rsidRDefault="00F43C5C" w:rsidP="00467C24">
      <w:pPr>
        <w:spacing w:line="240" w:lineRule="auto"/>
        <w:rPr>
          <w:rFonts w:cstheme="minorHAnsi"/>
          <w:b/>
        </w:rPr>
      </w:pPr>
    </w:p>
    <w:p w14:paraId="7403A614" w14:textId="32EE7F1F" w:rsidR="00467C24" w:rsidRPr="009231DE" w:rsidRDefault="00467C24" w:rsidP="00467C24">
      <w:pPr>
        <w:spacing w:line="240" w:lineRule="auto"/>
        <w:rPr>
          <w:rFonts w:cstheme="minorHAnsi"/>
          <w:b/>
        </w:rPr>
      </w:pPr>
      <w:r w:rsidRPr="00B361F4">
        <w:rPr>
          <w:rFonts w:cstheme="minorHAnsi"/>
          <w:b/>
        </w:rPr>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4B075376" w14:textId="77777777" w:rsidR="00467C24" w:rsidRDefault="00467C24" w:rsidP="00715C3A">
      <w:pPr>
        <w:pStyle w:val="ListParagraph"/>
        <w:numPr>
          <w:ilvl w:val="0"/>
          <w:numId w:val="16"/>
        </w:numPr>
        <w:spacing w:line="240" w:lineRule="auto"/>
        <w:ind w:left="720"/>
        <w:rPr>
          <w:rFonts w:cstheme="minorHAnsi"/>
        </w:rPr>
      </w:pPr>
      <w:r>
        <w:rPr>
          <w:rFonts w:cstheme="minorHAnsi"/>
        </w:rPr>
        <w:t>What is the key finding from this section?</w:t>
      </w:r>
    </w:p>
    <w:p w14:paraId="7319BBFE" w14:textId="77777777" w:rsidR="00467C24" w:rsidRDefault="00467C24" w:rsidP="00715C3A">
      <w:pPr>
        <w:pStyle w:val="ListParagraph"/>
        <w:numPr>
          <w:ilvl w:val="0"/>
          <w:numId w:val="16"/>
        </w:numPr>
        <w:spacing w:line="240" w:lineRule="auto"/>
        <w:ind w:left="720"/>
        <w:rPr>
          <w:rFonts w:cstheme="minorHAnsi"/>
        </w:rPr>
      </w:pPr>
      <w:r>
        <w:rPr>
          <w:rFonts w:cstheme="minorHAnsi"/>
        </w:rPr>
        <w:t>What goal(s) have you set to address it?</w:t>
      </w:r>
    </w:p>
    <w:p w14:paraId="3D4DEF38" w14:textId="77777777" w:rsidR="00467C24" w:rsidRPr="0071085F" w:rsidRDefault="00467C24" w:rsidP="00715C3A">
      <w:pPr>
        <w:pStyle w:val="ListParagraph"/>
        <w:numPr>
          <w:ilvl w:val="0"/>
          <w:numId w:val="16"/>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2DC0931F" w14:textId="77777777" w:rsidR="00C92027" w:rsidRPr="00337281" w:rsidRDefault="00C92027" w:rsidP="00A5797F">
      <w:pPr>
        <w:pStyle w:val="Heading3"/>
        <w:spacing w:line="240" w:lineRule="auto"/>
      </w:pPr>
      <w:bookmarkStart w:id="73" w:name="_Toc3793739"/>
      <w:bookmarkStart w:id="74" w:name="_Toc29555117"/>
      <w:r w:rsidRPr="00337281">
        <w:lastRenderedPageBreak/>
        <w:t>PART B-2:  Labor Market Alignment</w:t>
      </w:r>
      <w:bookmarkEnd w:id="73"/>
      <w:bookmarkEnd w:id="74"/>
    </w:p>
    <w:p w14:paraId="4FD8CD13"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determine</w:t>
      </w:r>
      <w:r w:rsidRPr="00AD2372">
        <w:rPr>
          <w:rFonts w:cstheme="minorHAnsi"/>
        </w:rPr>
        <w:t xml:space="preserve"> </w:t>
      </w:r>
      <w:r>
        <w:rPr>
          <w:rFonts w:cstheme="minorHAnsi"/>
        </w:rPr>
        <w:t xml:space="preserve">how well </w:t>
      </w:r>
      <w:r w:rsidRPr="00AD2372">
        <w:rPr>
          <w:rFonts w:cstheme="minorHAnsi"/>
        </w:rPr>
        <w:t>your district’s CTE programs</w:t>
      </w:r>
      <w:r>
        <w:rPr>
          <w:rFonts w:cstheme="minorHAnsi"/>
        </w:rPr>
        <w:t xml:space="preserve"> are aligned to local, regional, and state labor demands</w:t>
      </w:r>
      <w:r w:rsidRPr="00AD2372">
        <w:rPr>
          <w:rFonts w:cstheme="minorHAnsi"/>
        </w:rPr>
        <w:t xml:space="preserve">.  Address those statements and questions that provide the best and most relevant feedback to </w:t>
      </w:r>
      <w:r>
        <w:rPr>
          <w:rFonts w:cstheme="minorHAnsi"/>
        </w:rPr>
        <w:t xml:space="preserve">your district.  </w:t>
      </w:r>
    </w:p>
    <w:p w14:paraId="4B403050"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1656"/>
        <w:gridCol w:w="1656"/>
        <w:gridCol w:w="1656"/>
        <w:gridCol w:w="1656"/>
        <w:gridCol w:w="3312"/>
      </w:tblGrid>
      <w:tr w:rsidR="00C92027" w:rsidRPr="00F324D1" w14:paraId="5AF58FAF" w14:textId="77777777" w:rsidTr="001852BC">
        <w:trPr>
          <w:tblHeader/>
          <w:jc w:val="center"/>
        </w:trPr>
        <w:tc>
          <w:tcPr>
            <w:tcW w:w="4960" w:type="dxa"/>
            <w:shd w:val="clear" w:color="auto" w:fill="BFBFBF"/>
            <w:tcMar>
              <w:top w:w="80" w:type="dxa"/>
              <w:left w:w="80" w:type="dxa"/>
              <w:bottom w:w="80" w:type="dxa"/>
              <w:right w:w="80" w:type="dxa"/>
            </w:tcMar>
            <w:vAlign w:val="bottom"/>
          </w:tcPr>
          <w:p w14:paraId="788A41CE" w14:textId="77777777" w:rsidR="00C92027" w:rsidRPr="00EB5DAA" w:rsidRDefault="00C92027" w:rsidP="007B689E">
            <w:pPr>
              <w:pStyle w:val="NoSpacing"/>
              <w:jc w:val="center"/>
              <w:rPr>
                <w:rFonts w:cstheme="minorHAnsi"/>
              </w:rPr>
            </w:pPr>
            <w:r w:rsidRPr="00EB5DAA">
              <w:rPr>
                <w:rFonts w:cstheme="minorHAnsi"/>
              </w:rPr>
              <w:t>Rating</w:t>
            </w:r>
          </w:p>
        </w:tc>
        <w:tc>
          <w:tcPr>
            <w:tcW w:w="1656" w:type="dxa"/>
            <w:shd w:val="clear" w:color="auto" w:fill="BFBFBF"/>
            <w:tcMar>
              <w:top w:w="80" w:type="dxa"/>
              <w:left w:w="80" w:type="dxa"/>
              <w:bottom w:w="80" w:type="dxa"/>
              <w:right w:w="80" w:type="dxa"/>
            </w:tcMar>
          </w:tcPr>
          <w:p w14:paraId="6B0B6662" w14:textId="77777777" w:rsidR="00C92027" w:rsidRPr="00EB5DAA" w:rsidRDefault="00C92027" w:rsidP="00A5797F">
            <w:pPr>
              <w:pStyle w:val="NoSpacing"/>
              <w:jc w:val="center"/>
              <w:rPr>
                <w:rFonts w:cstheme="minorHAnsi"/>
              </w:rPr>
            </w:pPr>
            <w:r w:rsidRPr="00EB5DAA">
              <w:rPr>
                <w:rFonts w:cstheme="minorHAnsi"/>
              </w:rPr>
              <w:t>1</w:t>
            </w:r>
          </w:p>
          <w:p w14:paraId="2F63A2D5" w14:textId="250B4227" w:rsidR="00C92027" w:rsidRPr="00EB5DAA" w:rsidRDefault="001F5DA8" w:rsidP="001F5DA8">
            <w:pPr>
              <w:pStyle w:val="NoSpacing"/>
              <w:jc w:val="center"/>
              <w:rPr>
                <w:rFonts w:cstheme="minorHAnsi"/>
              </w:rPr>
            </w:pPr>
            <w:r>
              <w:rPr>
                <w:rFonts w:cstheme="minorHAnsi"/>
              </w:rPr>
              <w:t>S</w:t>
            </w:r>
            <w:r w:rsidR="00C92027" w:rsidRPr="00EB5DAA">
              <w:rPr>
                <w:rFonts w:cstheme="minorHAnsi"/>
              </w:rPr>
              <w:t>trength</w:t>
            </w:r>
          </w:p>
        </w:tc>
        <w:tc>
          <w:tcPr>
            <w:tcW w:w="1656" w:type="dxa"/>
            <w:shd w:val="clear" w:color="auto" w:fill="BFBFBF"/>
            <w:tcMar>
              <w:top w:w="80" w:type="dxa"/>
              <w:left w:w="80" w:type="dxa"/>
              <w:bottom w:w="80" w:type="dxa"/>
              <w:right w:w="80" w:type="dxa"/>
            </w:tcMar>
          </w:tcPr>
          <w:p w14:paraId="1C6A8824" w14:textId="77777777" w:rsidR="00C92027" w:rsidRPr="00EB5DAA" w:rsidRDefault="00C92027" w:rsidP="00A5797F">
            <w:pPr>
              <w:pStyle w:val="NoSpacing"/>
              <w:jc w:val="center"/>
              <w:rPr>
                <w:rFonts w:cstheme="minorHAnsi"/>
              </w:rPr>
            </w:pPr>
            <w:r w:rsidRPr="00EB5DAA">
              <w:rPr>
                <w:rFonts w:cstheme="minorHAnsi"/>
              </w:rPr>
              <w:t>2</w:t>
            </w:r>
          </w:p>
          <w:p w14:paraId="3DF5A0D9" w14:textId="20DBAC75" w:rsidR="00C92027" w:rsidRPr="00EB5DAA" w:rsidRDefault="001F5DA8" w:rsidP="001F5DA8">
            <w:pPr>
              <w:pStyle w:val="NoSpacing"/>
              <w:jc w:val="center"/>
              <w:rPr>
                <w:rFonts w:cstheme="minorHAnsi"/>
              </w:rPr>
            </w:pPr>
            <w:r>
              <w:rPr>
                <w:rFonts w:cstheme="minorHAnsi"/>
              </w:rPr>
              <w:t>S</w:t>
            </w:r>
            <w:r w:rsidR="00C92027" w:rsidRPr="00EB5DAA">
              <w:rPr>
                <w:rFonts w:cstheme="minorHAnsi"/>
              </w:rPr>
              <w:t>atisfactory</w:t>
            </w:r>
          </w:p>
        </w:tc>
        <w:tc>
          <w:tcPr>
            <w:tcW w:w="1656" w:type="dxa"/>
            <w:shd w:val="clear" w:color="auto" w:fill="BFBFBF"/>
            <w:tcMar>
              <w:top w:w="80" w:type="dxa"/>
              <w:left w:w="80" w:type="dxa"/>
              <w:bottom w:w="80" w:type="dxa"/>
              <w:right w:w="80" w:type="dxa"/>
            </w:tcMar>
            <w:vAlign w:val="bottom"/>
          </w:tcPr>
          <w:p w14:paraId="13288185" w14:textId="77777777" w:rsidR="00C92027" w:rsidRPr="00EB5DAA" w:rsidRDefault="00C92027" w:rsidP="00A5797F">
            <w:pPr>
              <w:pStyle w:val="NoSpacing"/>
              <w:jc w:val="center"/>
              <w:rPr>
                <w:rFonts w:cstheme="minorHAnsi"/>
              </w:rPr>
            </w:pPr>
            <w:r w:rsidRPr="00EB5DAA">
              <w:rPr>
                <w:rFonts w:cstheme="minorHAnsi"/>
              </w:rPr>
              <w:t>3</w:t>
            </w:r>
          </w:p>
          <w:p w14:paraId="13FD993F" w14:textId="665E2DFB"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 to improve</w:t>
            </w:r>
          </w:p>
        </w:tc>
        <w:tc>
          <w:tcPr>
            <w:tcW w:w="1656" w:type="dxa"/>
            <w:shd w:val="clear" w:color="auto" w:fill="BFBFBF"/>
            <w:tcMar>
              <w:top w:w="80" w:type="dxa"/>
              <w:left w:w="80" w:type="dxa"/>
              <w:bottom w:w="80" w:type="dxa"/>
              <w:right w:w="80" w:type="dxa"/>
            </w:tcMar>
            <w:vAlign w:val="bottom"/>
          </w:tcPr>
          <w:p w14:paraId="02ECB5C5" w14:textId="77777777" w:rsidR="00C92027" w:rsidRPr="00EB5DAA" w:rsidRDefault="00C92027" w:rsidP="00A5797F">
            <w:pPr>
              <w:pStyle w:val="NoSpacing"/>
              <w:jc w:val="center"/>
              <w:rPr>
                <w:rFonts w:cstheme="minorHAnsi"/>
              </w:rPr>
            </w:pPr>
            <w:r w:rsidRPr="00EB5DAA">
              <w:rPr>
                <w:rFonts w:cstheme="minorHAnsi"/>
              </w:rPr>
              <w:t>4</w:t>
            </w:r>
          </w:p>
          <w:p w14:paraId="4E05FCAA" w14:textId="39BC2C78"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eeds major improvement</w:t>
            </w:r>
          </w:p>
        </w:tc>
        <w:tc>
          <w:tcPr>
            <w:tcW w:w="3312" w:type="dxa"/>
            <w:shd w:val="clear" w:color="auto" w:fill="BFBFBF"/>
            <w:tcMar>
              <w:top w:w="80" w:type="dxa"/>
              <w:left w:w="80" w:type="dxa"/>
              <w:bottom w:w="80" w:type="dxa"/>
              <w:right w:w="80" w:type="dxa"/>
            </w:tcMar>
            <w:vAlign w:val="bottom"/>
          </w:tcPr>
          <w:p w14:paraId="56BAE525"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78124827"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9962536" w14:textId="77777777" w:rsidR="00AE5124" w:rsidRPr="00F929A6" w:rsidRDefault="00AE5124" w:rsidP="00AE5124">
            <w:pPr>
              <w:pStyle w:val="NoSpacing"/>
              <w:rPr>
                <w:rFonts w:cstheme="minorHAnsi"/>
                <w:iCs/>
              </w:rPr>
            </w:pPr>
            <w:r>
              <w:rPr>
                <w:rFonts w:cstheme="minorHAnsi"/>
                <w:iCs/>
              </w:rPr>
              <w:t>Programs are aligned to projected industry demand.</w:t>
            </w:r>
          </w:p>
        </w:tc>
        <w:tc>
          <w:tcPr>
            <w:tcW w:w="1656" w:type="dxa"/>
            <w:shd w:val="clear" w:color="auto" w:fill="auto"/>
            <w:tcMar>
              <w:top w:w="80" w:type="dxa"/>
              <w:left w:w="80" w:type="dxa"/>
              <w:bottom w:w="80" w:type="dxa"/>
              <w:right w:w="80" w:type="dxa"/>
            </w:tcMar>
            <w:vAlign w:val="center"/>
          </w:tcPr>
          <w:p w14:paraId="301E4D07" w14:textId="31D82490"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157DD92A" w14:textId="4BFF83BA"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1800EF03" w14:textId="246D4120"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6DDF5E4" w14:textId="0E683834"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3C2F27AF" w14:textId="4F40D29F"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848A97A"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066E95D" w14:textId="77777777" w:rsidR="00AE5124" w:rsidRPr="00F929A6" w:rsidRDefault="00AE5124" w:rsidP="00AE5124">
            <w:pPr>
              <w:pStyle w:val="NoSpacing"/>
              <w:rPr>
                <w:rFonts w:cstheme="minorHAnsi"/>
                <w:iCs/>
              </w:rPr>
            </w:pPr>
            <w:r>
              <w:rPr>
                <w:rFonts w:cstheme="minorHAnsi"/>
                <w:iCs/>
              </w:rPr>
              <w:t>The district has policies in place to respond to changes in the labor market and develop new, or refine existing, CTE programs.</w:t>
            </w:r>
          </w:p>
        </w:tc>
        <w:tc>
          <w:tcPr>
            <w:tcW w:w="1656" w:type="dxa"/>
            <w:shd w:val="clear" w:color="auto" w:fill="auto"/>
            <w:tcMar>
              <w:top w:w="80" w:type="dxa"/>
              <w:left w:w="80" w:type="dxa"/>
              <w:bottom w:w="80" w:type="dxa"/>
              <w:right w:w="80" w:type="dxa"/>
            </w:tcMar>
            <w:vAlign w:val="center"/>
          </w:tcPr>
          <w:p w14:paraId="371395E3" w14:textId="04DCEC4A"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0569FE1C" w14:textId="2A619426"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E462714" w14:textId="7C7D314B"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455F8DD" w14:textId="69D912FD"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213924E2" w14:textId="47BA60C8"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E76D84F"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69A69B7" w14:textId="642C153D" w:rsidR="00AE5124" w:rsidRPr="00F929A6" w:rsidRDefault="00AE5124" w:rsidP="00AE5124">
            <w:pPr>
              <w:pStyle w:val="NoSpacing"/>
              <w:rPr>
                <w:rFonts w:cstheme="minorHAnsi"/>
                <w:iCs/>
              </w:rPr>
            </w:pPr>
            <w:r>
              <w:rPr>
                <w:rFonts w:cstheme="minorHAnsi"/>
                <w:iCs/>
              </w:rPr>
              <w:t>Industry partners indicate that students graduate ready to enter high-skill, high-wage, and in-demand industries without remediation.</w:t>
            </w:r>
          </w:p>
        </w:tc>
        <w:tc>
          <w:tcPr>
            <w:tcW w:w="1656" w:type="dxa"/>
            <w:shd w:val="clear" w:color="auto" w:fill="auto"/>
            <w:tcMar>
              <w:top w:w="80" w:type="dxa"/>
              <w:left w:w="80" w:type="dxa"/>
              <w:bottom w:w="80" w:type="dxa"/>
              <w:right w:w="80" w:type="dxa"/>
            </w:tcMar>
            <w:vAlign w:val="center"/>
          </w:tcPr>
          <w:p w14:paraId="6CD65464" w14:textId="541FAF92"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5706208" w14:textId="5E9F68DA"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36DC7B6" w14:textId="248653DB"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5593863B" w14:textId="504BB82C"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17915BAE" w14:textId="03E551FF"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70C5A926"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0552E15" w14:textId="77777777" w:rsidR="00AE5124" w:rsidRPr="00F929A6" w:rsidRDefault="00AE5124" w:rsidP="00AE5124">
            <w:pPr>
              <w:pStyle w:val="NoSpacing"/>
              <w:rPr>
                <w:rFonts w:cstheme="minorHAnsi"/>
                <w:iCs/>
              </w:rPr>
            </w:pPr>
            <w:r>
              <w:rPr>
                <w:rFonts w:cstheme="minorHAnsi"/>
                <w:iCs/>
              </w:rPr>
              <w:t>P</w:t>
            </w:r>
            <w:r w:rsidRPr="00457C2D">
              <w:rPr>
                <w:rFonts w:cstheme="minorHAnsi"/>
                <w:iCs/>
              </w:rPr>
              <w:t>rograms graduate employees that thrive in the workplace</w:t>
            </w:r>
          </w:p>
        </w:tc>
        <w:tc>
          <w:tcPr>
            <w:tcW w:w="1656" w:type="dxa"/>
            <w:shd w:val="clear" w:color="auto" w:fill="auto"/>
            <w:tcMar>
              <w:top w:w="80" w:type="dxa"/>
              <w:left w:w="80" w:type="dxa"/>
              <w:bottom w:w="80" w:type="dxa"/>
              <w:right w:w="80" w:type="dxa"/>
            </w:tcMar>
            <w:vAlign w:val="center"/>
          </w:tcPr>
          <w:p w14:paraId="0ED5BE3D" w14:textId="0F87473B"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38EFDF23" w14:textId="53C460A0"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6550054C" w14:textId="2FBBAAD3"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9E82EAB" w14:textId="4D952C2E"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6B532BD6" w14:textId="6ECCBE25"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1BDF2251"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9F7131C" w14:textId="7934B6EB" w:rsidR="00AE5124" w:rsidRDefault="00AE5124" w:rsidP="00AE5124">
            <w:pPr>
              <w:pStyle w:val="NoSpacing"/>
              <w:rPr>
                <w:rFonts w:cstheme="minorHAnsi"/>
              </w:rPr>
            </w:pPr>
            <w:r>
              <w:rPr>
                <w:rFonts w:cstheme="minorHAnsi"/>
              </w:rPr>
              <w:t xml:space="preserve">Programs provide </w:t>
            </w:r>
            <w:r w:rsidRPr="002F3090">
              <w:rPr>
                <w:rFonts w:cstheme="minorHAnsi"/>
              </w:rPr>
              <w:t>opportunities for student</w:t>
            </w:r>
            <w:r>
              <w:rPr>
                <w:rFonts w:cstheme="minorHAnsi"/>
              </w:rPr>
              <w:t>s</w:t>
            </w:r>
            <w:r w:rsidRPr="002F3090">
              <w:rPr>
                <w:rFonts w:cstheme="minorHAnsi"/>
              </w:rPr>
              <w:t xml:space="preserve"> with disabilities, English learners</w:t>
            </w:r>
            <w:r>
              <w:rPr>
                <w:rFonts w:cstheme="minorHAnsi"/>
              </w:rPr>
              <w:t>,</w:t>
            </w:r>
            <w:r w:rsidRPr="002F3090">
              <w:rPr>
                <w:rFonts w:cstheme="minorHAnsi"/>
              </w:rPr>
              <w:t xml:space="preserve"> or other special populations</w:t>
            </w:r>
            <w:r>
              <w:rPr>
                <w:rFonts w:cstheme="minorHAnsi"/>
              </w:rPr>
              <w:t xml:space="preserve"> to access the local labor market.</w:t>
            </w:r>
          </w:p>
        </w:tc>
        <w:tc>
          <w:tcPr>
            <w:tcW w:w="1656" w:type="dxa"/>
            <w:shd w:val="clear" w:color="auto" w:fill="auto"/>
            <w:tcMar>
              <w:top w:w="80" w:type="dxa"/>
              <w:left w:w="80" w:type="dxa"/>
              <w:bottom w:w="80" w:type="dxa"/>
              <w:right w:w="80" w:type="dxa"/>
            </w:tcMar>
            <w:vAlign w:val="center"/>
          </w:tcPr>
          <w:p w14:paraId="46A50033" w14:textId="3FA77EB0"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3057500" w14:textId="17B3F97C"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3665DFC" w14:textId="6E76D1D3"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9307658" w14:textId="5F5C8C4D"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6338FA17" w14:textId="7C7F6187"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A344EB9"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23BCEC1F" w14:textId="77777777" w:rsidR="00C92027" w:rsidRPr="00617476" w:rsidRDefault="00C92027" w:rsidP="00715C3A">
      <w:pPr>
        <w:pStyle w:val="NoSpacing"/>
        <w:numPr>
          <w:ilvl w:val="0"/>
          <w:numId w:val="13"/>
        </w:numPr>
        <w:pBdr>
          <w:top w:val="nil"/>
          <w:left w:val="nil"/>
          <w:bottom w:val="nil"/>
          <w:right w:val="nil"/>
          <w:between w:val="nil"/>
          <w:bar w:val="nil"/>
        </w:pBdr>
        <w:rPr>
          <w:rFonts w:cstheme="minorHAnsi"/>
          <w:iCs/>
        </w:rPr>
      </w:pPr>
      <w:r w:rsidRPr="00CF1EC2">
        <w:rPr>
          <w:rFonts w:cstheme="minorHAnsi"/>
          <w:iCs/>
        </w:rPr>
        <w:t>What are the highest projected growth industries in the region/state?  What occupations are part of that industry?</w:t>
      </w:r>
    </w:p>
    <w:p w14:paraId="21BB1DBB" w14:textId="77777777" w:rsidR="00C92027" w:rsidRPr="00617476" w:rsidRDefault="00C92027" w:rsidP="00715C3A">
      <w:pPr>
        <w:pStyle w:val="NoSpacing"/>
        <w:numPr>
          <w:ilvl w:val="0"/>
          <w:numId w:val="13"/>
        </w:numPr>
        <w:pBdr>
          <w:top w:val="nil"/>
          <w:left w:val="nil"/>
          <w:bottom w:val="nil"/>
          <w:right w:val="nil"/>
          <w:between w:val="nil"/>
          <w:bar w:val="nil"/>
        </w:pBdr>
        <w:rPr>
          <w:rFonts w:cstheme="minorHAnsi"/>
          <w:iCs/>
        </w:rPr>
      </w:pPr>
      <w:r w:rsidRPr="00CF1EC2">
        <w:rPr>
          <w:rFonts w:cstheme="minorHAnsi"/>
          <w:iCs/>
        </w:rPr>
        <w:t>How do CTE program enrollments match projected job openings?  Where are the biggest gaps?</w:t>
      </w:r>
    </w:p>
    <w:p w14:paraId="227058D1" w14:textId="77777777" w:rsidR="00C92027" w:rsidRPr="00617476" w:rsidRDefault="00C92027" w:rsidP="00715C3A">
      <w:pPr>
        <w:pStyle w:val="NoSpacing"/>
        <w:numPr>
          <w:ilvl w:val="0"/>
          <w:numId w:val="13"/>
        </w:numPr>
        <w:pBdr>
          <w:top w:val="nil"/>
          <w:left w:val="nil"/>
          <w:bottom w:val="nil"/>
          <w:right w:val="nil"/>
          <w:between w:val="nil"/>
          <w:bar w:val="nil"/>
        </w:pBdr>
        <w:rPr>
          <w:rFonts w:cstheme="minorHAnsi"/>
          <w:iCs/>
        </w:rPr>
      </w:pPr>
      <w:r w:rsidRPr="00CF1EC2">
        <w:rPr>
          <w:rFonts w:cstheme="minorHAnsi"/>
          <w:iCs/>
        </w:rPr>
        <w:t>What are the emerging occupations and are programs available for students in those areas?</w:t>
      </w:r>
    </w:p>
    <w:p w14:paraId="61DE38AA" w14:textId="5632E4BE" w:rsidR="00DB516B" w:rsidRDefault="00C92027" w:rsidP="00DB516B">
      <w:pPr>
        <w:pStyle w:val="NoSpacing"/>
        <w:spacing w:before="160"/>
        <w:rPr>
          <w:rFonts w:cstheme="minorHAnsi"/>
          <w:b/>
        </w:rPr>
      </w:pPr>
      <w:r w:rsidRPr="00AD2372">
        <w:rPr>
          <w:rFonts w:cstheme="minorHAnsi"/>
          <w:b/>
        </w:rPr>
        <w:t>Summarize your findings</w:t>
      </w:r>
      <w:r w:rsidR="00511301">
        <w:rPr>
          <w:rFonts w:cstheme="minorHAnsi"/>
          <w:b/>
        </w:rPr>
        <w:t xml:space="preserve"> for Part B-2 here</w:t>
      </w:r>
      <w:r w:rsidRPr="00AD2372">
        <w:rPr>
          <w:rFonts w:cstheme="minorHAnsi"/>
          <w:b/>
        </w:rPr>
        <w:t>:</w:t>
      </w:r>
    </w:p>
    <w:p w14:paraId="28165C34" w14:textId="77777777" w:rsidR="007411E8" w:rsidRDefault="007411E8">
      <w:pPr>
        <w:rPr>
          <w:rFonts w:cstheme="minorHAnsi"/>
          <w:b/>
        </w:rPr>
      </w:pPr>
      <w:r>
        <w:rPr>
          <w:rFonts w:cstheme="minorHAnsi"/>
          <w:b/>
        </w:rPr>
        <w:br w:type="page"/>
      </w:r>
    </w:p>
    <w:p w14:paraId="69F12487" w14:textId="72F7D0E8"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63133F35" w14:textId="77777777" w:rsidR="00467C24" w:rsidRDefault="00467C24" w:rsidP="00715C3A">
      <w:pPr>
        <w:pStyle w:val="ListParagraph"/>
        <w:numPr>
          <w:ilvl w:val="0"/>
          <w:numId w:val="17"/>
        </w:numPr>
        <w:spacing w:line="240" w:lineRule="auto"/>
        <w:ind w:left="720"/>
        <w:rPr>
          <w:rFonts w:cstheme="minorHAnsi"/>
        </w:rPr>
      </w:pPr>
      <w:r>
        <w:rPr>
          <w:rFonts w:cstheme="minorHAnsi"/>
        </w:rPr>
        <w:t>What is the key finding from this section?</w:t>
      </w:r>
    </w:p>
    <w:p w14:paraId="746CD13B" w14:textId="77777777" w:rsidR="00467C24" w:rsidRDefault="00467C24" w:rsidP="00715C3A">
      <w:pPr>
        <w:pStyle w:val="ListParagraph"/>
        <w:numPr>
          <w:ilvl w:val="0"/>
          <w:numId w:val="17"/>
        </w:numPr>
        <w:spacing w:line="240" w:lineRule="auto"/>
        <w:ind w:left="720"/>
        <w:rPr>
          <w:rFonts w:cstheme="minorHAnsi"/>
        </w:rPr>
      </w:pPr>
      <w:r>
        <w:rPr>
          <w:rFonts w:cstheme="minorHAnsi"/>
        </w:rPr>
        <w:t>What goal(s) have you set to address it?</w:t>
      </w:r>
    </w:p>
    <w:p w14:paraId="0DA3C3BD" w14:textId="77777777" w:rsidR="00467C24" w:rsidRPr="0071085F" w:rsidRDefault="00467C24" w:rsidP="00715C3A">
      <w:pPr>
        <w:pStyle w:val="ListParagraph"/>
        <w:numPr>
          <w:ilvl w:val="0"/>
          <w:numId w:val="17"/>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002E50C1" w14:textId="5969E26E" w:rsidR="00C92027" w:rsidRPr="00337281" w:rsidRDefault="00C92027" w:rsidP="00EF5DEA">
      <w:pPr>
        <w:pStyle w:val="Heading2"/>
      </w:pPr>
      <w:bookmarkStart w:id="75" w:name="_Toc3793740"/>
      <w:bookmarkStart w:id="76" w:name="_Toc29555118"/>
      <w:r w:rsidRPr="00337281">
        <w:lastRenderedPageBreak/>
        <w:t>PART C:  CTE Programs/Programs of Study</w:t>
      </w:r>
      <w:bookmarkEnd w:id="75"/>
      <w:r w:rsidR="00F3649C" w:rsidRPr="00337281">
        <w:t xml:space="preserve"> (CTEPS)</w:t>
      </w:r>
      <w:bookmarkEnd w:id="76"/>
    </w:p>
    <w:p w14:paraId="0BDCB13E"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determine</w:t>
      </w:r>
      <w:r w:rsidRPr="00AD2372">
        <w:rPr>
          <w:rFonts w:cstheme="minorHAnsi"/>
        </w:rPr>
        <w:t xml:space="preserve"> </w:t>
      </w:r>
      <w:r>
        <w:rPr>
          <w:rFonts w:cstheme="minorHAnsi"/>
        </w:rPr>
        <w:t xml:space="preserve">how well </w:t>
      </w:r>
      <w:r w:rsidRPr="00AD2372">
        <w:rPr>
          <w:rFonts w:cstheme="minorHAnsi"/>
        </w:rPr>
        <w:t>your district’s CTE programs</w:t>
      </w:r>
      <w:r>
        <w:rPr>
          <w:rFonts w:cstheme="minorHAnsi"/>
        </w:rPr>
        <w:t xml:space="preserve"> are implemented with fidelity and aligned to postsecondary options</w:t>
      </w:r>
      <w:r w:rsidRPr="00AD2372">
        <w:rPr>
          <w:rFonts w:cstheme="minorHAnsi"/>
        </w:rPr>
        <w:t xml:space="preserve">.  Address those statements and questions that provide the best and most relevant feedback to </w:t>
      </w:r>
      <w:r>
        <w:rPr>
          <w:rFonts w:cstheme="minorHAnsi"/>
        </w:rPr>
        <w:t xml:space="preserve">your district.  </w:t>
      </w:r>
    </w:p>
    <w:p w14:paraId="2C8842AF"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1170"/>
        <w:gridCol w:w="1440"/>
        <w:gridCol w:w="5091"/>
      </w:tblGrid>
      <w:tr w:rsidR="00C92027" w:rsidRPr="00F324D1" w14:paraId="549CE0F4" w14:textId="77777777" w:rsidTr="001852BC">
        <w:trPr>
          <w:tblHeader/>
          <w:jc w:val="center"/>
        </w:trPr>
        <w:tc>
          <w:tcPr>
            <w:tcW w:w="4960" w:type="dxa"/>
            <w:shd w:val="clear" w:color="auto" w:fill="BFBFBF"/>
            <w:tcMar>
              <w:top w:w="80" w:type="dxa"/>
              <w:left w:w="80" w:type="dxa"/>
              <w:bottom w:w="80" w:type="dxa"/>
              <w:right w:w="80" w:type="dxa"/>
            </w:tcMar>
            <w:vAlign w:val="bottom"/>
          </w:tcPr>
          <w:p w14:paraId="02730D68" w14:textId="77777777" w:rsidR="00C92027" w:rsidRPr="00EB5DAA" w:rsidRDefault="00C92027" w:rsidP="007B689E">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12D61135" w14:textId="77777777" w:rsidR="00C92027" w:rsidRPr="00EB5DAA" w:rsidRDefault="00C92027" w:rsidP="00A5797F">
            <w:pPr>
              <w:pStyle w:val="NoSpacing"/>
              <w:jc w:val="center"/>
              <w:rPr>
                <w:rFonts w:cstheme="minorHAnsi"/>
              </w:rPr>
            </w:pPr>
            <w:r w:rsidRPr="00EB5DAA">
              <w:rPr>
                <w:rFonts w:cstheme="minorHAnsi"/>
              </w:rPr>
              <w:t>1</w:t>
            </w:r>
          </w:p>
          <w:p w14:paraId="395EE5DA" w14:textId="7716CD4E" w:rsidR="00C92027" w:rsidRPr="00EB5DAA" w:rsidRDefault="001F5DA8" w:rsidP="001F5DA8">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08A4A8E3" w14:textId="77777777" w:rsidR="00C92027" w:rsidRPr="00EB5DAA" w:rsidRDefault="00C92027" w:rsidP="00A5797F">
            <w:pPr>
              <w:pStyle w:val="NoSpacing"/>
              <w:jc w:val="center"/>
              <w:rPr>
                <w:rFonts w:cstheme="minorHAnsi"/>
              </w:rPr>
            </w:pPr>
            <w:r w:rsidRPr="00EB5DAA">
              <w:rPr>
                <w:rFonts w:cstheme="minorHAnsi"/>
              </w:rPr>
              <w:t>2</w:t>
            </w:r>
          </w:p>
          <w:p w14:paraId="2FEFCF9A" w14:textId="61A6B215" w:rsidR="00C92027" w:rsidRPr="00EB5DAA" w:rsidRDefault="001F5DA8" w:rsidP="001F5DA8">
            <w:pPr>
              <w:pStyle w:val="NoSpacing"/>
              <w:jc w:val="center"/>
              <w:rPr>
                <w:rFonts w:cstheme="minorHAnsi"/>
              </w:rPr>
            </w:pPr>
            <w:r>
              <w:rPr>
                <w:rFonts w:cstheme="minorHAnsi"/>
              </w:rPr>
              <w:t>S</w:t>
            </w:r>
            <w:r w:rsidR="00C92027" w:rsidRPr="00EB5DAA">
              <w:rPr>
                <w:rFonts w:cstheme="minorHAnsi"/>
              </w:rPr>
              <w:t>atisfactory</w:t>
            </w:r>
          </w:p>
        </w:tc>
        <w:tc>
          <w:tcPr>
            <w:tcW w:w="1170" w:type="dxa"/>
            <w:shd w:val="clear" w:color="auto" w:fill="BFBFBF"/>
            <w:tcMar>
              <w:top w:w="80" w:type="dxa"/>
              <w:left w:w="80" w:type="dxa"/>
              <w:bottom w:w="80" w:type="dxa"/>
              <w:right w:w="80" w:type="dxa"/>
            </w:tcMar>
            <w:vAlign w:val="bottom"/>
          </w:tcPr>
          <w:p w14:paraId="1DFC1732" w14:textId="77777777" w:rsidR="00C92027" w:rsidRPr="00EB5DAA" w:rsidRDefault="00C92027" w:rsidP="00A5797F">
            <w:pPr>
              <w:pStyle w:val="NoSpacing"/>
              <w:jc w:val="center"/>
              <w:rPr>
                <w:rFonts w:cstheme="minorHAnsi"/>
              </w:rPr>
            </w:pPr>
            <w:r w:rsidRPr="00EB5DAA">
              <w:rPr>
                <w:rFonts w:cstheme="minorHAnsi"/>
              </w:rPr>
              <w:t>3</w:t>
            </w:r>
          </w:p>
          <w:p w14:paraId="6B12A13E" w14:textId="6E43CE60"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44C0BDAF" w14:textId="77777777" w:rsidR="00C92027" w:rsidRPr="00EB5DAA" w:rsidRDefault="00C92027" w:rsidP="00A5797F">
            <w:pPr>
              <w:pStyle w:val="NoSpacing"/>
              <w:jc w:val="center"/>
              <w:rPr>
                <w:rFonts w:cstheme="minorHAnsi"/>
              </w:rPr>
            </w:pPr>
            <w:r w:rsidRPr="00EB5DAA">
              <w:rPr>
                <w:rFonts w:cstheme="minorHAnsi"/>
              </w:rPr>
              <w:t>4</w:t>
            </w:r>
          </w:p>
          <w:p w14:paraId="3139CDA6" w14:textId="5A349224"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eeds major improvement</w:t>
            </w:r>
          </w:p>
        </w:tc>
        <w:tc>
          <w:tcPr>
            <w:tcW w:w="5091" w:type="dxa"/>
            <w:shd w:val="clear" w:color="auto" w:fill="BFBFBF"/>
            <w:tcMar>
              <w:top w:w="80" w:type="dxa"/>
              <w:left w:w="80" w:type="dxa"/>
              <w:bottom w:w="80" w:type="dxa"/>
              <w:right w:w="80" w:type="dxa"/>
            </w:tcMar>
            <w:vAlign w:val="bottom"/>
          </w:tcPr>
          <w:p w14:paraId="11932270"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38B5F9C7"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216EC84F" w14:textId="33977EF1" w:rsidR="00AE5124" w:rsidRPr="00F929A6" w:rsidRDefault="00AE5124" w:rsidP="00AE5124">
            <w:pPr>
              <w:pStyle w:val="NoSpacing"/>
              <w:rPr>
                <w:rFonts w:cstheme="minorHAnsi"/>
                <w:iCs/>
              </w:rPr>
            </w:pPr>
            <w:r>
              <w:rPr>
                <w:rFonts w:cstheme="minorHAnsi"/>
                <w:iCs/>
              </w:rPr>
              <w:t>Programs are fully aligned across secondary and postsecondary education.</w:t>
            </w:r>
          </w:p>
        </w:tc>
        <w:tc>
          <w:tcPr>
            <w:tcW w:w="975" w:type="dxa"/>
            <w:shd w:val="clear" w:color="auto" w:fill="auto"/>
            <w:tcMar>
              <w:top w:w="80" w:type="dxa"/>
              <w:left w:w="80" w:type="dxa"/>
              <w:bottom w:w="80" w:type="dxa"/>
              <w:right w:w="80" w:type="dxa"/>
            </w:tcMar>
            <w:vAlign w:val="center"/>
          </w:tcPr>
          <w:p w14:paraId="3207461B" w14:textId="3D3AE19C"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5C19579E" w14:textId="16EDFC9C"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5343321F" w14:textId="4300A578"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53E6B46A" w14:textId="0AD8BA4C"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54A42897" w14:textId="376FB6F3"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5B6425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383C27BA" w14:textId="77777777" w:rsidR="00AE5124" w:rsidRPr="00805E41" w:rsidRDefault="00AE5124" w:rsidP="00AE5124">
            <w:pPr>
              <w:pStyle w:val="NoSpacing"/>
              <w:rPr>
                <w:rFonts w:cstheme="minorHAnsi"/>
                <w:iCs/>
              </w:rPr>
            </w:pPr>
            <w:r w:rsidRPr="00805E41">
              <w:rPr>
                <w:rFonts w:cstheme="minorHAnsi"/>
              </w:rPr>
              <w:t>Programs incorporate relevant academic, technical and employability skills at every learner level.</w:t>
            </w:r>
          </w:p>
        </w:tc>
        <w:tc>
          <w:tcPr>
            <w:tcW w:w="975" w:type="dxa"/>
            <w:shd w:val="clear" w:color="auto" w:fill="auto"/>
            <w:tcMar>
              <w:top w:w="80" w:type="dxa"/>
              <w:left w:w="80" w:type="dxa"/>
              <w:bottom w:w="80" w:type="dxa"/>
              <w:right w:w="80" w:type="dxa"/>
            </w:tcMar>
            <w:vAlign w:val="center"/>
          </w:tcPr>
          <w:p w14:paraId="76CCDBA4" w14:textId="53CA4ABD"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2C1310F3" w14:textId="12A212EC"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727E032E" w14:textId="6EBCAE8A"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74CF1CC" w14:textId="5780D6EC"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0DE50324" w14:textId="04C20011"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47A45B0"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C1CABCC" w14:textId="77777777" w:rsidR="00AE5124" w:rsidRPr="00F929A6" w:rsidRDefault="00AE5124" w:rsidP="00AE5124">
            <w:pPr>
              <w:pStyle w:val="NoSpacing"/>
              <w:rPr>
                <w:rFonts w:cstheme="minorHAnsi"/>
                <w:iCs/>
              </w:rPr>
            </w:pPr>
            <w:r>
              <w:rPr>
                <w:rFonts w:cstheme="minorHAnsi"/>
                <w:iCs/>
              </w:rPr>
              <w:t>S</w:t>
            </w:r>
            <w:r w:rsidRPr="00805E41">
              <w:rPr>
                <w:rFonts w:cstheme="minorHAnsi"/>
                <w:iCs/>
              </w:rPr>
              <w:t xml:space="preserve">tudents </w:t>
            </w:r>
            <w:r>
              <w:rPr>
                <w:rFonts w:cstheme="minorHAnsi"/>
                <w:iCs/>
              </w:rPr>
              <w:t xml:space="preserve">can </w:t>
            </w:r>
            <w:r w:rsidRPr="00805E41">
              <w:rPr>
                <w:rFonts w:cstheme="minorHAnsi"/>
                <w:iCs/>
              </w:rPr>
              <w:t>earn dual-credit through participation in programs</w:t>
            </w:r>
            <w:r>
              <w:rPr>
                <w:rFonts w:cstheme="minorHAnsi"/>
                <w:iCs/>
              </w:rPr>
              <w:t>.</w:t>
            </w:r>
          </w:p>
        </w:tc>
        <w:tc>
          <w:tcPr>
            <w:tcW w:w="975" w:type="dxa"/>
            <w:shd w:val="clear" w:color="auto" w:fill="auto"/>
            <w:tcMar>
              <w:top w:w="80" w:type="dxa"/>
              <w:left w:w="80" w:type="dxa"/>
              <w:bottom w:w="80" w:type="dxa"/>
              <w:right w:w="80" w:type="dxa"/>
            </w:tcMar>
            <w:vAlign w:val="center"/>
          </w:tcPr>
          <w:p w14:paraId="52F78BEC" w14:textId="218947F9"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DBFBC44" w14:textId="2A9ACCFC"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3FA66D3F" w14:textId="0FB6BBDD"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EB9DD21" w14:textId="7051B85E"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6B65339F" w14:textId="0A1AD900"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D075EC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1D02C36" w14:textId="2D98FEC3" w:rsidR="00AE5124" w:rsidRPr="00F929A6" w:rsidRDefault="00AE5124" w:rsidP="00AE5124">
            <w:pPr>
              <w:pStyle w:val="NoSpacing"/>
              <w:rPr>
                <w:rFonts w:cstheme="minorHAnsi"/>
                <w:iCs/>
              </w:rPr>
            </w:pPr>
            <w:r>
              <w:rPr>
                <w:rFonts w:cstheme="minorHAnsi"/>
                <w:iCs/>
              </w:rPr>
              <w:t>S</w:t>
            </w:r>
            <w:r w:rsidRPr="00805E41">
              <w:rPr>
                <w:rFonts w:cstheme="minorHAnsi"/>
                <w:iCs/>
              </w:rPr>
              <w:t>tudents in programs of study</w:t>
            </w:r>
            <w:r>
              <w:rPr>
                <w:rFonts w:cstheme="minorHAnsi"/>
                <w:iCs/>
              </w:rPr>
              <w:t xml:space="preserve"> (CTEPS)</w:t>
            </w:r>
            <w:r w:rsidRPr="00805E41">
              <w:rPr>
                <w:rFonts w:cstheme="minorHAnsi"/>
                <w:iCs/>
              </w:rPr>
              <w:t xml:space="preserve"> have multiple entry and exit points</w:t>
            </w:r>
            <w:r>
              <w:rPr>
                <w:rFonts w:cstheme="minorHAnsi"/>
                <w:iCs/>
              </w:rPr>
              <w:t>.</w:t>
            </w:r>
          </w:p>
        </w:tc>
        <w:tc>
          <w:tcPr>
            <w:tcW w:w="975" w:type="dxa"/>
            <w:shd w:val="clear" w:color="auto" w:fill="auto"/>
            <w:tcMar>
              <w:top w:w="80" w:type="dxa"/>
              <w:left w:w="80" w:type="dxa"/>
              <w:bottom w:w="80" w:type="dxa"/>
              <w:right w:w="80" w:type="dxa"/>
            </w:tcMar>
            <w:vAlign w:val="center"/>
          </w:tcPr>
          <w:p w14:paraId="2A3CBABB" w14:textId="43038960"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6D46ABB" w14:textId="79BA0070"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4E0F6DC3" w14:textId="6FAFBD59"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40F2A5FC" w14:textId="43FFF87E"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37D68DB6" w14:textId="4DECC8AC"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CE324B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ECCB696" w14:textId="77777777" w:rsidR="00AE5124" w:rsidRDefault="00AE5124" w:rsidP="00AE5124">
            <w:pPr>
              <w:pStyle w:val="NoSpacing"/>
              <w:rPr>
                <w:rFonts w:cstheme="minorHAnsi"/>
              </w:rPr>
            </w:pPr>
            <w:r>
              <w:rPr>
                <w:rFonts w:cstheme="minorHAnsi"/>
              </w:rPr>
              <w:t>S</w:t>
            </w:r>
            <w:r w:rsidRPr="00805E41">
              <w:rPr>
                <w:rFonts w:cstheme="minorHAnsi"/>
              </w:rPr>
              <w:t xml:space="preserve">tudents in programs </w:t>
            </w:r>
            <w:r>
              <w:rPr>
                <w:rFonts w:cstheme="minorHAnsi"/>
              </w:rPr>
              <w:t>earn</w:t>
            </w:r>
            <w:r w:rsidRPr="00805E41">
              <w:rPr>
                <w:rFonts w:cstheme="minorHAnsi"/>
              </w:rPr>
              <w:t xml:space="preserve"> recognized postsecondary credentials</w:t>
            </w:r>
            <w:r>
              <w:rPr>
                <w:rFonts w:cstheme="minorHAnsi"/>
              </w:rPr>
              <w:t>.</w:t>
            </w:r>
          </w:p>
        </w:tc>
        <w:tc>
          <w:tcPr>
            <w:tcW w:w="975" w:type="dxa"/>
            <w:shd w:val="clear" w:color="auto" w:fill="auto"/>
            <w:tcMar>
              <w:top w:w="80" w:type="dxa"/>
              <w:left w:w="80" w:type="dxa"/>
              <w:bottom w:w="80" w:type="dxa"/>
              <w:right w:w="80" w:type="dxa"/>
            </w:tcMar>
            <w:vAlign w:val="center"/>
          </w:tcPr>
          <w:p w14:paraId="6E8589B5" w14:textId="0FDB5298"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1400D034" w14:textId="6BFC381B"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7E4020A5" w14:textId="46014810"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D315E43" w14:textId="3A366927"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69FA2826" w14:textId="546CC0C1"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104D520"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6171197E" w14:textId="12FC8F62" w:rsidR="00C92027" w:rsidRPr="00236FB7" w:rsidRDefault="00C92027" w:rsidP="00715C3A">
      <w:pPr>
        <w:pStyle w:val="NoSpacing"/>
        <w:numPr>
          <w:ilvl w:val="0"/>
          <w:numId w:val="14"/>
        </w:numPr>
        <w:pBdr>
          <w:top w:val="nil"/>
          <w:left w:val="nil"/>
          <w:bottom w:val="nil"/>
          <w:right w:val="nil"/>
          <w:between w:val="nil"/>
          <w:bar w:val="nil"/>
        </w:pBdr>
        <w:rPr>
          <w:rFonts w:cstheme="minorHAnsi"/>
          <w:iCs/>
        </w:rPr>
      </w:pPr>
      <w:r w:rsidRPr="00236FB7">
        <w:rPr>
          <w:rFonts w:cstheme="minorHAnsi"/>
        </w:rPr>
        <w:t>Are students being retained in the same program of study</w:t>
      </w:r>
      <w:r w:rsidR="00EF5DEA">
        <w:rPr>
          <w:rFonts w:cstheme="minorHAnsi"/>
        </w:rPr>
        <w:t xml:space="preserve"> (CTEPS)</w:t>
      </w:r>
      <w:r w:rsidRPr="00236FB7">
        <w:rPr>
          <w:rFonts w:cstheme="minorHAnsi"/>
        </w:rPr>
        <w:t>?</w:t>
      </w:r>
    </w:p>
    <w:p w14:paraId="4AEBF421" w14:textId="4F1D86E6" w:rsidR="00C92027" w:rsidRDefault="00C92027" w:rsidP="00715C3A">
      <w:pPr>
        <w:pStyle w:val="ListParagraph"/>
        <w:numPr>
          <w:ilvl w:val="0"/>
          <w:numId w:val="14"/>
        </w:numPr>
        <w:spacing w:line="240" w:lineRule="auto"/>
        <w:rPr>
          <w:rFonts w:cstheme="minorHAnsi"/>
        </w:rPr>
      </w:pPr>
      <w:r w:rsidRPr="00236FB7">
        <w:rPr>
          <w:rFonts w:cstheme="minorHAnsi"/>
        </w:rPr>
        <w:t>What is the role of secondary and postsecondary partners in current program of study</w:t>
      </w:r>
      <w:r w:rsidR="00EF5DEA">
        <w:rPr>
          <w:rFonts w:cstheme="minorHAnsi"/>
        </w:rPr>
        <w:t xml:space="preserve"> (CTEPS)</w:t>
      </w:r>
      <w:r w:rsidRPr="00236FB7">
        <w:rPr>
          <w:rFonts w:cstheme="minorHAnsi"/>
        </w:rPr>
        <w:t xml:space="preserve"> design and delivery?</w:t>
      </w:r>
    </w:p>
    <w:p w14:paraId="59016B68" w14:textId="35DE42B1" w:rsidR="00C92027" w:rsidRPr="00236FB7" w:rsidRDefault="00C92027" w:rsidP="00715C3A">
      <w:pPr>
        <w:pStyle w:val="ListParagraph"/>
        <w:numPr>
          <w:ilvl w:val="0"/>
          <w:numId w:val="14"/>
        </w:numPr>
        <w:spacing w:line="240" w:lineRule="auto"/>
        <w:rPr>
          <w:rFonts w:cstheme="minorHAnsi"/>
        </w:rPr>
      </w:pPr>
      <w:r>
        <w:t>What is the role of business and industry partners in the current program of study</w:t>
      </w:r>
      <w:r w:rsidR="00EF5DEA">
        <w:t xml:space="preserve"> (CTEPS)</w:t>
      </w:r>
      <w:r>
        <w:t xml:space="preserve"> development and delivery?</w:t>
      </w:r>
    </w:p>
    <w:p w14:paraId="660ACC37" w14:textId="26F6C74F" w:rsidR="0071085F" w:rsidRDefault="00C92027" w:rsidP="007B689E">
      <w:pPr>
        <w:pStyle w:val="NoSpacing"/>
        <w:rPr>
          <w:rFonts w:cstheme="minorHAnsi"/>
          <w:b/>
        </w:rPr>
      </w:pPr>
      <w:r w:rsidRPr="00AD2372">
        <w:rPr>
          <w:rFonts w:cstheme="minorHAnsi"/>
          <w:b/>
        </w:rPr>
        <w:t xml:space="preserve">Summarize your findings </w:t>
      </w:r>
      <w:r w:rsidR="00511301">
        <w:rPr>
          <w:rFonts w:cstheme="minorHAnsi"/>
          <w:b/>
        </w:rPr>
        <w:t>for Part C here</w:t>
      </w:r>
      <w:r w:rsidRPr="00AD2372">
        <w:rPr>
          <w:rFonts w:cstheme="minorHAnsi"/>
          <w:b/>
        </w:rPr>
        <w:t>:</w:t>
      </w:r>
    </w:p>
    <w:p w14:paraId="14BBCD7E" w14:textId="132069F6" w:rsidR="0071085F" w:rsidRDefault="0071085F" w:rsidP="007B689E">
      <w:pPr>
        <w:pStyle w:val="NoSpacing"/>
        <w:rPr>
          <w:rFonts w:cstheme="minorHAnsi"/>
          <w:b/>
        </w:rPr>
      </w:pPr>
    </w:p>
    <w:p w14:paraId="5D8DB791" w14:textId="14EBB159" w:rsidR="0071085F" w:rsidRDefault="0071085F" w:rsidP="007B689E">
      <w:pPr>
        <w:pStyle w:val="NoSpacing"/>
        <w:rPr>
          <w:rFonts w:cstheme="minorHAnsi"/>
          <w:b/>
        </w:rPr>
      </w:pPr>
    </w:p>
    <w:p w14:paraId="3B5B51FE" w14:textId="77777777" w:rsidR="00854722" w:rsidRDefault="00854722">
      <w:pPr>
        <w:rPr>
          <w:rFonts w:cstheme="minorHAnsi"/>
          <w:b/>
        </w:rPr>
      </w:pPr>
      <w:r>
        <w:rPr>
          <w:rFonts w:cstheme="minorHAnsi"/>
          <w:b/>
        </w:rPr>
        <w:br w:type="page"/>
      </w:r>
    </w:p>
    <w:p w14:paraId="606AFCD5" w14:textId="77777777"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03725E42" w14:textId="77777777" w:rsidR="00467C24" w:rsidRDefault="00467C24" w:rsidP="00715C3A">
      <w:pPr>
        <w:pStyle w:val="ListParagraph"/>
        <w:numPr>
          <w:ilvl w:val="0"/>
          <w:numId w:val="18"/>
        </w:numPr>
        <w:spacing w:line="240" w:lineRule="auto"/>
        <w:ind w:left="720"/>
        <w:rPr>
          <w:rFonts w:cstheme="minorHAnsi"/>
        </w:rPr>
      </w:pPr>
      <w:r>
        <w:rPr>
          <w:rFonts w:cstheme="minorHAnsi"/>
        </w:rPr>
        <w:t>What is the key finding from this section?</w:t>
      </w:r>
    </w:p>
    <w:p w14:paraId="5596CC83" w14:textId="77777777" w:rsidR="00467C24" w:rsidRDefault="00467C24" w:rsidP="00715C3A">
      <w:pPr>
        <w:pStyle w:val="ListParagraph"/>
        <w:numPr>
          <w:ilvl w:val="0"/>
          <w:numId w:val="18"/>
        </w:numPr>
        <w:spacing w:line="240" w:lineRule="auto"/>
        <w:ind w:left="720"/>
        <w:rPr>
          <w:rFonts w:cstheme="minorHAnsi"/>
        </w:rPr>
      </w:pPr>
      <w:r>
        <w:rPr>
          <w:rFonts w:cstheme="minorHAnsi"/>
        </w:rPr>
        <w:t>What goal(s) have you set to address it?</w:t>
      </w:r>
    </w:p>
    <w:p w14:paraId="1530A2D2" w14:textId="77777777" w:rsidR="00467C24" w:rsidRPr="0071085F" w:rsidRDefault="00467C24" w:rsidP="00715C3A">
      <w:pPr>
        <w:pStyle w:val="ListParagraph"/>
        <w:numPr>
          <w:ilvl w:val="0"/>
          <w:numId w:val="18"/>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0BB78EC8" w14:textId="77777777" w:rsidR="00C92027" w:rsidRPr="00337281" w:rsidRDefault="00C92027" w:rsidP="00EF5DEA">
      <w:pPr>
        <w:pStyle w:val="Heading2"/>
      </w:pPr>
      <w:bookmarkStart w:id="77" w:name="_Toc3793741"/>
      <w:bookmarkStart w:id="78" w:name="_Toc29555119"/>
      <w:r w:rsidRPr="00337281">
        <w:lastRenderedPageBreak/>
        <w:t>PART D:  Recruitment, Retention and Training of CTE Educators</w:t>
      </w:r>
      <w:bookmarkEnd w:id="77"/>
      <w:bookmarkEnd w:id="78"/>
    </w:p>
    <w:p w14:paraId="1BED4415"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 xml:space="preserve">analyze </w:t>
      </w:r>
      <w:r w:rsidRPr="00AD2372">
        <w:rPr>
          <w:rFonts w:cstheme="minorHAnsi"/>
        </w:rPr>
        <w:t xml:space="preserve">your district’s </w:t>
      </w:r>
      <w:r>
        <w:rPr>
          <w:rFonts w:cstheme="minorHAnsi"/>
        </w:rPr>
        <w:t>strategies for attracting and keeping qualified CTE instructors, and its policies and procedures for professional development planning</w:t>
      </w:r>
      <w:r w:rsidRPr="00AD2372">
        <w:rPr>
          <w:rFonts w:cstheme="minorHAnsi"/>
        </w:rPr>
        <w:t xml:space="preserve">.  Address those statements and questions that provide the best and most relevant feedback to </w:t>
      </w:r>
      <w:r>
        <w:rPr>
          <w:rFonts w:cstheme="minorHAnsi"/>
        </w:rPr>
        <w:t xml:space="preserve">your district.  </w:t>
      </w:r>
    </w:p>
    <w:p w14:paraId="7859A0A8"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990"/>
        <w:gridCol w:w="1440"/>
        <w:gridCol w:w="5271"/>
      </w:tblGrid>
      <w:tr w:rsidR="00C92027" w:rsidRPr="00F324D1" w14:paraId="219A7D8A" w14:textId="77777777" w:rsidTr="001852BC">
        <w:trPr>
          <w:tblHeader/>
          <w:jc w:val="center"/>
        </w:trPr>
        <w:tc>
          <w:tcPr>
            <w:tcW w:w="4960" w:type="dxa"/>
            <w:shd w:val="clear" w:color="auto" w:fill="BFBFBF"/>
            <w:tcMar>
              <w:top w:w="80" w:type="dxa"/>
              <w:left w:w="80" w:type="dxa"/>
              <w:bottom w:w="80" w:type="dxa"/>
              <w:right w:w="80" w:type="dxa"/>
            </w:tcMar>
            <w:vAlign w:val="bottom"/>
          </w:tcPr>
          <w:p w14:paraId="217554BB"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2D403B9D" w14:textId="77777777" w:rsidR="00C92027" w:rsidRPr="00EB5DAA" w:rsidRDefault="00C92027" w:rsidP="00A5797F">
            <w:pPr>
              <w:pStyle w:val="NoSpacing"/>
              <w:jc w:val="center"/>
              <w:rPr>
                <w:rFonts w:cstheme="minorHAnsi"/>
              </w:rPr>
            </w:pPr>
            <w:r w:rsidRPr="00EB5DAA">
              <w:rPr>
                <w:rFonts w:cstheme="minorHAnsi"/>
              </w:rPr>
              <w:t>1</w:t>
            </w:r>
          </w:p>
          <w:p w14:paraId="143BB9EC" w14:textId="29AA32EC" w:rsidR="00C92027" w:rsidRPr="00EB5DAA" w:rsidRDefault="001F5DA8" w:rsidP="001F5DA8">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52585BF0" w14:textId="77777777" w:rsidR="00C92027" w:rsidRPr="00EB5DAA" w:rsidRDefault="00C92027" w:rsidP="00A5797F">
            <w:pPr>
              <w:pStyle w:val="NoSpacing"/>
              <w:jc w:val="center"/>
              <w:rPr>
                <w:rFonts w:cstheme="minorHAnsi"/>
              </w:rPr>
            </w:pPr>
            <w:r w:rsidRPr="00EB5DAA">
              <w:rPr>
                <w:rFonts w:cstheme="minorHAnsi"/>
              </w:rPr>
              <w:t>2</w:t>
            </w:r>
          </w:p>
          <w:p w14:paraId="22CBF1C9" w14:textId="0E533006" w:rsidR="00C92027" w:rsidRPr="00EB5DAA" w:rsidRDefault="001F5DA8" w:rsidP="001F5DA8">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05077F92" w14:textId="77777777" w:rsidR="00C92027" w:rsidRPr="00EB5DAA" w:rsidRDefault="00C92027" w:rsidP="00A5797F">
            <w:pPr>
              <w:pStyle w:val="NoSpacing"/>
              <w:jc w:val="center"/>
              <w:rPr>
                <w:rFonts w:cstheme="minorHAnsi"/>
              </w:rPr>
            </w:pPr>
            <w:r w:rsidRPr="00EB5DAA">
              <w:rPr>
                <w:rFonts w:cstheme="minorHAnsi"/>
              </w:rPr>
              <w:t>3</w:t>
            </w:r>
          </w:p>
          <w:p w14:paraId="0BB5A576" w14:textId="75E74603"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529953CB" w14:textId="77777777" w:rsidR="00C92027" w:rsidRPr="00EB5DAA" w:rsidRDefault="00C92027" w:rsidP="00A5797F">
            <w:pPr>
              <w:pStyle w:val="NoSpacing"/>
              <w:jc w:val="center"/>
              <w:rPr>
                <w:rFonts w:cstheme="minorHAnsi"/>
              </w:rPr>
            </w:pPr>
            <w:r w:rsidRPr="00EB5DAA">
              <w:rPr>
                <w:rFonts w:cstheme="minorHAnsi"/>
              </w:rPr>
              <w:t>4</w:t>
            </w:r>
          </w:p>
          <w:p w14:paraId="5F3067DD" w14:textId="060149B8"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eeds major improvement</w:t>
            </w:r>
          </w:p>
        </w:tc>
        <w:tc>
          <w:tcPr>
            <w:tcW w:w="5271" w:type="dxa"/>
            <w:shd w:val="clear" w:color="auto" w:fill="BFBFBF"/>
            <w:tcMar>
              <w:top w:w="80" w:type="dxa"/>
              <w:left w:w="80" w:type="dxa"/>
              <w:bottom w:w="80" w:type="dxa"/>
              <w:right w:w="80" w:type="dxa"/>
            </w:tcMar>
            <w:vAlign w:val="bottom"/>
          </w:tcPr>
          <w:p w14:paraId="5F0D704F"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1719F7E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3ECECDC2" w14:textId="77777777" w:rsidR="00AE5124" w:rsidRPr="00F929A6" w:rsidRDefault="00AE5124" w:rsidP="00AE5124">
            <w:pPr>
              <w:pStyle w:val="NoSpacing"/>
              <w:rPr>
                <w:rFonts w:cstheme="minorHAnsi"/>
                <w:iCs/>
              </w:rPr>
            </w:pPr>
            <w:r>
              <w:rPr>
                <w:rFonts w:cstheme="minorHAnsi"/>
                <w:iCs/>
              </w:rPr>
              <w:t>The district’s CTE staff reflects the demographic makeup of the student body.</w:t>
            </w:r>
          </w:p>
        </w:tc>
        <w:tc>
          <w:tcPr>
            <w:tcW w:w="975" w:type="dxa"/>
            <w:shd w:val="clear" w:color="auto" w:fill="auto"/>
            <w:tcMar>
              <w:top w:w="80" w:type="dxa"/>
              <w:left w:w="80" w:type="dxa"/>
              <w:bottom w:w="80" w:type="dxa"/>
              <w:right w:w="80" w:type="dxa"/>
            </w:tcMar>
            <w:vAlign w:val="center"/>
          </w:tcPr>
          <w:p w14:paraId="1EB84EEA" w14:textId="11AA5A94"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1FB82CC5" w14:textId="4F61A1ED"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779A3929" w14:textId="6F8DE9D8"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28FD18D" w14:textId="32510120"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12671193" w14:textId="68A4F3A0"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482792B"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A4898BC" w14:textId="77777777" w:rsidR="00AE5124" w:rsidRPr="00805E41" w:rsidRDefault="00AE5124" w:rsidP="00AE5124">
            <w:pPr>
              <w:pStyle w:val="NoSpacing"/>
              <w:rPr>
                <w:rFonts w:cstheme="minorHAnsi"/>
                <w:iCs/>
              </w:rPr>
            </w:pPr>
            <w:r>
              <w:rPr>
                <w:rFonts w:cstheme="minorHAnsi"/>
                <w:iCs/>
              </w:rPr>
              <w:t xml:space="preserve">There are </w:t>
            </w:r>
            <w:r w:rsidRPr="0065710A">
              <w:rPr>
                <w:rFonts w:cstheme="minorHAnsi"/>
                <w:iCs/>
              </w:rPr>
              <w:t xml:space="preserve">processes are in place to recruit new </w:t>
            </w:r>
            <w:r>
              <w:rPr>
                <w:rFonts w:cstheme="minorHAnsi"/>
                <w:iCs/>
              </w:rPr>
              <w:t xml:space="preserve">CTE </w:t>
            </w:r>
            <w:r w:rsidRPr="0065710A">
              <w:rPr>
                <w:rFonts w:cstheme="minorHAnsi"/>
                <w:iCs/>
              </w:rPr>
              <w:t>educators</w:t>
            </w:r>
            <w:r>
              <w:rPr>
                <w:rFonts w:cstheme="minorHAnsi"/>
                <w:iCs/>
              </w:rPr>
              <w:t>.</w:t>
            </w:r>
          </w:p>
        </w:tc>
        <w:tc>
          <w:tcPr>
            <w:tcW w:w="975" w:type="dxa"/>
            <w:shd w:val="clear" w:color="auto" w:fill="auto"/>
            <w:tcMar>
              <w:top w:w="80" w:type="dxa"/>
              <w:left w:w="80" w:type="dxa"/>
              <w:bottom w:w="80" w:type="dxa"/>
              <w:right w:w="80" w:type="dxa"/>
            </w:tcMar>
            <w:vAlign w:val="center"/>
          </w:tcPr>
          <w:p w14:paraId="2E183E23" w14:textId="1B233A83"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3149662" w14:textId="318870F5"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77DA2D5A" w14:textId="5A6237C6"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080ACA5D" w14:textId="05029FCB"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2101FE38" w14:textId="50B8E1B2"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7130E94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C6F43C1" w14:textId="77777777" w:rsidR="00AE5124" w:rsidRPr="00F929A6" w:rsidRDefault="00AE5124" w:rsidP="00AE5124">
            <w:pPr>
              <w:pStyle w:val="NoSpacing"/>
              <w:rPr>
                <w:rFonts w:cstheme="minorHAnsi"/>
                <w:iCs/>
              </w:rPr>
            </w:pPr>
            <w:r>
              <w:rPr>
                <w:rFonts w:cstheme="minorHAnsi"/>
                <w:iCs/>
              </w:rPr>
              <w:t xml:space="preserve">The district has </w:t>
            </w:r>
            <w:r w:rsidRPr="0065710A">
              <w:rPr>
                <w:rFonts w:cstheme="minorHAnsi"/>
                <w:iCs/>
              </w:rPr>
              <w:t>onboarding processes in place to bring new professionals into the system.</w:t>
            </w:r>
          </w:p>
        </w:tc>
        <w:tc>
          <w:tcPr>
            <w:tcW w:w="975" w:type="dxa"/>
            <w:shd w:val="clear" w:color="auto" w:fill="auto"/>
            <w:tcMar>
              <w:top w:w="80" w:type="dxa"/>
              <w:left w:w="80" w:type="dxa"/>
              <w:bottom w:w="80" w:type="dxa"/>
              <w:right w:w="80" w:type="dxa"/>
            </w:tcMar>
            <w:vAlign w:val="center"/>
          </w:tcPr>
          <w:p w14:paraId="53873AD9" w14:textId="5FB75748"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5E97ADD" w14:textId="179C5B65"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691B3691" w14:textId="646AFD4B"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5409410D" w14:textId="77840AA6"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2116A8A" w14:textId="1F996B6E"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D80A9E9"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C731F84" w14:textId="77777777" w:rsidR="00AE5124" w:rsidRPr="00F929A6" w:rsidRDefault="00AE5124" w:rsidP="00AE5124">
            <w:pPr>
              <w:pStyle w:val="NoSpacing"/>
              <w:rPr>
                <w:rFonts w:cstheme="minorHAnsi"/>
                <w:iCs/>
              </w:rPr>
            </w:pPr>
            <w:r w:rsidRPr="0065710A">
              <w:rPr>
                <w:rFonts w:cstheme="minorHAnsi"/>
                <w:iCs/>
              </w:rPr>
              <w:t>All educators teaching in programs are adequately credentialed.</w:t>
            </w:r>
          </w:p>
        </w:tc>
        <w:tc>
          <w:tcPr>
            <w:tcW w:w="975" w:type="dxa"/>
            <w:shd w:val="clear" w:color="auto" w:fill="auto"/>
            <w:tcMar>
              <w:top w:w="80" w:type="dxa"/>
              <w:left w:w="80" w:type="dxa"/>
              <w:bottom w:w="80" w:type="dxa"/>
              <w:right w:w="80" w:type="dxa"/>
            </w:tcMar>
            <w:vAlign w:val="center"/>
          </w:tcPr>
          <w:p w14:paraId="678CF520" w14:textId="5BBB2ECE"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25A4B54D" w14:textId="36FF787E"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3ACC1B4C" w14:textId="01BE4395"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434001A9" w14:textId="7B335B61"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98C7C13" w14:textId="7C45978A"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0F783B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C0334A5" w14:textId="77777777" w:rsidR="00AE5124" w:rsidRDefault="00AE5124" w:rsidP="00AE5124">
            <w:pPr>
              <w:pStyle w:val="NoSpacing"/>
              <w:rPr>
                <w:rFonts w:cstheme="minorHAnsi"/>
              </w:rPr>
            </w:pPr>
            <w:r>
              <w:rPr>
                <w:rFonts w:cstheme="minorHAnsi"/>
              </w:rPr>
              <w:t>R</w:t>
            </w:r>
            <w:r w:rsidRPr="0065710A">
              <w:rPr>
                <w:rFonts w:cstheme="minorHAnsi"/>
              </w:rPr>
              <w:t>egular, substantive, and effective professional development</w:t>
            </w:r>
            <w:r>
              <w:rPr>
                <w:rFonts w:cstheme="minorHAnsi"/>
              </w:rPr>
              <w:t xml:space="preserve"> is</w:t>
            </w:r>
            <w:r w:rsidRPr="0065710A">
              <w:rPr>
                <w:rFonts w:cstheme="minorHAnsi"/>
              </w:rPr>
              <w:t xml:space="preserve"> offered around CTE</w:t>
            </w:r>
            <w:r>
              <w:rPr>
                <w:rFonts w:cstheme="minorHAnsi"/>
              </w:rPr>
              <w:t>,</w:t>
            </w:r>
            <w:r w:rsidRPr="0065710A">
              <w:rPr>
                <w:rFonts w:cstheme="minorHAnsi"/>
              </w:rPr>
              <w:t xml:space="preserve"> academic</w:t>
            </w:r>
            <w:r>
              <w:rPr>
                <w:rFonts w:cstheme="minorHAnsi"/>
              </w:rPr>
              <w:t>,</w:t>
            </w:r>
            <w:r w:rsidRPr="0065710A">
              <w:rPr>
                <w:rFonts w:cstheme="minorHAnsi"/>
              </w:rPr>
              <w:t xml:space="preserve"> and technical instruction based on identified need</w:t>
            </w:r>
            <w:r>
              <w:rPr>
                <w:rFonts w:cstheme="minorHAnsi"/>
              </w:rPr>
              <w:t>.</w:t>
            </w:r>
          </w:p>
        </w:tc>
        <w:tc>
          <w:tcPr>
            <w:tcW w:w="975" w:type="dxa"/>
            <w:shd w:val="clear" w:color="auto" w:fill="auto"/>
            <w:tcMar>
              <w:top w:w="80" w:type="dxa"/>
              <w:left w:w="80" w:type="dxa"/>
              <w:bottom w:w="80" w:type="dxa"/>
              <w:right w:w="80" w:type="dxa"/>
            </w:tcMar>
            <w:vAlign w:val="center"/>
          </w:tcPr>
          <w:p w14:paraId="22079874" w14:textId="14D39148"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18704D05" w14:textId="13792C49"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2747791B" w14:textId="2AA497AE"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BFDD4CD" w14:textId="075BB9AB"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53D9AE10" w14:textId="64EE8539"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92027" w:rsidRPr="00F324D1" w14:paraId="5D8E5AA6"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285C108" w14:textId="77777777" w:rsidR="00C92027" w:rsidRDefault="00C92027" w:rsidP="007B689E">
            <w:pPr>
              <w:pStyle w:val="NoSpacing"/>
              <w:rPr>
                <w:rFonts w:cstheme="minorHAnsi"/>
              </w:rPr>
            </w:pPr>
            <w:r>
              <w:rPr>
                <w:rFonts w:cstheme="minorHAnsi"/>
              </w:rPr>
              <w:t>T</w:t>
            </w:r>
            <w:r w:rsidRPr="00662E5E">
              <w:rPr>
                <w:rFonts w:cstheme="minorHAnsi"/>
              </w:rPr>
              <w:t xml:space="preserve">here </w:t>
            </w:r>
            <w:r>
              <w:rPr>
                <w:rFonts w:cstheme="minorHAnsi"/>
              </w:rPr>
              <w:t xml:space="preserve">is </w:t>
            </w:r>
            <w:r w:rsidRPr="00662E5E">
              <w:rPr>
                <w:rFonts w:cstheme="minorHAnsi"/>
              </w:rPr>
              <w:t>a process to develop or recruit CTE instructors from existing staff</w:t>
            </w:r>
            <w:r>
              <w:rPr>
                <w:rFonts w:cstheme="minorHAnsi"/>
              </w:rPr>
              <w:t>.</w:t>
            </w:r>
          </w:p>
        </w:tc>
        <w:tc>
          <w:tcPr>
            <w:tcW w:w="975" w:type="dxa"/>
            <w:shd w:val="clear" w:color="auto" w:fill="auto"/>
            <w:tcMar>
              <w:top w:w="80" w:type="dxa"/>
              <w:left w:w="80" w:type="dxa"/>
              <w:bottom w:w="80" w:type="dxa"/>
              <w:right w:w="80" w:type="dxa"/>
            </w:tcMar>
            <w:vAlign w:val="center"/>
          </w:tcPr>
          <w:p w14:paraId="304AFB71" w14:textId="632D1CD6" w:rsidR="00C92027" w:rsidRPr="00EB5DAA" w:rsidRDefault="00AE5124" w:rsidP="00A5797F">
            <w:pPr>
              <w:spacing w:line="240" w:lineRule="auto"/>
              <w:jc w:val="center"/>
              <w:rPr>
                <w:rFonts w:cstheme="minorHAnsi"/>
              </w:rPr>
            </w:pPr>
            <w:r>
              <w:rPr>
                <w:rFonts w:cstheme="minorHAnsi"/>
              </w:rPr>
              <w:fldChar w:fldCharType="begin">
                <w:ffData>
                  <w:name w:val="Text36"/>
                  <w:enabled/>
                  <w:calcOnExit w:val="0"/>
                  <w:textInput/>
                </w:ffData>
              </w:fldChar>
            </w:r>
            <w:bookmarkStart w:id="79" w:name="Text3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9"/>
          </w:p>
        </w:tc>
        <w:tc>
          <w:tcPr>
            <w:tcW w:w="1260" w:type="dxa"/>
            <w:shd w:val="clear" w:color="auto" w:fill="auto"/>
            <w:tcMar>
              <w:top w:w="80" w:type="dxa"/>
              <w:left w:w="80" w:type="dxa"/>
              <w:bottom w:w="80" w:type="dxa"/>
              <w:right w:w="80" w:type="dxa"/>
            </w:tcMar>
            <w:vAlign w:val="center"/>
          </w:tcPr>
          <w:p w14:paraId="479CE5FB" w14:textId="1C032AF8" w:rsidR="00C92027" w:rsidRPr="00EB5DAA" w:rsidRDefault="00AE5124" w:rsidP="00A5797F">
            <w:pPr>
              <w:spacing w:line="240" w:lineRule="auto"/>
              <w:jc w:val="center"/>
              <w:rPr>
                <w:rFonts w:cstheme="minorHAnsi"/>
              </w:rPr>
            </w:pPr>
            <w:r>
              <w:rPr>
                <w:rFonts w:cstheme="minorHAnsi"/>
              </w:rPr>
              <w:fldChar w:fldCharType="begin">
                <w:ffData>
                  <w:name w:val="Text37"/>
                  <w:enabled/>
                  <w:calcOnExit w:val="0"/>
                  <w:textInput/>
                </w:ffData>
              </w:fldChar>
            </w:r>
            <w:bookmarkStart w:id="80" w:name="Text3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0"/>
          </w:p>
        </w:tc>
        <w:tc>
          <w:tcPr>
            <w:tcW w:w="990" w:type="dxa"/>
            <w:shd w:val="clear" w:color="auto" w:fill="auto"/>
            <w:tcMar>
              <w:top w:w="80" w:type="dxa"/>
              <w:left w:w="80" w:type="dxa"/>
              <w:bottom w:w="80" w:type="dxa"/>
              <w:right w:w="80" w:type="dxa"/>
            </w:tcMar>
            <w:vAlign w:val="center"/>
          </w:tcPr>
          <w:p w14:paraId="692FB668" w14:textId="7CD7419A" w:rsidR="00C92027" w:rsidRPr="00EB5DAA" w:rsidRDefault="00AE5124" w:rsidP="00A5797F">
            <w:pPr>
              <w:spacing w:line="240" w:lineRule="auto"/>
              <w:jc w:val="center"/>
              <w:rPr>
                <w:rFonts w:cstheme="minorHAnsi"/>
              </w:rPr>
            </w:pPr>
            <w:r>
              <w:rPr>
                <w:rFonts w:cstheme="minorHAnsi"/>
              </w:rPr>
              <w:fldChar w:fldCharType="begin">
                <w:ffData>
                  <w:name w:val="Text38"/>
                  <w:enabled/>
                  <w:calcOnExit w:val="0"/>
                  <w:textInput/>
                </w:ffData>
              </w:fldChar>
            </w:r>
            <w:bookmarkStart w:id="81" w:name="Text3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1"/>
          </w:p>
        </w:tc>
        <w:tc>
          <w:tcPr>
            <w:tcW w:w="1440" w:type="dxa"/>
            <w:shd w:val="clear" w:color="auto" w:fill="auto"/>
            <w:tcMar>
              <w:top w:w="80" w:type="dxa"/>
              <w:left w:w="80" w:type="dxa"/>
              <w:bottom w:w="80" w:type="dxa"/>
              <w:right w:w="80" w:type="dxa"/>
            </w:tcMar>
            <w:vAlign w:val="center"/>
          </w:tcPr>
          <w:p w14:paraId="6675A705" w14:textId="603E1FC6" w:rsidR="00C92027" w:rsidRPr="00EB5DAA" w:rsidRDefault="00AE5124" w:rsidP="007B689E">
            <w:pPr>
              <w:pStyle w:val="NoSpacing"/>
              <w:jc w:val="center"/>
              <w:rPr>
                <w:rFonts w:cstheme="minorHAnsi"/>
              </w:rPr>
            </w:pPr>
            <w:r>
              <w:rPr>
                <w:rFonts w:cstheme="minorHAnsi"/>
              </w:rPr>
              <w:fldChar w:fldCharType="begin">
                <w:ffData>
                  <w:name w:val="Text39"/>
                  <w:enabled/>
                  <w:calcOnExit w:val="0"/>
                  <w:textInput/>
                </w:ffData>
              </w:fldChar>
            </w:r>
            <w:bookmarkStart w:id="82" w:name="Text3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2"/>
          </w:p>
        </w:tc>
        <w:tc>
          <w:tcPr>
            <w:tcW w:w="5271" w:type="dxa"/>
            <w:shd w:val="clear" w:color="auto" w:fill="auto"/>
            <w:tcMar>
              <w:top w:w="80" w:type="dxa"/>
              <w:left w:w="80" w:type="dxa"/>
              <w:bottom w:w="80" w:type="dxa"/>
              <w:right w:w="80" w:type="dxa"/>
            </w:tcMar>
            <w:vAlign w:val="center"/>
          </w:tcPr>
          <w:p w14:paraId="4A955297" w14:textId="00D4254F" w:rsidR="00C92027" w:rsidRPr="00EB5DAA" w:rsidRDefault="00AE5124" w:rsidP="00A5797F">
            <w:pPr>
              <w:spacing w:line="240" w:lineRule="auto"/>
              <w:rPr>
                <w:rFonts w:cstheme="minorHAnsi"/>
              </w:rPr>
            </w:pPr>
            <w:r>
              <w:rPr>
                <w:rFonts w:cstheme="minorHAnsi"/>
              </w:rPr>
              <w:fldChar w:fldCharType="begin">
                <w:ffData>
                  <w:name w:val="Text40"/>
                  <w:enabled/>
                  <w:calcOnExit w:val="0"/>
                  <w:textInput/>
                </w:ffData>
              </w:fldChar>
            </w:r>
            <w:bookmarkStart w:id="83" w:name="Text4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3"/>
          </w:p>
        </w:tc>
      </w:tr>
    </w:tbl>
    <w:p w14:paraId="39386C72"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44A51899" w14:textId="77777777" w:rsidR="00C92027" w:rsidRPr="0065710A" w:rsidRDefault="00C92027" w:rsidP="00715C3A">
      <w:pPr>
        <w:pStyle w:val="ListParagraph"/>
        <w:numPr>
          <w:ilvl w:val="0"/>
          <w:numId w:val="14"/>
        </w:numPr>
        <w:spacing w:line="240" w:lineRule="auto"/>
      </w:pPr>
      <w:r>
        <w:t>Are onboarding processes efficient and effective, especially for educators coming from industry?</w:t>
      </w:r>
    </w:p>
    <w:p w14:paraId="0CAD6E7E" w14:textId="77777777" w:rsidR="00C92027" w:rsidRDefault="00C92027" w:rsidP="00715C3A">
      <w:pPr>
        <w:pStyle w:val="ListParagraph"/>
        <w:numPr>
          <w:ilvl w:val="0"/>
          <w:numId w:val="14"/>
        </w:numPr>
        <w:spacing w:line="240" w:lineRule="auto"/>
      </w:pPr>
      <w:r>
        <w:t>What has been the impact on mentoring and onboarding processes for new instructors, especially instructors coming from industry?</w:t>
      </w:r>
    </w:p>
    <w:p w14:paraId="74748122" w14:textId="77777777" w:rsidR="00C92027" w:rsidRDefault="00C92027" w:rsidP="00715C3A">
      <w:pPr>
        <w:pStyle w:val="ListParagraph"/>
        <w:numPr>
          <w:ilvl w:val="0"/>
          <w:numId w:val="14"/>
        </w:numPr>
        <w:spacing w:line="240" w:lineRule="auto"/>
      </w:pPr>
      <w:r>
        <w:t>What professional development offerings are most highly rated by participant staff?  Does this differ when looking at different factors such as length of time in position, certification, career area, etc.?</w:t>
      </w:r>
    </w:p>
    <w:p w14:paraId="348AD962" w14:textId="77777777" w:rsidR="00C92027" w:rsidRDefault="00C92027" w:rsidP="00715C3A">
      <w:pPr>
        <w:pStyle w:val="ListParagraph"/>
        <w:numPr>
          <w:ilvl w:val="0"/>
          <w:numId w:val="14"/>
        </w:numPr>
        <w:spacing w:line="240" w:lineRule="auto"/>
      </w:pPr>
      <w:r>
        <w:t>In what CTE subject areas are more educators needed?</w:t>
      </w:r>
    </w:p>
    <w:p w14:paraId="4DC24AF5" w14:textId="61746A36" w:rsidR="00C92027" w:rsidRPr="00AD2372" w:rsidRDefault="00C92027" w:rsidP="007B689E">
      <w:pPr>
        <w:pStyle w:val="NoSpacing"/>
        <w:rPr>
          <w:rFonts w:cstheme="minorHAnsi"/>
          <w:b/>
          <w:i/>
          <w:iCs/>
          <w:sz w:val="24"/>
          <w:szCs w:val="24"/>
        </w:rPr>
      </w:pPr>
      <w:r w:rsidRPr="00AD2372">
        <w:rPr>
          <w:rFonts w:cstheme="minorHAnsi"/>
          <w:b/>
        </w:rPr>
        <w:t xml:space="preserve">Summarize your findings </w:t>
      </w:r>
      <w:r w:rsidR="00511301">
        <w:rPr>
          <w:rFonts w:cstheme="minorHAnsi"/>
          <w:b/>
        </w:rPr>
        <w:t>for Part D here</w:t>
      </w:r>
      <w:r w:rsidRPr="00AD2372">
        <w:rPr>
          <w:rFonts w:cstheme="minorHAnsi"/>
          <w:b/>
        </w:rPr>
        <w:t>:</w:t>
      </w:r>
    </w:p>
    <w:p w14:paraId="038F2F76" w14:textId="77777777" w:rsidR="00854722" w:rsidRDefault="00854722" w:rsidP="00A5797F">
      <w:pPr>
        <w:spacing w:line="240" w:lineRule="auto"/>
        <w:rPr>
          <w:rFonts w:cstheme="minorHAnsi"/>
        </w:rPr>
      </w:pPr>
    </w:p>
    <w:p w14:paraId="32E22305" w14:textId="77777777" w:rsidR="00854722" w:rsidRDefault="00854722" w:rsidP="00A5797F">
      <w:pPr>
        <w:spacing w:line="240" w:lineRule="auto"/>
        <w:rPr>
          <w:rFonts w:cstheme="minorHAnsi"/>
        </w:rPr>
      </w:pPr>
    </w:p>
    <w:p w14:paraId="6815A5C1" w14:textId="77777777" w:rsidR="00467C24" w:rsidRPr="009231DE" w:rsidRDefault="00467C24" w:rsidP="00467C24">
      <w:pPr>
        <w:spacing w:line="240" w:lineRule="auto"/>
        <w:rPr>
          <w:rFonts w:cstheme="minorHAnsi"/>
          <w:b/>
        </w:rPr>
      </w:pPr>
      <w:r w:rsidRPr="00B361F4">
        <w:rPr>
          <w:rFonts w:cstheme="minorHAnsi"/>
          <w:b/>
        </w:rPr>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2184D2AE" w14:textId="77777777" w:rsidR="00467C24" w:rsidRDefault="00467C24" w:rsidP="00715C3A">
      <w:pPr>
        <w:pStyle w:val="ListParagraph"/>
        <w:numPr>
          <w:ilvl w:val="0"/>
          <w:numId w:val="19"/>
        </w:numPr>
        <w:spacing w:line="240" w:lineRule="auto"/>
        <w:ind w:left="720"/>
        <w:rPr>
          <w:rFonts w:cstheme="minorHAnsi"/>
        </w:rPr>
      </w:pPr>
      <w:r>
        <w:rPr>
          <w:rFonts w:cstheme="minorHAnsi"/>
        </w:rPr>
        <w:t>What is the key finding from this section?</w:t>
      </w:r>
    </w:p>
    <w:p w14:paraId="7F931075" w14:textId="77777777" w:rsidR="00467C24" w:rsidRDefault="00467C24" w:rsidP="00715C3A">
      <w:pPr>
        <w:pStyle w:val="ListParagraph"/>
        <w:numPr>
          <w:ilvl w:val="0"/>
          <w:numId w:val="19"/>
        </w:numPr>
        <w:spacing w:line="240" w:lineRule="auto"/>
        <w:ind w:left="720"/>
        <w:rPr>
          <w:rFonts w:cstheme="minorHAnsi"/>
        </w:rPr>
      </w:pPr>
      <w:r>
        <w:rPr>
          <w:rFonts w:cstheme="minorHAnsi"/>
        </w:rPr>
        <w:t>What goal(s) have you set to address it?</w:t>
      </w:r>
    </w:p>
    <w:p w14:paraId="47EB61FF" w14:textId="77777777" w:rsidR="00467C24" w:rsidRPr="0071085F" w:rsidRDefault="00467C24" w:rsidP="00715C3A">
      <w:pPr>
        <w:pStyle w:val="ListParagraph"/>
        <w:numPr>
          <w:ilvl w:val="0"/>
          <w:numId w:val="19"/>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7E62E716" w14:textId="620DF04F" w:rsidR="00C92027" w:rsidRPr="00337281" w:rsidRDefault="00C92027" w:rsidP="00A5797F">
      <w:pPr>
        <w:pStyle w:val="Heading2"/>
        <w:spacing w:line="240" w:lineRule="auto"/>
      </w:pPr>
      <w:bookmarkStart w:id="84" w:name="_Toc3793742"/>
      <w:bookmarkStart w:id="85" w:name="_Toc29555120"/>
      <w:r w:rsidRPr="00337281">
        <w:lastRenderedPageBreak/>
        <w:t>PART E:  Equity and Access</w:t>
      </w:r>
      <w:bookmarkEnd w:id="84"/>
      <w:bookmarkEnd w:id="85"/>
    </w:p>
    <w:p w14:paraId="33482404"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investigate the steps your district is taking toward equitable access and inclusion in CTE programs</w:t>
      </w:r>
      <w:r w:rsidRPr="00AD2372">
        <w:rPr>
          <w:rFonts w:cstheme="minorHAnsi"/>
        </w:rPr>
        <w:t xml:space="preserve">.  Address those statements and questions that provide the best and most relevant feedback to </w:t>
      </w:r>
      <w:r>
        <w:rPr>
          <w:rFonts w:cstheme="minorHAnsi"/>
        </w:rPr>
        <w:t xml:space="preserve">your district.  </w:t>
      </w:r>
    </w:p>
    <w:p w14:paraId="719A6C04"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990"/>
        <w:gridCol w:w="1440"/>
        <w:gridCol w:w="5271"/>
      </w:tblGrid>
      <w:tr w:rsidR="00C92027" w:rsidRPr="00F324D1" w14:paraId="71D1DC22" w14:textId="77777777" w:rsidTr="001852BC">
        <w:trPr>
          <w:tblHeader/>
          <w:jc w:val="center"/>
        </w:trPr>
        <w:tc>
          <w:tcPr>
            <w:tcW w:w="4960" w:type="dxa"/>
            <w:shd w:val="clear" w:color="auto" w:fill="BFBFBF"/>
            <w:tcMar>
              <w:top w:w="80" w:type="dxa"/>
              <w:left w:w="80" w:type="dxa"/>
              <w:bottom w:w="80" w:type="dxa"/>
              <w:right w:w="80" w:type="dxa"/>
            </w:tcMar>
            <w:vAlign w:val="bottom"/>
          </w:tcPr>
          <w:p w14:paraId="4C2EC8FE"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39E195B6" w14:textId="77777777" w:rsidR="00C92027" w:rsidRPr="00EB5DAA" w:rsidRDefault="00C92027" w:rsidP="00A5797F">
            <w:pPr>
              <w:pStyle w:val="NoSpacing"/>
              <w:jc w:val="center"/>
              <w:rPr>
                <w:rFonts w:cstheme="minorHAnsi"/>
              </w:rPr>
            </w:pPr>
            <w:r w:rsidRPr="00EB5DAA">
              <w:rPr>
                <w:rFonts w:cstheme="minorHAnsi"/>
              </w:rPr>
              <w:t>1</w:t>
            </w:r>
          </w:p>
          <w:p w14:paraId="1E392E00" w14:textId="51824C17" w:rsidR="00C92027" w:rsidRPr="00EB5DAA" w:rsidRDefault="00B361F4" w:rsidP="00B361F4">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12A68966" w14:textId="77777777" w:rsidR="00C92027" w:rsidRPr="00EB5DAA" w:rsidRDefault="00C92027" w:rsidP="00A5797F">
            <w:pPr>
              <w:pStyle w:val="NoSpacing"/>
              <w:jc w:val="center"/>
              <w:rPr>
                <w:rFonts w:cstheme="minorHAnsi"/>
              </w:rPr>
            </w:pPr>
            <w:r w:rsidRPr="00EB5DAA">
              <w:rPr>
                <w:rFonts w:cstheme="minorHAnsi"/>
              </w:rPr>
              <w:t>2</w:t>
            </w:r>
          </w:p>
          <w:p w14:paraId="19F1C7E7" w14:textId="6CBD87D7" w:rsidR="00C92027" w:rsidRPr="00EB5DAA" w:rsidRDefault="00B361F4" w:rsidP="00B361F4">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6B8EA515" w14:textId="77777777" w:rsidR="00C92027" w:rsidRPr="00EB5DAA" w:rsidRDefault="00C92027" w:rsidP="00A5797F">
            <w:pPr>
              <w:pStyle w:val="NoSpacing"/>
              <w:jc w:val="center"/>
              <w:rPr>
                <w:rFonts w:cstheme="minorHAnsi"/>
              </w:rPr>
            </w:pPr>
            <w:r w:rsidRPr="00EB5DAA">
              <w:rPr>
                <w:rFonts w:cstheme="minorHAnsi"/>
              </w:rPr>
              <w:t>3</w:t>
            </w:r>
          </w:p>
          <w:p w14:paraId="5A60115C" w14:textId="3F4140D7" w:rsidR="00C92027" w:rsidRPr="00EB5DAA" w:rsidRDefault="00B361F4" w:rsidP="00B361F4">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3286E4A4" w14:textId="77777777" w:rsidR="00C92027" w:rsidRPr="00EB5DAA" w:rsidRDefault="00C92027" w:rsidP="00A5797F">
            <w:pPr>
              <w:pStyle w:val="NoSpacing"/>
              <w:jc w:val="center"/>
              <w:rPr>
                <w:rFonts w:cstheme="minorHAnsi"/>
              </w:rPr>
            </w:pPr>
            <w:r w:rsidRPr="00EB5DAA">
              <w:rPr>
                <w:rFonts w:cstheme="minorHAnsi"/>
              </w:rPr>
              <w:t>4</w:t>
            </w:r>
          </w:p>
          <w:p w14:paraId="7BFE48D5" w14:textId="1972751A" w:rsidR="00C92027" w:rsidRPr="00EB5DAA" w:rsidRDefault="00B361F4" w:rsidP="00B361F4">
            <w:pPr>
              <w:pStyle w:val="NoSpacing"/>
              <w:jc w:val="center"/>
              <w:rPr>
                <w:rFonts w:cstheme="minorHAnsi"/>
              </w:rPr>
            </w:pPr>
            <w:r>
              <w:rPr>
                <w:rFonts w:cstheme="minorHAnsi"/>
              </w:rPr>
              <w:t>N</w:t>
            </w:r>
            <w:r w:rsidR="00C92027" w:rsidRPr="00EB5DAA">
              <w:rPr>
                <w:rFonts w:cstheme="minorHAnsi"/>
              </w:rPr>
              <w:t>eeds major improvement</w:t>
            </w:r>
          </w:p>
        </w:tc>
        <w:tc>
          <w:tcPr>
            <w:tcW w:w="5271" w:type="dxa"/>
            <w:shd w:val="clear" w:color="auto" w:fill="BFBFBF"/>
            <w:tcMar>
              <w:top w:w="80" w:type="dxa"/>
              <w:left w:w="80" w:type="dxa"/>
              <w:bottom w:w="80" w:type="dxa"/>
              <w:right w:w="80" w:type="dxa"/>
            </w:tcMar>
            <w:vAlign w:val="bottom"/>
          </w:tcPr>
          <w:p w14:paraId="653D0ABD"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0C048DE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AF6FEA3" w14:textId="77777777" w:rsidR="00AE5124" w:rsidRPr="00F929A6" w:rsidRDefault="00AE5124" w:rsidP="00AE5124">
            <w:pPr>
              <w:pStyle w:val="NoSpacing"/>
              <w:rPr>
                <w:rFonts w:cstheme="minorHAnsi"/>
                <w:iCs/>
              </w:rPr>
            </w:pPr>
            <w:r>
              <w:rPr>
                <w:rFonts w:cstheme="minorHAnsi"/>
                <w:iCs/>
              </w:rPr>
              <w:t>The district provides equal access to all CTE programs for all Perkins subpopulations.</w:t>
            </w:r>
          </w:p>
        </w:tc>
        <w:tc>
          <w:tcPr>
            <w:tcW w:w="975" w:type="dxa"/>
            <w:shd w:val="clear" w:color="auto" w:fill="auto"/>
            <w:tcMar>
              <w:top w:w="80" w:type="dxa"/>
              <w:left w:w="80" w:type="dxa"/>
              <w:bottom w:w="80" w:type="dxa"/>
              <w:right w:w="80" w:type="dxa"/>
            </w:tcMar>
            <w:vAlign w:val="center"/>
          </w:tcPr>
          <w:p w14:paraId="1093777A" w14:textId="24F46CFC"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45B4902" w14:textId="5005D6D6"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3D0C825B" w14:textId="0B0FC10A"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23F1B27B" w14:textId="766D4252"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A58CEDC" w14:textId="58962BA3"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A7729EF"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25C50222" w14:textId="0415FE78" w:rsidR="00AE5124" w:rsidRPr="00805E41" w:rsidRDefault="00AE5124" w:rsidP="00AE5124">
            <w:pPr>
              <w:pStyle w:val="NoSpacing"/>
              <w:rPr>
                <w:rFonts w:cstheme="minorHAnsi"/>
                <w:iCs/>
              </w:rPr>
            </w:pPr>
            <w:r>
              <w:rPr>
                <w:rFonts w:cstheme="minorHAnsi"/>
                <w:iCs/>
              </w:rPr>
              <w:t>T</w:t>
            </w:r>
            <w:r w:rsidRPr="003701B0">
              <w:rPr>
                <w:rFonts w:cstheme="minorHAnsi"/>
                <w:iCs/>
              </w:rPr>
              <w:t xml:space="preserve">here </w:t>
            </w:r>
            <w:r>
              <w:rPr>
                <w:rFonts w:cstheme="minorHAnsi"/>
                <w:iCs/>
              </w:rPr>
              <w:t>are no</w:t>
            </w:r>
            <w:r w:rsidRPr="003701B0">
              <w:rPr>
                <w:rFonts w:cstheme="minorHAnsi"/>
                <w:iCs/>
              </w:rPr>
              <w:t xml:space="preserve"> enrollment discrepancies </w:t>
            </w:r>
            <w:r>
              <w:rPr>
                <w:rFonts w:cstheme="minorHAnsi"/>
                <w:iCs/>
              </w:rPr>
              <w:t>for students from special populations in programs that lead to</w:t>
            </w:r>
            <w:r w:rsidRPr="003701B0">
              <w:rPr>
                <w:rFonts w:cstheme="minorHAnsi"/>
                <w:iCs/>
              </w:rPr>
              <w:t xml:space="preserve"> high-skill</w:t>
            </w:r>
            <w:r>
              <w:rPr>
                <w:rFonts w:cstheme="minorHAnsi"/>
                <w:iCs/>
              </w:rPr>
              <w:t>, high-wage,</w:t>
            </w:r>
            <w:r w:rsidRPr="003701B0">
              <w:rPr>
                <w:rFonts w:cstheme="minorHAnsi"/>
                <w:iCs/>
              </w:rPr>
              <w:t xml:space="preserve"> and </w:t>
            </w:r>
            <w:r>
              <w:rPr>
                <w:rFonts w:cstheme="minorHAnsi"/>
                <w:iCs/>
              </w:rPr>
              <w:t>in</w:t>
            </w:r>
            <w:r w:rsidRPr="003701B0">
              <w:rPr>
                <w:rFonts w:cstheme="minorHAnsi"/>
                <w:iCs/>
              </w:rPr>
              <w:t>-demand occupations</w:t>
            </w:r>
            <w:r>
              <w:rPr>
                <w:rFonts w:cstheme="minorHAnsi"/>
                <w:iCs/>
              </w:rPr>
              <w:t>.</w:t>
            </w:r>
          </w:p>
        </w:tc>
        <w:tc>
          <w:tcPr>
            <w:tcW w:w="975" w:type="dxa"/>
            <w:shd w:val="clear" w:color="auto" w:fill="auto"/>
            <w:tcMar>
              <w:top w:w="80" w:type="dxa"/>
              <w:left w:w="80" w:type="dxa"/>
              <w:bottom w:w="80" w:type="dxa"/>
              <w:right w:w="80" w:type="dxa"/>
            </w:tcMar>
            <w:vAlign w:val="center"/>
          </w:tcPr>
          <w:p w14:paraId="11EF87B4" w14:textId="14150321"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2D35C475" w14:textId="0525C695"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02BE7B99" w14:textId="15400172"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0984DCF" w14:textId="5384388C"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DEDE501" w14:textId="127A2D4D"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AF89D00"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890961C" w14:textId="77777777" w:rsidR="00AE5124" w:rsidRPr="00F929A6" w:rsidRDefault="00AE5124" w:rsidP="00AE5124">
            <w:pPr>
              <w:pStyle w:val="NoSpacing"/>
              <w:rPr>
                <w:rFonts w:cstheme="minorHAnsi"/>
                <w:iCs/>
              </w:rPr>
            </w:pPr>
            <w:r>
              <w:rPr>
                <w:rFonts w:cstheme="minorHAnsi"/>
                <w:iCs/>
              </w:rPr>
              <w:t>P</w:t>
            </w:r>
            <w:r w:rsidRPr="003701B0">
              <w:rPr>
                <w:rFonts w:cstheme="minorHAnsi"/>
                <w:iCs/>
              </w:rPr>
              <w:t xml:space="preserve">rocesses are in place to encourage </w:t>
            </w:r>
            <w:r>
              <w:rPr>
                <w:rFonts w:cstheme="minorHAnsi"/>
                <w:iCs/>
              </w:rPr>
              <w:t xml:space="preserve">all </w:t>
            </w:r>
            <w:r w:rsidRPr="003701B0">
              <w:rPr>
                <w:rFonts w:cstheme="minorHAnsi"/>
                <w:iCs/>
              </w:rPr>
              <w:t>students to complete programs</w:t>
            </w:r>
            <w:r>
              <w:rPr>
                <w:rFonts w:cstheme="minorHAnsi"/>
                <w:iCs/>
              </w:rPr>
              <w:t>.</w:t>
            </w:r>
          </w:p>
        </w:tc>
        <w:tc>
          <w:tcPr>
            <w:tcW w:w="975" w:type="dxa"/>
            <w:shd w:val="clear" w:color="auto" w:fill="auto"/>
            <w:tcMar>
              <w:top w:w="80" w:type="dxa"/>
              <w:left w:w="80" w:type="dxa"/>
              <w:bottom w:w="80" w:type="dxa"/>
              <w:right w:w="80" w:type="dxa"/>
            </w:tcMar>
            <w:vAlign w:val="center"/>
          </w:tcPr>
          <w:p w14:paraId="2DDB734F" w14:textId="74289FA9"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56E36DF2" w14:textId="55821B8B"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6DFDCB5B" w14:textId="7B6774CA"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3C6F5839" w14:textId="4AF86CA8"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1698476B" w14:textId="376D4BDD"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44B03864"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EABEDA1" w14:textId="77777777" w:rsidR="00AE5124" w:rsidRPr="00F929A6" w:rsidRDefault="00AE5124" w:rsidP="00AE5124">
            <w:pPr>
              <w:pStyle w:val="NoSpacing"/>
              <w:rPr>
                <w:rFonts w:cstheme="minorHAnsi"/>
                <w:iCs/>
              </w:rPr>
            </w:pPr>
            <w:r>
              <w:rPr>
                <w:rFonts w:cstheme="minorHAnsi"/>
                <w:iCs/>
              </w:rPr>
              <w:t xml:space="preserve">The district actively addresses potential </w:t>
            </w:r>
            <w:r w:rsidRPr="003701B0">
              <w:rPr>
                <w:rFonts w:cstheme="minorHAnsi"/>
                <w:iCs/>
              </w:rPr>
              <w:t xml:space="preserve">barriers that </w:t>
            </w:r>
            <w:r>
              <w:rPr>
                <w:rFonts w:cstheme="minorHAnsi"/>
                <w:iCs/>
              </w:rPr>
              <w:t xml:space="preserve">might </w:t>
            </w:r>
            <w:r w:rsidRPr="003701B0">
              <w:rPr>
                <w:rFonts w:cstheme="minorHAnsi"/>
                <w:iCs/>
              </w:rPr>
              <w:t>prevent special population</w:t>
            </w:r>
            <w:r>
              <w:rPr>
                <w:rFonts w:cstheme="minorHAnsi"/>
                <w:iCs/>
              </w:rPr>
              <w:t>s</w:t>
            </w:r>
            <w:r w:rsidRPr="003701B0">
              <w:rPr>
                <w:rFonts w:cstheme="minorHAnsi"/>
                <w:iCs/>
              </w:rPr>
              <w:t xml:space="preserve"> from participating in, performing in, </w:t>
            </w:r>
            <w:r>
              <w:rPr>
                <w:rFonts w:cstheme="minorHAnsi"/>
                <w:iCs/>
              </w:rPr>
              <w:t>and/or</w:t>
            </w:r>
            <w:r w:rsidRPr="003701B0">
              <w:rPr>
                <w:rFonts w:cstheme="minorHAnsi"/>
                <w:iCs/>
              </w:rPr>
              <w:t xml:space="preserve"> completing programs</w:t>
            </w:r>
            <w:r>
              <w:rPr>
                <w:rFonts w:cstheme="minorHAnsi"/>
                <w:iCs/>
              </w:rPr>
              <w:t>.</w:t>
            </w:r>
          </w:p>
        </w:tc>
        <w:tc>
          <w:tcPr>
            <w:tcW w:w="975" w:type="dxa"/>
            <w:shd w:val="clear" w:color="auto" w:fill="auto"/>
            <w:tcMar>
              <w:top w:w="80" w:type="dxa"/>
              <w:left w:w="80" w:type="dxa"/>
              <w:bottom w:w="80" w:type="dxa"/>
              <w:right w:w="80" w:type="dxa"/>
            </w:tcMar>
            <w:vAlign w:val="center"/>
          </w:tcPr>
          <w:p w14:paraId="04C8113C" w14:textId="77042729"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A49D2D0" w14:textId="755F53D7"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4D2928E3" w14:textId="65205A5C"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3F127690" w14:textId="253773FC"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25B53F2" w14:textId="5B6947FD"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6929FA8"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37702720" w14:textId="77777777" w:rsidR="00AE5124" w:rsidRDefault="00AE5124" w:rsidP="00AE5124">
            <w:pPr>
              <w:pStyle w:val="NoSpacing"/>
              <w:rPr>
                <w:rFonts w:cstheme="minorHAnsi"/>
              </w:rPr>
            </w:pPr>
            <w:r>
              <w:rPr>
                <w:rFonts w:cstheme="minorHAnsi"/>
              </w:rPr>
              <w:t>A</w:t>
            </w:r>
            <w:r w:rsidRPr="00E5153A">
              <w:rPr>
                <w:rFonts w:cstheme="minorHAnsi"/>
              </w:rPr>
              <w:t>ccommodations, modifications, and supportive services are provided</w:t>
            </w:r>
            <w:r>
              <w:rPr>
                <w:rFonts w:cstheme="minorHAnsi"/>
              </w:rPr>
              <w:t xml:space="preserve"> to CTE students as required.</w:t>
            </w:r>
          </w:p>
        </w:tc>
        <w:tc>
          <w:tcPr>
            <w:tcW w:w="975" w:type="dxa"/>
            <w:shd w:val="clear" w:color="auto" w:fill="auto"/>
            <w:tcMar>
              <w:top w:w="80" w:type="dxa"/>
              <w:left w:w="80" w:type="dxa"/>
              <w:bottom w:w="80" w:type="dxa"/>
              <w:right w:w="80" w:type="dxa"/>
            </w:tcMar>
            <w:vAlign w:val="center"/>
          </w:tcPr>
          <w:p w14:paraId="6499C573" w14:textId="70FB8CA6"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A38A9E9" w14:textId="7D4FB10A"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6ADB4761" w14:textId="7547CCD5"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94E3844" w14:textId="5E89FF7D"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8D1756D" w14:textId="6F1B3ED7"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92027" w:rsidRPr="00F324D1" w14:paraId="30FA51B6"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203A754" w14:textId="77777777" w:rsidR="00C92027" w:rsidRDefault="00C92027" w:rsidP="007B689E">
            <w:pPr>
              <w:pStyle w:val="NoSpacing"/>
              <w:rPr>
                <w:rFonts w:cstheme="minorHAnsi"/>
              </w:rPr>
            </w:pPr>
            <w:r>
              <w:rPr>
                <w:rFonts w:cstheme="minorHAnsi"/>
              </w:rPr>
              <w:t xml:space="preserve">The district actively recruits </w:t>
            </w:r>
            <w:r w:rsidRPr="00E5153A">
              <w:rPr>
                <w:rFonts w:cstheme="minorHAnsi"/>
              </w:rPr>
              <w:t>to encourage special population students to enroll in high quality CTE programs</w:t>
            </w:r>
            <w:r>
              <w:rPr>
                <w:rFonts w:cstheme="minorHAnsi"/>
              </w:rPr>
              <w:t>.</w:t>
            </w:r>
          </w:p>
        </w:tc>
        <w:tc>
          <w:tcPr>
            <w:tcW w:w="975" w:type="dxa"/>
            <w:shd w:val="clear" w:color="auto" w:fill="auto"/>
            <w:tcMar>
              <w:top w:w="80" w:type="dxa"/>
              <w:left w:w="80" w:type="dxa"/>
              <w:bottom w:w="80" w:type="dxa"/>
              <w:right w:w="80" w:type="dxa"/>
            </w:tcMar>
            <w:vAlign w:val="center"/>
          </w:tcPr>
          <w:p w14:paraId="41371D4E" w14:textId="2331E514" w:rsidR="00C92027" w:rsidRPr="00EB5DAA" w:rsidRDefault="00AE5124" w:rsidP="00A5797F">
            <w:pPr>
              <w:spacing w:line="240" w:lineRule="auto"/>
              <w:jc w:val="center"/>
              <w:rPr>
                <w:rFonts w:cstheme="minorHAnsi"/>
              </w:rPr>
            </w:pPr>
            <w:r>
              <w:rPr>
                <w:rFonts w:cstheme="minorHAnsi"/>
              </w:rPr>
              <w:fldChar w:fldCharType="begin">
                <w:ffData>
                  <w:name w:val="Text41"/>
                  <w:enabled/>
                  <w:calcOnExit w:val="0"/>
                  <w:textInput/>
                </w:ffData>
              </w:fldChar>
            </w:r>
            <w:bookmarkStart w:id="86" w:name="Text4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6"/>
          </w:p>
        </w:tc>
        <w:tc>
          <w:tcPr>
            <w:tcW w:w="1260" w:type="dxa"/>
            <w:shd w:val="clear" w:color="auto" w:fill="auto"/>
            <w:tcMar>
              <w:top w:w="80" w:type="dxa"/>
              <w:left w:w="80" w:type="dxa"/>
              <w:bottom w:w="80" w:type="dxa"/>
              <w:right w:w="80" w:type="dxa"/>
            </w:tcMar>
            <w:vAlign w:val="center"/>
          </w:tcPr>
          <w:p w14:paraId="7A6C005D" w14:textId="14E43CA9" w:rsidR="00C92027" w:rsidRPr="00EB5DAA" w:rsidRDefault="00AE5124" w:rsidP="00A5797F">
            <w:pPr>
              <w:spacing w:line="240" w:lineRule="auto"/>
              <w:jc w:val="center"/>
              <w:rPr>
                <w:rFonts w:cstheme="minorHAnsi"/>
              </w:rPr>
            </w:pPr>
            <w:r>
              <w:rPr>
                <w:rFonts w:cstheme="minorHAnsi"/>
              </w:rPr>
              <w:fldChar w:fldCharType="begin">
                <w:ffData>
                  <w:name w:val="Text42"/>
                  <w:enabled/>
                  <w:calcOnExit w:val="0"/>
                  <w:textInput/>
                </w:ffData>
              </w:fldChar>
            </w:r>
            <w:bookmarkStart w:id="87" w:name="Text4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7"/>
          </w:p>
        </w:tc>
        <w:tc>
          <w:tcPr>
            <w:tcW w:w="990" w:type="dxa"/>
            <w:shd w:val="clear" w:color="auto" w:fill="auto"/>
            <w:tcMar>
              <w:top w:w="80" w:type="dxa"/>
              <w:left w:w="80" w:type="dxa"/>
              <w:bottom w:w="80" w:type="dxa"/>
              <w:right w:w="80" w:type="dxa"/>
            </w:tcMar>
            <w:vAlign w:val="center"/>
          </w:tcPr>
          <w:p w14:paraId="1C56F77C" w14:textId="746B8519" w:rsidR="00C92027" w:rsidRPr="00EB5DAA" w:rsidRDefault="00AE5124" w:rsidP="00A5797F">
            <w:pPr>
              <w:spacing w:line="240" w:lineRule="auto"/>
              <w:jc w:val="center"/>
              <w:rPr>
                <w:rFonts w:cstheme="minorHAnsi"/>
              </w:rPr>
            </w:pPr>
            <w:r>
              <w:rPr>
                <w:rFonts w:cstheme="minorHAnsi"/>
              </w:rPr>
              <w:fldChar w:fldCharType="begin">
                <w:ffData>
                  <w:name w:val="Text43"/>
                  <w:enabled/>
                  <w:calcOnExit w:val="0"/>
                  <w:textInput/>
                </w:ffData>
              </w:fldChar>
            </w:r>
            <w:bookmarkStart w:id="88" w:name="Text4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8"/>
          </w:p>
        </w:tc>
        <w:tc>
          <w:tcPr>
            <w:tcW w:w="1440" w:type="dxa"/>
            <w:shd w:val="clear" w:color="auto" w:fill="auto"/>
            <w:tcMar>
              <w:top w:w="80" w:type="dxa"/>
              <w:left w:w="80" w:type="dxa"/>
              <w:bottom w:w="80" w:type="dxa"/>
              <w:right w:w="80" w:type="dxa"/>
            </w:tcMar>
            <w:vAlign w:val="center"/>
          </w:tcPr>
          <w:p w14:paraId="4F6101B9" w14:textId="22DB8B2F" w:rsidR="00C92027" w:rsidRPr="00EB5DAA" w:rsidRDefault="00AE5124" w:rsidP="007B689E">
            <w:pPr>
              <w:pStyle w:val="NoSpacing"/>
              <w:jc w:val="center"/>
              <w:rPr>
                <w:rFonts w:cstheme="minorHAnsi"/>
              </w:rPr>
            </w:pPr>
            <w:r>
              <w:rPr>
                <w:rFonts w:cstheme="minorHAnsi"/>
              </w:rPr>
              <w:fldChar w:fldCharType="begin">
                <w:ffData>
                  <w:name w:val="Text44"/>
                  <w:enabled/>
                  <w:calcOnExit w:val="0"/>
                  <w:textInput/>
                </w:ffData>
              </w:fldChar>
            </w:r>
            <w:bookmarkStart w:id="89" w:name="Text4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9"/>
          </w:p>
        </w:tc>
        <w:tc>
          <w:tcPr>
            <w:tcW w:w="5271" w:type="dxa"/>
            <w:shd w:val="clear" w:color="auto" w:fill="auto"/>
            <w:tcMar>
              <w:top w:w="80" w:type="dxa"/>
              <w:left w:w="80" w:type="dxa"/>
              <w:bottom w:w="80" w:type="dxa"/>
              <w:right w:w="80" w:type="dxa"/>
            </w:tcMar>
            <w:vAlign w:val="center"/>
          </w:tcPr>
          <w:p w14:paraId="578C0074" w14:textId="5B34A440" w:rsidR="00C92027" w:rsidRPr="00EB5DAA" w:rsidRDefault="00AE5124" w:rsidP="00A5797F">
            <w:pPr>
              <w:spacing w:line="240" w:lineRule="auto"/>
              <w:rPr>
                <w:rFonts w:cstheme="minorHAnsi"/>
              </w:rPr>
            </w:pPr>
            <w:r>
              <w:rPr>
                <w:rFonts w:cstheme="minorHAnsi"/>
              </w:rPr>
              <w:fldChar w:fldCharType="begin">
                <w:ffData>
                  <w:name w:val="Text45"/>
                  <w:enabled/>
                  <w:calcOnExit w:val="0"/>
                  <w:textInput/>
                </w:ffData>
              </w:fldChar>
            </w:r>
            <w:bookmarkStart w:id="90" w:name="Text4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0"/>
          </w:p>
        </w:tc>
      </w:tr>
    </w:tbl>
    <w:p w14:paraId="0E1D785B"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3A405A4E" w14:textId="5232CD82" w:rsidR="00C92027" w:rsidRDefault="00C92027" w:rsidP="00715C3A">
      <w:pPr>
        <w:pStyle w:val="ListParagraph"/>
        <w:numPr>
          <w:ilvl w:val="0"/>
          <w:numId w:val="14"/>
        </w:numPr>
        <w:spacing w:line="240" w:lineRule="auto"/>
      </w:pPr>
      <w:r>
        <w:t>Which population groups are underrepresented in your CTE programs overall? And in each program area?</w:t>
      </w:r>
      <w:r w:rsidR="007B689E">
        <w:t xml:space="preserve">  </w:t>
      </w:r>
      <w:r>
        <w:t>Which are over-represented?</w:t>
      </w:r>
    </w:p>
    <w:p w14:paraId="51D53CA0" w14:textId="77777777" w:rsidR="00C92027" w:rsidRDefault="00C92027" w:rsidP="00715C3A">
      <w:pPr>
        <w:pStyle w:val="ListParagraph"/>
        <w:numPr>
          <w:ilvl w:val="0"/>
          <w:numId w:val="14"/>
        </w:numPr>
        <w:spacing w:line="240" w:lineRule="auto"/>
      </w:pPr>
      <w:r>
        <w:t>What is the difference between participant and concentrator data for each special population?</w:t>
      </w:r>
    </w:p>
    <w:p w14:paraId="7C839B3D" w14:textId="77777777" w:rsidR="00C92027" w:rsidRDefault="00C92027" w:rsidP="00715C3A">
      <w:pPr>
        <w:pStyle w:val="ListParagraph"/>
        <w:numPr>
          <w:ilvl w:val="0"/>
          <w:numId w:val="14"/>
        </w:numPr>
        <w:spacing w:line="240" w:lineRule="auto"/>
      </w:pPr>
      <w:r>
        <w:t>Which accommodations, modifications, and supportive services are most effective?  Which are underutilized?</w:t>
      </w:r>
    </w:p>
    <w:p w14:paraId="5FE7808C" w14:textId="77777777" w:rsidR="00C92027" w:rsidRDefault="00C92027" w:rsidP="00715C3A">
      <w:pPr>
        <w:pStyle w:val="ListParagraph"/>
        <w:numPr>
          <w:ilvl w:val="0"/>
          <w:numId w:val="14"/>
        </w:numPr>
        <w:spacing w:line="240" w:lineRule="auto"/>
      </w:pPr>
      <w:r>
        <w:t>Which recruiting efforts for special populations seem to be most effective?  Which seem to produce little effect?</w:t>
      </w:r>
    </w:p>
    <w:p w14:paraId="4F3B71C5" w14:textId="2C7BA590" w:rsidR="00C92027" w:rsidRDefault="00C92027" w:rsidP="007B689E">
      <w:pPr>
        <w:pStyle w:val="NoSpacing"/>
        <w:rPr>
          <w:rFonts w:cstheme="minorHAnsi"/>
          <w:i/>
          <w:iCs/>
        </w:rPr>
      </w:pPr>
      <w:r w:rsidRPr="00AD2372">
        <w:rPr>
          <w:rFonts w:cstheme="minorHAnsi"/>
          <w:b/>
        </w:rPr>
        <w:t xml:space="preserve">Summarize your findings </w:t>
      </w:r>
      <w:r w:rsidR="00511301">
        <w:rPr>
          <w:rFonts w:cstheme="minorHAnsi"/>
          <w:b/>
        </w:rPr>
        <w:t>for Part E here</w:t>
      </w:r>
      <w:r w:rsidRPr="00AD2372">
        <w:rPr>
          <w:rFonts w:cstheme="minorHAnsi"/>
          <w:b/>
        </w:rPr>
        <w:t>:</w:t>
      </w:r>
      <w:r w:rsidRPr="00F324D1">
        <w:rPr>
          <w:rFonts w:cstheme="minorHAnsi"/>
          <w:i/>
          <w:iCs/>
        </w:rPr>
        <w:t xml:space="preserve"> </w:t>
      </w:r>
    </w:p>
    <w:p w14:paraId="7620F2F4" w14:textId="51A7DB18" w:rsidR="00854722" w:rsidRDefault="00854722">
      <w:pPr>
        <w:rPr>
          <w:rFonts w:cstheme="minorHAnsi"/>
          <w:i/>
          <w:iCs/>
        </w:rPr>
      </w:pPr>
      <w:r>
        <w:rPr>
          <w:rFonts w:cstheme="minorHAnsi"/>
          <w:i/>
          <w:iCs/>
        </w:rPr>
        <w:br w:type="page"/>
      </w:r>
    </w:p>
    <w:p w14:paraId="10363C6D" w14:textId="77777777"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0BB8C93D" w14:textId="77777777" w:rsidR="00467C24" w:rsidRDefault="00467C24" w:rsidP="00715C3A">
      <w:pPr>
        <w:pStyle w:val="ListParagraph"/>
        <w:numPr>
          <w:ilvl w:val="0"/>
          <w:numId w:val="20"/>
        </w:numPr>
        <w:spacing w:line="240" w:lineRule="auto"/>
        <w:ind w:left="720"/>
        <w:rPr>
          <w:rFonts w:cstheme="minorHAnsi"/>
        </w:rPr>
      </w:pPr>
      <w:r>
        <w:rPr>
          <w:rFonts w:cstheme="minorHAnsi"/>
        </w:rPr>
        <w:t>What is the key finding from this section?</w:t>
      </w:r>
    </w:p>
    <w:p w14:paraId="4B0CE002" w14:textId="77777777" w:rsidR="00467C24" w:rsidRDefault="00467C24" w:rsidP="00715C3A">
      <w:pPr>
        <w:pStyle w:val="ListParagraph"/>
        <w:numPr>
          <w:ilvl w:val="0"/>
          <w:numId w:val="20"/>
        </w:numPr>
        <w:spacing w:line="240" w:lineRule="auto"/>
        <w:ind w:left="720"/>
        <w:rPr>
          <w:rFonts w:cstheme="minorHAnsi"/>
        </w:rPr>
      </w:pPr>
      <w:r>
        <w:rPr>
          <w:rFonts w:cstheme="minorHAnsi"/>
        </w:rPr>
        <w:t>What goal(s) have you set to address it?</w:t>
      </w:r>
    </w:p>
    <w:p w14:paraId="47FA8511" w14:textId="77777777" w:rsidR="00467C24" w:rsidRPr="0071085F" w:rsidRDefault="00467C24" w:rsidP="00715C3A">
      <w:pPr>
        <w:pStyle w:val="ListParagraph"/>
        <w:numPr>
          <w:ilvl w:val="0"/>
          <w:numId w:val="20"/>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6FB449C4" w14:textId="77777777" w:rsidR="00C92027" w:rsidRPr="00337281" w:rsidRDefault="00C92027" w:rsidP="00A5797F">
      <w:pPr>
        <w:pStyle w:val="Heading2"/>
        <w:spacing w:line="240" w:lineRule="auto"/>
      </w:pPr>
      <w:bookmarkStart w:id="91" w:name="_Toc3793743"/>
      <w:bookmarkStart w:id="92" w:name="_Toc29555121"/>
      <w:r w:rsidRPr="00337281">
        <w:lastRenderedPageBreak/>
        <w:t>Performance Measures</w:t>
      </w:r>
      <w:bookmarkEnd w:id="91"/>
      <w:bookmarkEnd w:id="92"/>
      <w:r w:rsidRPr="00337281">
        <w:t xml:space="preserve"> </w:t>
      </w:r>
    </w:p>
    <w:p w14:paraId="727EE501" w14:textId="7FA74783" w:rsidR="00C92027" w:rsidRPr="005A3D2B" w:rsidRDefault="00C92027" w:rsidP="00715C3A">
      <w:pPr>
        <w:pStyle w:val="NoSpacing"/>
        <w:numPr>
          <w:ilvl w:val="0"/>
          <w:numId w:val="11"/>
        </w:numPr>
        <w:pBdr>
          <w:top w:val="nil"/>
          <w:left w:val="nil"/>
          <w:bottom w:val="nil"/>
          <w:right w:val="nil"/>
          <w:between w:val="nil"/>
          <w:bar w:val="nil"/>
        </w:pBdr>
        <w:spacing w:before="160"/>
        <w:rPr>
          <w:rFonts w:cstheme="minorHAnsi"/>
          <w:i/>
          <w:iCs/>
        </w:rPr>
      </w:pPr>
      <w:r w:rsidRPr="005A3D2B">
        <w:rPr>
          <w:rFonts w:cstheme="minorHAnsi"/>
          <w:i/>
          <w:iCs/>
        </w:rPr>
        <w:t xml:space="preserve">As part of your comprehensive </w:t>
      </w:r>
      <w:r w:rsidR="00E24428">
        <w:rPr>
          <w:rFonts w:cstheme="minorHAnsi"/>
          <w:i/>
          <w:iCs/>
        </w:rPr>
        <w:t xml:space="preserve">local </w:t>
      </w:r>
      <w:r w:rsidRPr="005A3D2B">
        <w:rPr>
          <w:rFonts w:cstheme="minorHAnsi"/>
          <w:i/>
          <w:iCs/>
        </w:rPr>
        <w:t>needs assessment, it is important to include a review of your performance measures. Recipients must use this form to review levels of performance.</w:t>
      </w:r>
    </w:p>
    <w:p w14:paraId="09243A7F" w14:textId="77777777" w:rsidR="00C92027" w:rsidRPr="005A3D2B" w:rsidRDefault="00C92027" w:rsidP="00715C3A">
      <w:pPr>
        <w:pStyle w:val="NoSpacing"/>
        <w:numPr>
          <w:ilvl w:val="0"/>
          <w:numId w:val="11"/>
        </w:numPr>
        <w:pBdr>
          <w:top w:val="nil"/>
          <w:left w:val="nil"/>
          <w:bottom w:val="nil"/>
          <w:right w:val="nil"/>
          <w:between w:val="nil"/>
          <w:bar w:val="nil"/>
        </w:pBdr>
        <w:spacing w:after="160"/>
        <w:rPr>
          <w:rFonts w:cstheme="minorHAnsi"/>
          <w:i/>
          <w:iCs/>
        </w:rPr>
      </w:pPr>
      <w:r w:rsidRPr="005A3D2B">
        <w:rPr>
          <w:rFonts w:cstheme="minorHAnsi"/>
          <w:i/>
          <w:iCs/>
        </w:rPr>
        <w:t xml:space="preserve">Recipients must identify and address any disparities or gaps in performance among population subgroups [§134(b)(9)]. </w:t>
      </w:r>
    </w:p>
    <w:p w14:paraId="4DE4D99A" w14:textId="77777777" w:rsidR="00C92027" w:rsidRPr="005A3D2B" w:rsidRDefault="00C92027" w:rsidP="00A5797F">
      <w:pPr>
        <w:pStyle w:val="NoSpacing"/>
        <w:ind w:left="360"/>
        <w:rPr>
          <w:rFonts w:cstheme="minorHAnsi"/>
          <w:i/>
          <w:iCs/>
        </w:rPr>
      </w:pPr>
      <w:r w:rsidRPr="005A3D2B">
        <w:rPr>
          <w:rFonts w:cstheme="minorHAnsi"/>
          <w:i/>
          <w:iCs/>
        </w:rPr>
        <w:t>In the space provide, please complete the rating for each performance measure.</w:t>
      </w:r>
    </w:p>
    <w:tbl>
      <w:tblPr>
        <w:tblW w:w="13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1530"/>
        <w:gridCol w:w="1620"/>
        <w:gridCol w:w="1620"/>
        <w:gridCol w:w="3855"/>
      </w:tblGrid>
      <w:tr w:rsidR="00C92027" w:rsidRPr="005A3D2B" w14:paraId="09C3D3AE" w14:textId="77777777" w:rsidTr="00C92027">
        <w:trPr>
          <w:trHeight w:val="117"/>
          <w:tblHeader/>
          <w:jc w:val="center"/>
        </w:trPr>
        <w:tc>
          <w:tcPr>
            <w:tcW w:w="4960" w:type="dxa"/>
            <w:shd w:val="clear" w:color="auto" w:fill="BFBFBF"/>
            <w:tcMar>
              <w:top w:w="80" w:type="dxa"/>
              <w:left w:w="80" w:type="dxa"/>
              <w:bottom w:w="80" w:type="dxa"/>
              <w:right w:w="80" w:type="dxa"/>
            </w:tcMar>
            <w:vAlign w:val="bottom"/>
          </w:tcPr>
          <w:p w14:paraId="5F7CBD03" w14:textId="77777777" w:rsidR="00C92027" w:rsidRPr="005A3D2B" w:rsidRDefault="00C92027" w:rsidP="00A5797F">
            <w:pPr>
              <w:pStyle w:val="NoSpacing"/>
              <w:jc w:val="center"/>
              <w:rPr>
                <w:rFonts w:cstheme="minorHAnsi"/>
              </w:rPr>
            </w:pPr>
            <w:r w:rsidRPr="005A3D2B">
              <w:rPr>
                <w:rFonts w:cstheme="minorHAnsi"/>
              </w:rPr>
              <w:t>Rating</w:t>
            </w:r>
          </w:p>
        </w:tc>
        <w:tc>
          <w:tcPr>
            <w:tcW w:w="1530" w:type="dxa"/>
            <w:shd w:val="clear" w:color="auto" w:fill="BFBFBF"/>
            <w:tcMar>
              <w:top w:w="80" w:type="dxa"/>
              <w:left w:w="80" w:type="dxa"/>
              <w:bottom w:w="80" w:type="dxa"/>
              <w:right w:w="80" w:type="dxa"/>
            </w:tcMar>
            <w:vAlign w:val="bottom"/>
          </w:tcPr>
          <w:p w14:paraId="4F6C14A6" w14:textId="77777777" w:rsidR="00C92027" w:rsidRPr="005A3D2B" w:rsidRDefault="00C92027" w:rsidP="00A5797F">
            <w:pPr>
              <w:pStyle w:val="NoSpacing"/>
              <w:jc w:val="center"/>
              <w:rPr>
                <w:rFonts w:cstheme="minorHAnsi"/>
              </w:rPr>
            </w:pPr>
            <w:r w:rsidRPr="005A3D2B">
              <w:rPr>
                <w:rFonts w:cstheme="minorHAnsi"/>
              </w:rPr>
              <w:t>Met</w:t>
            </w:r>
          </w:p>
        </w:tc>
        <w:tc>
          <w:tcPr>
            <w:tcW w:w="1620" w:type="dxa"/>
            <w:shd w:val="clear" w:color="auto" w:fill="BFBFBF"/>
            <w:tcMar>
              <w:top w:w="80" w:type="dxa"/>
              <w:left w:w="80" w:type="dxa"/>
              <w:bottom w:w="80" w:type="dxa"/>
              <w:right w:w="80" w:type="dxa"/>
            </w:tcMar>
            <w:vAlign w:val="bottom"/>
          </w:tcPr>
          <w:p w14:paraId="0061081D" w14:textId="77777777" w:rsidR="00C92027" w:rsidRPr="005A3D2B" w:rsidRDefault="00C92027" w:rsidP="00A5797F">
            <w:pPr>
              <w:pStyle w:val="NoSpacing"/>
              <w:jc w:val="center"/>
              <w:rPr>
                <w:rFonts w:cstheme="minorHAnsi"/>
              </w:rPr>
            </w:pPr>
            <w:r w:rsidRPr="005A3D2B">
              <w:rPr>
                <w:rFonts w:cstheme="minorHAnsi"/>
              </w:rPr>
              <w:t>Not Met for at least one but not more than two consecutive years</w:t>
            </w:r>
          </w:p>
        </w:tc>
        <w:tc>
          <w:tcPr>
            <w:tcW w:w="1620" w:type="dxa"/>
            <w:shd w:val="clear" w:color="auto" w:fill="BFBFBF"/>
            <w:tcMar>
              <w:top w:w="80" w:type="dxa"/>
              <w:left w:w="80" w:type="dxa"/>
              <w:bottom w:w="80" w:type="dxa"/>
              <w:right w:w="80" w:type="dxa"/>
            </w:tcMar>
            <w:vAlign w:val="bottom"/>
          </w:tcPr>
          <w:p w14:paraId="2580F1EA" w14:textId="77777777" w:rsidR="00C92027" w:rsidRPr="005A3D2B" w:rsidRDefault="00C92027" w:rsidP="00A5797F">
            <w:pPr>
              <w:pStyle w:val="NoSpacing"/>
              <w:jc w:val="center"/>
              <w:rPr>
                <w:rFonts w:cstheme="minorHAnsi"/>
              </w:rPr>
            </w:pPr>
            <w:r w:rsidRPr="005A3D2B">
              <w:rPr>
                <w:rFonts w:cstheme="minorHAnsi"/>
              </w:rPr>
              <w:t>Not Met three consecutive years or more</w:t>
            </w:r>
          </w:p>
        </w:tc>
        <w:tc>
          <w:tcPr>
            <w:tcW w:w="3855" w:type="dxa"/>
            <w:shd w:val="clear" w:color="auto" w:fill="BFBFBF"/>
            <w:tcMar>
              <w:top w:w="80" w:type="dxa"/>
              <w:left w:w="80" w:type="dxa"/>
              <w:bottom w:w="80" w:type="dxa"/>
              <w:right w:w="80" w:type="dxa"/>
            </w:tcMar>
            <w:vAlign w:val="bottom"/>
          </w:tcPr>
          <w:p w14:paraId="5ECD6C62" w14:textId="77777777" w:rsidR="00C92027" w:rsidRPr="005A3D2B" w:rsidRDefault="00C92027" w:rsidP="00A5797F">
            <w:pPr>
              <w:spacing w:line="240" w:lineRule="auto"/>
              <w:jc w:val="center"/>
              <w:rPr>
                <w:rFonts w:cstheme="minorHAnsi"/>
              </w:rPr>
            </w:pPr>
            <w:r w:rsidRPr="005A3D2B">
              <w:rPr>
                <w:rFonts w:cstheme="minorHAnsi"/>
                <w:color w:val="000000"/>
                <w:u w:color="000000"/>
              </w:rPr>
              <w:t>Any disparities or gaps in performance among population subgroups?  Briefly list your primary areas of focus</w:t>
            </w:r>
          </w:p>
        </w:tc>
      </w:tr>
      <w:tr w:rsidR="00AE5124" w:rsidRPr="005A3D2B" w14:paraId="0655FFF6" w14:textId="77777777" w:rsidTr="00096AAA">
        <w:tblPrEx>
          <w:shd w:val="clear" w:color="auto" w:fill="CFCFD9"/>
        </w:tblPrEx>
        <w:trPr>
          <w:trHeight w:val="567"/>
          <w:jc w:val="center"/>
        </w:trPr>
        <w:tc>
          <w:tcPr>
            <w:tcW w:w="4960" w:type="dxa"/>
            <w:shd w:val="clear" w:color="auto" w:fill="auto"/>
            <w:tcMar>
              <w:top w:w="80" w:type="dxa"/>
              <w:left w:w="80" w:type="dxa"/>
              <w:bottom w:w="80" w:type="dxa"/>
              <w:right w:w="80" w:type="dxa"/>
            </w:tcMar>
          </w:tcPr>
          <w:p w14:paraId="389C7927" w14:textId="77777777" w:rsidR="00AE5124" w:rsidRPr="005A3D2B" w:rsidRDefault="00AE5124" w:rsidP="00AE5124">
            <w:pPr>
              <w:spacing w:line="240" w:lineRule="auto"/>
              <w:rPr>
                <w:rFonts w:cstheme="minorHAnsi"/>
              </w:rPr>
            </w:pPr>
          </w:p>
          <w:p w14:paraId="65E096D2" w14:textId="4F7068D4" w:rsidR="00AE5124" w:rsidRPr="005A3D2B" w:rsidRDefault="00AE5124" w:rsidP="00AE5124">
            <w:pPr>
              <w:spacing w:line="240" w:lineRule="auto"/>
              <w:rPr>
                <w:rFonts w:cstheme="minorHAnsi"/>
              </w:rPr>
            </w:pPr>
            <w:r>
              <w:rPr>
                <w:rFonts w:cstheme="minorHAnsi"/>
              </w:rPr>
              <w:t>Concentrator graduation rate</w:t>
            </w:r>
          </w:p>
        </w:tc>
        <w:tc>
          <w:tcPr>
            <w:tcW w:w="1530" w:type="dxa"/>
            <w:shd w:val="clear" w:color="auto" w:fill="auto"/>
            <w:tcMar>
              <w:top w:w="80" w:type="dxa"/>
              <w:left w:w="80" w:type="dxa"/>
              <w:bottom w:w="80" w:type="dxa"/>
              <w:right w:w="80" w:type="dxa"/>
            </w:tcMar>
            <w:vAlign w:val="center"/>
          </w:tcPr>
          <w:p w14:paraId="7406E554" w14:textId="3F7302AD" w:rsidR="00AE5124" w:rsidRPr="005A3D2B" w:rsidRDefault="00AE5124" w:rsidP="00AE5124">
            <w:pPr>
              <w:spacing w:line="240" w:lineRule="auto"/>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4798CF10" w14:textId="3A3A76F2" w:rsidR="00AE5124" w:rsidRPr="005A3D2B" w:rsidRDefault="00AE5124" w:rsidP="00AE5124">
            <w:pPr>
              <w:spacing w:line="240" w:lineRule="auto"/>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4C4C62EB" w14:textId="6FF2026B" w:rsidR="00AE5124" w:rsidRPr="005A3D2B" w:rsidRDefault="00AE5124" w:rsidP="00AE5124">
            <w:pPr>
              <w:spacing w:line="240" w:lineRule="auto"/>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297B9D80" w14:textId="3253C147" w:rsidR="00AE5124" w:rsidRPr="005A3D2B" w:rsidRDefault="00AE5124" w:rsidP="00AE5124">
            <w:pPr>
              <w:spacing w:line="240" w:lineRule="auto"/>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03B645E9" w14:textId="77777777" w:rsidTr="00096AAA">
        <w:tblPrEx>
          <w:shd w:val="clear" w:color="auto" w:fill="CFCFD9"/>
        </w:tblPrEx>
        <w:trPr>
          <w:trHeight w:val="378"/>
          <w:jc w:val="center"/>
        </w:trPr>
        <w:tc>
          <w:tcPr>
            <w:tcW w:w="4960" w:type="dxa"/>
            <w:shd w:val="clear" w:color="auto" w:fill="auto"/>
            <w:tcMar>
              <w:top w:w="80" w:type="dxa"/>
              <w:left w:w="80" w:type="dxa"/>
              <w:bottom w:w="80" w:type="dxa"/>
              <w:right w:w="80" w:type="dxa"/>
            </w:tcMar>
          </w:tcPr>
          <w:p w14:paraId="2C492648" w14:textId="7CAC023E" w:rsidR="00AE5124" w:rsidRPr="005A3D2B" w:rsidRDefault="00AE5124" w:rsidP="00AE5124">
            <w:pPr>
              <w:pStyle w:val="NoSpacing"/>
              <w:rPr>
                <w:rFonts w:cstheme="minorHAnsi"/>
              </w:rPr>
            </w:pPr>
            <w:r>
              <w:rPr>
                <w:rFonts w:cstheme="minorHAnsi"/>
              </w:rPr>
              <w:t>Concentrator proficiency in academic subjects</w:t>
            </w:r>
          </w:p>
        </w:tc>
        <w:tc>
          <w:tcPr>
            <w:tcW w:w="1530" w:type="dxa"/>
            <w:shd w:val="clear" w:color="auto" w:fill="auto"/>
            <w:tcMar>
              <w:top w:w="80" w:type="dxa"/>
              <w:left w:w="80" w:type="dxa"/>
              <w:bottom w:w="80" w:type="dxa"/>
              <w:right w:w="80" w:type="dxa"/>
            </w:tcMar>
            <w:vAlign w:val="center"/>
          </w:tcPr>
          <w:p w14:paraId="0D4E6E8D" w14:textId="522A84C1" w:rsidR="00AE5124" w:rsidRPr="005A3D2B" w:rsidRDefault="00AE5124" w:rsidP="00AE5124">
            <w:pPr>
              <w:spacing w:line="240" w:lineRule="auto"/>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14F3DB43" w14:textId="4433B049" w:rsidR="00AE5124" w:rsidRPr="005A3D2B" w:rsidRDefault="00AE5124" w:rsidP="00AE5124">
            <w:pPr>
              <w:spacing w:line="240" w:lineRule="auto"/>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6A2F4A1E" w14:textId="0DFEC800" w:rsidR="00AE5124" w:rsidRPr="005A3D2B" w:rsidRDefault="00AE5124" w:rsidP="00AE5124">
            <w:pPr>
              <w:spacing w:line="240" w:lineRule="auto"/>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333B4441" w14:textId="024B558F" w:rsidR="00AE5124" w:rsidRPr="005A3D2B" w:rsidRDefault="00AE5124" w:rsidP="00AE5124">
            <w:pPr>
              <w:spacing w:line="240" w:lineRule="auto"/>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65DB58B3" w14:textId="77777777" w:rsidTr="00096AAA">
        <w:tblPrEx>
          <w:shd w:val="clear" w:color="auto" w:fill="CFCFD9"/>
        </w:tblPrEx>
        <w:trPr>
          <w:trHeight w:val="378"/>
          <w:jc w:val="center"/>
        </w:trPr>
        <w:tc>
          <w:tcPr>
            <w:tcW w:w="4960" w:type="dxa"/>
            <w:shd w:val="clear" w:color="auto" w:fill="auto"/>
            <w:tcMar>
              <w:top w:w="80" w:type="dxa"/>
              <w:left w:w="80" w:type="dxa"/>
              <w:bottom w:w="80" w:type="dxa"/>
              <w:right w:w="80" w:type="dxa"/>
            </w:tcMar>
          </w:tcPr>
          <w:p w14:paraId="02A4BC63" w14:textId="0619ED82" w:rsidR="00AE5124" w:rsidRPr="005A3D2B" w:rsidRDefault="00AE5124" w:rsidP="00AE5124">
            <w:pPr>
              <w:pStyle w:val="NoSpacing"/>
              <w:rPr>
                <w:rFonts w:cstheme="minorHAnsi"/>
              </w:rPr>
            </w:pPr>
            <w:r>
              <w:rPr>
                <w:rFonts w:cstheme="minorHAnsi"/>
              </w:rPr>
              <w:t>Concentrator placement (post-graduation)</w:t>
            </w:r>
          </w:p>
        </w:tc>
        <w:tc>
          <w:tcPr>
            <w:tcW w:w="1530" w:type="dxa"/>
            <w:shd w:val="clear" w:color="auto" w:fill="auto"/>
            <w:tcMar>
              <w:top w:w="80" w:type="dxa"/>
              <w:left w:w="80" w:type="dxa"/>
              <w:bottom w:w="80" w:type="dxa"/>
              <w:right w:w="80" w:type="dxa"/>
            </w:tcMar>
            <w:vAlign w:val="center"/>
          </w:tcPr>
          <w:p w14:paraId="04DBD30C" w14:textId="1F1E1336" w:rsidR="00AE5124" w:rsidRPr="005A3D2B" w:rsidRDefault="00AE5124" w:rsidP="00AE5124">
            <w:pPr>
              <w:spacing w:line="240" w:lineRule="auto"/>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003C25DE" w14:textId="5FD3C44D" w:rsidR="00AE5124" w:rsidRPr="005A3D2B" w:rsidRDefault="00AE5124" w:rsidP="00AE5124">
            <w:pPr>
              <w:spacing w:line="240" w:lineRule="auto"/>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1E856A17" w14:textId="5A1EABF7" w:rsidR="00AE5124" w:rsidRPr="005A3D2B" w:rsidRDefault="00AE5124" w:rsidP="00AE5124">
            <w:pPr>
              <w:spacing w:line="240" w:lineRule="auto"/>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7F43C4A1" w14:textId="65B81572" w:rsidR="00AE5124" w:rsidRPr="005A3D2B" w:rsidRDefault="00AE5124" w:rsidP="00AE5124">
            <w:pPr>
              <w:spacing w:line="240" w:lineRule="auto"/>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72B9140B" w14:textId="77777777" w:rsidTr="00096AAA">
        <w:tblPrEx>
          <w:shd w:val="clear" w:color="auto" w:fill="CFCFD9"/>
        </w:tblPrEx>
        <w:trPr>
          <w:trHeight w:val="351"/>
          <w:jc w:val="center"/>
        </w:trPr>
        <w:tc>
          <w:tcPr>
            <w:tcW w:w="4960" w:type="dxa"/>
            <w:shd w:val="clear" w:color="auto" w:fill="auto"/>
            <w:tcMar>
              <w:top w:w="80" w:type="dxa"/>
              <w:left w:w="80" w:type="dxa"/>
              <w:bottom w:w="80" w:type="dxa"/>
              <w:right w:w="80" w:type="dxa"/>
            </w:tcMar>
          </w:tcPr>
          <w:p w14:paraId="2AE6A52B" w14:textId="5C283AC5" w:rsidR="00AE5124" w:rsidRPr="005A3D2B" w:rsidRDefault="00AE5124" w:rsidP="00AE5124">
            <w:pPr>
              <w:spacing w:line="240" w:lineRule="auto"/>
              <w:rPr>
                <w:rFonts w:cstheme="minorHAnsi"/>
              </w:rPr>
            </w:pPr>
            <w:r>
              <w:rPr>
                <w:rFonts w:cstheme="minorHAnsi"/>
              </w:rPr>
              <w:t>Program quality</w:t>
            </w:r>
          </w:p>
        </w:tc>
        <w:tc>
          <w:tcPr>
            <w:tcW w:w="1530" w:type="dxa"/>
            <w:shd w:val="clear" w:color="auto" w:fill="auto"/>
            <w:tcMar>
              <w:top w:w="80" w:type="dxa"/>
              <w:left w:w="80" w:type="dxa"/>
              <w:bottom w:w="80" w:type="dxa"/>
              <w:right w:w="80" w:type="dxa"/>
            </w:tcMar>
            <w:vAlign w:val="center"/>
          </w:tcPr>
          <w:p w14:paraId="6D5B29CD" w14:textId="621B93C6" w:rsidR="00AE5124" w:rsidRPr="005A3D2B" w:rsidRDefault="00AE5124" w:rsidP="00AE5124">
            <w:pPr>
              <w:spacing w:line="240" w:lineRule="auto"/>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5D5F8CBD" w14:textId="5700F935" w:rsidR="00AE5124" w:rsidRPr="005A3D2B" w:rsidRDefault="00AE5124" w:rsidP="00AE5124">
            <w:pPr>
              <w:spacing w:line="240" w:lineRule="auto"/>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35A724D3" w14:textId="5B653DC5" w:rsidR="00AE5124" w:rsidRPr="005A3D2B" w:rsidRDefault="00AE5124" w:rsidP="00AE5124">
            <w:pPr>
              <w:spacing w:line="240" w:lineRule="auto"/>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683C7749" w14:textId="55FF8E66" w:rsidR="00AE5124" w:rsidRPr="005A3D2B" w:rsidRDefault="00AE5124" w:rsidP="00AE5124">
            <w:pPr>
              <w:spacing w:line="240" w:lineRule="auto"/>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16301B3F" w14:textId="77777777" w:rsidTr="00096AAA">
        <w:tblPrEx>
          <w:shd w:val="clear" w:color="auto" w:fill="CFCFD9"/>
        </w:tblPrEx>
        <w:trPr>
          <w:trHeight w:val="369"/>
          <w:jc w:val="center"/>
        </w:trPr>
        <w:tc>
          <w:tcPr>
            <w:tcW w:w="4960" w:type="dxa"/>
            <w:shd w:val="clear" w:color="auto" w:fill="auto"/>
            <w:tcMar>
              <w:top w:w="80" w:type="dxa"/>
              <w:left w:w="80" w:type="dxa"/>
              <w:bottom w:w="80" w:type="dxa"/>
              <w:right w:w="80" w:type="dxa"/>
            </w:tcMar>
          </w:tcPr>
          <w:p w14:paraId="4142D2BF" w14:textId="78717427" w:rsidR="00AE5124" w:rsidRPr="005A3D2B" w:rsidRDefault="00AE5124" w:rsidP="00AE5124">
            <w:pPr>
              <w:tabs>
                <w:tab w:val="left" w:pos="840"/>
                <w:tab w:val="left" w:pos="949"/>
              </w:tabs>
              <w:spacing w:line="240" w:lineRule="auto"/>
              <w:rPr>
                <w:rFonts w:cstheme="minorHAnsi"/>
              </w:rPr>
            </w:pPr>
            <w:r>
              <w:rPr>
                <w:rFonts w:cstheme="minorHAnsi"/>
              </w:rPr>
              <w:t>Program quality – Recognized Postsecondary Credential attainment</w:t>
            </w:r>
          </w:p>
        </w:tc>
        <w:tc>
          <w:tcPr>
            <w:tcW w:w="1530" w:type="dxa"/>
            <w:shd w:val="clear" w:color="auto" w:fill="auto"/>
            <w:tcMar>
              <w:top w:w="80" w:type="dxa"/>
              <w:left w:w="80" w:type="dxa"/>
              <w:bottom w:w="80" w:type="dxa"/>
              <w:right w:w="80" w:type="dxa"/>
            </w:tcMar>
            <w:vAlign w:val="center"/>
          </w:tcPr>
          <w:p w14:paraId="3B9BC0D4" w14:textId="4806C51B" w:rsidR="00AE5124" w:rsidRPr="005A3D2B" w:rsidRDefault="00AE5124" w:rsidP="00AE5124">
            <w:pPr>
              <w:spacing w:line="240" w:lineRule="auto"/>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61415DE1" w14:textId="46C485C8" w:rsidR="00AE5124" w:rsidRPr="005A3D2B" w:rsidRDefault="00AE5124" w:rsidP="00AE5124">
            <w:pPr>
              <w:spacing w:line="240" w:lineRule="auto"/>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23BB6AEA" w14:textId="7C4D35D9" w:rsidR="00AE5124" w:rsidRPr="005A3D2B" w:rsidRDefault="00AE5124" w:rsidP="00AE5124">
            <w:pPr>
              <w:spacing w:line="240" w:lineRule="auto"/>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6801553E" w14:textId="3917D120" w:rsidR="00AE5124" w:rsidRPr="005A3D2B" w:rsidRDefault="00AE5124" w:rsidP="00AE5124">
            <w:pPr>
              <w:spacing w:line="240" w:lineRule="auto"/>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23DB4B6E" w14:textId="77777777" w:rsidTr="00096AAA">
        <w:tblPrEx>
          <w:shd w:val="clear" w:color="auto" w:fill="CFCFD9"/>
        </w:tblPrEx>
        <w:trPr>
          <w:trHeight w:val="288"/>
          <w:jc w:val="center"/>
        </w:trPr>
        <w:tc>
          <w:tcPr>
            <w:tcW w:w="4960" w:type="dxa"/>
            <w:shd w:val="clear" w:color="auto" w:fill="auto"/>
            <w:tcMar>
              <w:top w:w="80" w:type="dxa"/>
              <w:left w:w="80" w:type="dxa"/>
              <w:bottom w:w="80" w:type="dxa"/>
              <w:right w:w="80" w:type="dxa"/>
            </w:tcMar>
          </w:tcPr>
          <w:p w14:paraId="4E91ECB1" w14:textId="3D8FD927" w:rsidR="00AE5124" w:rsidRPr="005A3D2B" w:rsidRDefault="00AE5124" w:rsidP="00AE5124">
            <w:pPr>
              <w:tabs>
                <w:tab w:val="left" w:pos="949"/>
              </w:tabs>
              <w:spacing w:line="240" w:lineRule="auto"/>
              <w:rPr>
                <w:rFonts w:cstheme="minorHAnsi"/>
              </w:rPr>
            </w:pPr>
            <w:r>
              <w:rPr>
                <w:rFonts w:cstheme="minorHAnsi"/>
              </w:rPr>
              <w:t>Concentrator NTF status</w:t>
            </w:r>
          </w:p>
        </w:tc>
        <w:tc>
          <w:tcPr>
            <w:tcW w:w="1530" w:type="dxa"/>
            <w:shd w:val="clear" w:color="auto" w:fill="auto"/>
            <w:tcMar>
              <w:top w:w="80" w:type="dxa"/>
              <w:left w:w="80" w:type="dxa"/>
              <w:bottom w:w="80" w:type="dxa"/>
              <w:right w:w="80" w:type="dxa"/>
            </w:tcMar>
            <w:vAlign w:val="center"/>
          </w:tcPr>
          <w:p w14:paraId="4F3233F7" w14:textId="61BE85E0" w:rsidR="00AE5124" w:rsidRPr="005A3D2B" w:rsidRDefault="00AE5124" w:rsidP="00AE5124">
            <w:pPr>
              <w:spacing w:line="240" w:lineRule="auto"/>
              <w:rPr>
                <w:rFonts w:cstheme="minorHAnsi"/>
              </w:rPr>
            </w:pPr>
            <w:r>
              <w:rPr>
                <w:rFonts w:cstheme="minorHAnsi"/>
              </w:rPr>
              <w:fldChar w:fldCharType="begin">
                <w:ffData>
                  <w:name w:val="Text4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540079A0" w14:textId="6522C6A1" w:rsidR="00AE5124" w:rsidRPr="005A3D2B" w:rsidRDefault="00AE5124" w:rsidP="00AE5124">
            <w:pPr>
              <w:spacing w:line="240" w:lineRule="auto"/>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3146C25F" w14:textId="022AE9AE" w:rsidR="00AE5124" w:rsidRPr="005A3D2B" w:rsidRDefault="00AE5124" w:rsidP="00AE5124">
            <w:pPr>
              <w:spacing w:line="240" w:lineRule="auto"/>
              <w:rPr>
                <w:rFonts w:cstheme="minorHAnsi"/>
              </w:rPr>
            </w:pPr>
            <w:r>
              <w:rPr>
                <w:rFonts w:cstheme="minorHAnsi"/>
              </w:rPr>
              <w:fldChar w:fldCharType="begin">
                <w:ffData>
                  <w:name w:val="Text4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029B88C9" w14:textId="43536DDC" w:rsidR="00AE5124" w:rsidRPr="005A3D2B" w:rsidRDefault="00AE5124" w:rsidP="00AE5124">
            <w:pPr>
              <w:spacing w:line="240" w:lineRule="auto"/>
              <w:rPr>
                <w:rFonts w:cstheme="minorHAnsi"/>
              </w:rPr>
            </w:pPr>
            <w:r>
              <w:rPr>
                <w:rFonts w:cstheme="minorHAnsi"/>
              </w:rPr>
              <w:fldChar w:fldCharType="begin">
                <w:ffData>
                  <w:name w:val="Text4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2EE98E96" w14:textId="77777777" w:rsidR="00C92027" w:rsidRPr="00F324D1" w:rsidRDefault="00C92027" w:rsidP="007B689E">
      <w:pPr>
        <w:pStyle w:val="NoSpacing"/>
        <w:rPr>
          <w:rFonts w:cstheme="minorHAnsi"/>
          <w:i/>
          <w:iCs/>
        </w:rPr>
      </w:pPr>
    </w:p>
    <w:p w14:paraId="5A3AE797" w14:textId="6D19B96B" w:rsidR="00B34830" w:rsidRDefault="00B34830">
      <w:pPr>
        <w:rPr>
          <w:rFonts w:cstheme="minorHAnsi"/>
        </w:rPr>
      </w:pPr>
      <w:r>
        <w:rPr>
          <w:rFonts w:cstheme="minorHAnsi"/>
        </w:rPr>
        <w:br w:type="page"/>
      </w:r>
    </w:p>
    <w:p w14:paraId="3D714891" w14:textId="77777777"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3DF9B5B2" w14:textId="77777777" w:rsidR="00467C24" w:rsidRDefault="00467C24" w:rsidP="00715C3A">
      <w:pPr>
        <w:pStyle w:val="ListParagraph"/>
        <w:numPr>
          <w:ilvl w:val="0"/>
          <w:numId w:val="21"/>
        </w:numPr>
        <w:spacing w:line="240" w:lineRule="auto"/>
        <w:ind w:left="720"/>
        <w:rPr>
          <w:rFonts w:cstheme="minorHAnsi"/>
        </w:rPr>
      </w:pPr>
      <w:r>
        <w:rPr>
          <w:rFonts w:cstheme="minorHAnsi"/>
        </w:rPr>
        <w:t>What is the key finding from this section?</w:t>
      </w:r>
    </w:p>
    <w:p w14:paraId="2FBC5165" w14:textId="77777777" w:rsidR="00467C24" w:rsidRDefault="00467C24" w:rsidP="00715C3A">
      <w:pPr>
        <w:pStyle w:val="ListParagraph"/>
        <w:numPr>
          <w:ilvl w:val="0"/>
          <w:numId w:val="21"/>
        </w:numPr>
        <w:spacing w:line="240" w:lineRule="auto"/>
        <w:ind w:left="720"/>
        <w:rPr>
          <w:rFonts w:cstheme="minorHAnsi"/>
        </w:rPr>
      </w:pPr>
      <w:r>
        <w:rPr>
          <w:rFonts w:cstheme="minorHAnsi"/>
        </w:rPr>
        <w:t>What goal(s) have you set to address it?</w:t>
      </w:r>
    </w:p>
    <w:p w14:paraId="668B6076" w14:textId="77777777" w:rsidR="00467C24" w:rsidRPr="0071085F" w:rsidRDefault="00467C24" w:rsidP="00715C3A">
      <w:pPr>
        <w:pStyle w:val="ListParagraph"/>
        <w:numPr>
          <w:ilvl w:val="0"/>
          <w:numId w:val="21"/>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6B024C07" w14:textId="77777777" w:rsidR="007411E8" w:rsidRDefault="007411E8" w:rsidP="009231DE">
      <w:pPr>
        <w:spacing w:line="240" w:lineRule="auto"/>
        <w:rPr>
          <w:b/>
        </w:rPr>
        <w:sectPr w:rsidR="007411E8" w:rsidSect="00DB516B">
          <w:footerReference w:type="default" r:id="rId16"/>
          <w:pgSz w:w="15840" w:h="12240" w:orient="landscape"/>
          <w:pgMar w:top="720" w:right="720" w:bottom="720" w:left="720" w:header="720" w:footer="720" w:gutter="0"/>
          <w:cols w:space="720"/>
          <w:titlePg/>
          <w:docGrid w:linePitch="360"/>
        </w:sectPr>
      </w:pPr>
      <w:bookmarkStart w:id="93" w:name="_Toc3793744"/>
    </w:p>
    <w:p w14:paraId="3087EC72" w14:textId="2ACF3A74" w:rsidR="008B4DA5" w:rsidRPr="00337281" w:rsidRDefault="008B4DA5" w:rsidP="00C43DF9">
      <w:pPr>
        <w:pStyle w:val="Heading1"/>
        <w:rPr>
          <w:b/>
        </w:rPr>
      </w:pPr>
      <w:bookmarkStart w:id="94" w:name="_Toc29555122"/>
      <w:r w:rsidRPr="00337281">
        <w:rPr>
          <w:b/>
        </w:rPr>
        <w:lastRenderedPageBreak/>
        <w:t>Appendix A:  Reference Documents</w:t>
      </w:r>
      <w:bookmarkEnd w:id="93"/>
      <w:bookmarkEnd w:id="94"/>
    </w:p>
    <w:p w14:paraId="698698D2" w14:textId="77777777" w:rsidR="00F86DDC" w:rsidRDefault="00F86DDC" w:rsidP="00A5797F">
      <w:pPr>
        <w:spacing w:line="240" w:lineRule="auto"/>
      </w:pPr>
    </w:p>
    <w:p w14:paraId="6BA18E19" w14:textId="77777777" w:rsidR="00F86DDC" w:rsidRPr="00C43DF9" w:rsidRDefault="00F86DDC" w:rsidP="00C43DF9">
      <w:pPr>
        <w:pStyle w:val="Heading2"/>
        <w:rPr>
          <w:rStyle w:val="Strong"/>
          <w:b w:val="0"/>
          <w:bCs w:val="0"/>
        </w:rPr>
      </w:pPr>
      <w:bookmarkStart w:id="95" w:name="_Toc3793745"/>
      <w:bookmarkStart w:id="96" w:name="_Toc29555123"/>
      <w:r w:rsidRPr="00C43DF9">
        <w:t>Perkins V Guidance</w:t>
      </w:r>
      <w:r w:rsidRPr="00C43DF9">
        <w:rPr>
          <w:rStyle w:val="Strong"/>
          <w:b w:val="0"/>
          <w:bCs w:val="0"/>
        </w:rPr>
        <w:t>:</w:t>
      </w:r>
      <w:bookmarkEnd w:id="95"/>
      <w:bookmarkEnd w:id="96"/>
    </w:p>
    <w:p w14:paraId="2FD53ECF" w14:textId="11E6C12A" w:rsidR="00F86DDC" w:rsidRPr="00F86DDC" w:rsidRDefault="00F86DDC" w:rsidP="007B689E">
      <w:pPr>
        <w:pStyle w:val="NoSpacing"/>
        <w:rPr>
          <w:rFonts w:cstheme="minorHAnsi"/>
        </w:rPr>
      </w:pPr>
      <w:bookmarkStart w:id="97" w:name="_Toc3793746"/>
      <w:r w:rsidRPr="00F75A3E">
        <w:rPr>
          <w:b/>
        </w:rPr>
        <w:t xml:space="preserve">A Guide for State Leaders: </w:t>
      </w:r>
      <w:hyperlink r:id="rId17" w:history="1">
        <w:r w:rsidRPr="00346FE9">
          <w:rPr>
            <w:rStyle w:val="Hyperlink"/>
            <w:b/>
          </w:rPr>
          <w:t>Maximizing Perkins V’s Comprehensive Local Needs Assessment &amp; Local Application to Drive Quality and Equity in CTE</w:t>
        </w:r>
        <w:bookmarkEnd w:id="97"/>
      </w:hyperlink>
      <w:r w:rsidRPr="00F86DDC">
        <w:rPr>
          <w:rStyle w:val="Strong"/>
          <w:rFonts w:cstheme="minorHAnsi"/>
          <w:color w:val="333333"/>
        </w:rPr>
        <w:t xml:space="preserve"> (</w:t>
      </w:r>
      <w:r w:rsidR="00346FE9">
        <w:rPr>
          <w:rStyle w:val="Strong"/>
          <w:rFonts w:cstheme="minorHAnsi"/>
          <w:color w:val="333333"/>
        </w:rPr>
        <w:t xml:space="preserve">this guide is also available in </w:t>
      </w:r>
      <w:hyperlink r:id="rId18" w:tgtFrame="_blank" w:history="1">
        <w:r w:rsidRPr="00F86DDC">
          <w:rPr>
            <w:rStyle w:val="Hyperlink"/>
            <w:rFonts w:cstheme="minorHAnsi"/>
            <w:b/>
            <w:bCs/>
            <w:color w:val="018E9C"/>
          </w:rPr>
          <w:t>Word</w:t>
        </w:r>
      </w:hyperlink>
      <w:r w:rsidRPr="00F86DDC">
        <w:rPr>
          <w:rStyle w:val="Strong"/>
          <w:rFonts w:cstheme="minorHAnsi"/>
          <w:color w:val="333333"/>
        </w:rPr>
        <w:t>)</w:t>
      </w:r>
      <w:r w:rsidRPr="00F86DDC">
        <w:rPr>
          <w:rFonts w:cstheme="minorHAnsi"/>
        </w:rPr>
        <w:br/>
        <w:t>This guide from Advance CTE provides a summary, analysis and guidance for each major component of the comprehensive local needs assessment and the decisions states can be making now to support a robust CLNA process that aligns with the state’s overall vision for CTE</w:t>
      </w:r>
      <w:r w:rsidR="00346FE9">
        <w:rPr>
          <w:rFonts w:cstheme="minorHAnsi"/>
        </w:rPr>
        <w:t>.</w:t>
      </w:r>
    </w:p>
    <w:p w14:paraId="22D74A11" w14:textId="77777777" w:rsidR="00F86DDC" w:rsidRDefault="00F86DDC" w:rsidP="00A5797F">
      <w:pPr>
        <w:pStyle w:val="NoSpacing"/>
        <w:rPr>
          <w:rStyle w:val="Strong"/>
          <w:rFonts w:cstheme="minorHAnsi"/>
          <w:color w:val="333333"/>
        </w:rPr>
      </w:pPr>
    </w:p>
    <w:p w14:paraId="384130DD" w14:textId="626D470A" w:rsidR="00F86DDC" w:rsidRPr="00F86DDC" w:rsidRDefault="00F86DDC" w:rsidP="00A5797F">
      <w:pPr>
        <w:pStyle w:val="NoSpacing"/>
        <w:rPr>
          <w:rFonts w:cstheme="minorHAnsi"/>
        </w:rPr>
      </w:pPr>
      <w:bookmarkStart w:id="98" w:name="_Toc3793747"/>
      <w:r w:rsidRPr="00F75A3E">
        <w:rPr>
          <w:b/>
        </w:rPr>
        <w:t xml:space="preserve">A Guide for Local Leaders: </w:t>
      </w:r>
      <w:hyperlink r:id="rId19" w:history="1">
        <w:r w:rsidRPr="003779A0">
          <w:rPr>
            <w:rStyle w:val="Hyperlink"/>
            <w:b/>
          </w:rPr>
          <w:t>Maximizing Perkins V's Comprehensive Local Needs Assessment &amp; Local Application to Drive Equality in CTE</w:t>
        </w:r>
        <w:bookmarkEnd w:id="98"/>
      </w:hyperlink>
      <w:r w:rsidRPr="00F86DDC">
        <w:rPr>
          <w:rStyle w:val="Strong"/>
          <w:rFonts w:cstheme="minorHAnsi"/>
          <w:color w:val="333333"/>
        </w:rPr>
        <w:t xml:space="preserve"> </w:t>
      </w:r>
      <w:r w:rsidRPr="001256AB">
        <w:rPr>
          <w:rStyle w:val="Strong"/>
          <w:rFonts w:cstheme="minorHAnsi"/>
          <w:b w:val="0"/>
          <w:color w:val="333333"/>
          <w:sz w:val="16"/>
          <w:szCs w:val="16"/>
        </w:rPr>
        <w:t>(</w:t>
      </w:r>
      <w:r w:rsidR="003779A0" w:rsidRPr="001256AB">
        <w:rPr>
          <w:rStyle w:val="Strong"/>
          <w:rFonts w:cstheme="minorHAnsi"/>
          <w:b w:val="0"/>
          <w:color w:val="333333"/>
          <w:sz w:val="16"/>
          <w:szCs w:val="16"/>
        </w:rPr>
        <w:t>cte.careertech.org/sites/default/files/Maximizing_Local_Needs_Assessment_LocalLeaders_10-31-2018.pdf</w:t>
      </w:r>
      <w:r w:rsidRPr="001256AB">
        <w:rPr>
          <w:rStyle w:val="Strong"/>
          <w:rFonts w:cstheme="minorHAnsi"/>
          <w:b w:val="0"/>
          <w:color w:val="333333"/>
          <w:sz w:val="16"/>
          <w:szCs w:val="16"/>
        </w:rPr>
        <w:t>)</w:t>
      </w:r>
      <w:r w:rsidRPr="003779A0">
        <w:rPr>
          <w:rFonts w:cstheme="minorHAnsi"/>
          <w:sz w:val="16"/>
          <w:szCs w:val="16"/>
        </w:rPr>
        <w:br/>
      </w:r>
      <w:r w:rsidRPr="00F86DDC">
        <w:rPr>
          <w:rFonts w:cstheme="minorHAnsi"/>
        </w:rPr>
        <w:t>This guide from ACTE provides an overview and guidance for the comprehensive local needs assessment so that local leaders can utilize it as a tool for program improvement. </w:t>
      </w:r>
    </w:p>
    <w:p w14:paraId="37FC5B16" w14:textId="77777777" w:rsidR="00F86DDC" w:rsidRDefault="00F86DDC" w:rsidP="00A5797F">
      <w:pPr>
        <w:pStyle w:val="NoSpacing"/>
        <w:rPr>
          <w:rFonts w:cstheme="minorHAnsi"/>
        </w:rPr>
      </w:pPr>
    </w:p>
    <w:p w14:paraId="673F3BCC" w14:textId="426D714B" w:rsidR="00611F73" w:rsidRPr="001256AB" w:rsidRDefault="00611F73" w:rsidP="00A5797F">
      <w:pPr>
        <w:pStyle w:val="NoSpacing"/>
        <w:rPr>
          <w:rFonts w:cstheme="minorHAnsi"/>
          <w:sz w:val="16"/>
          <w:szCs w:val="16"/>
        </w:rPr>
      </w:pPr>
      <w:bookmarkStart w:id="99" w:name="_Toc3793748"/>
      <w:r w:rsidRPr="00F75A3E">
        <w:rPr>
          <w:b/>
        </w:rPr>
        <w:t xml:space="preserve">Policy Benchmark Tool:  </w:t>
      </w:r>
      <w:hyperlink r:id="rId20" w:history="1">
        <w:r w:rsidRPr="001256AB">
          <w:rPr>
            <w:rStyle w:val="Hyperlink"/>
            <w:b/>
          </w:rPr>
          <w:t>CTE Program of Study Approval</w:t>
        </w:r>
        <w:bookmarkEnd w:id="99"/>
      </w:hyperlink>
      <w:r>
        <w:rPr>
          <w:rFonts w:cstheme="minorHAnsi"/>
        </w:rPr>
        <w:t xml:space="preserve"> </w:t>
      </w:r>
      <w:r w:rsidRPr="001256AB">
        <w:rPr>
          <w:rFonts w:cstheme="minorHAnsi"/>
          <w:sz w:val="16"/>
          <w:szCs w:val="16"/>
        </w:rPr>
        <w:t>(</w:t>
      </w:r>
      <w:r w:rsidR="001256AB" w:rsidRPr="001256AB">
        <w:rPr>
          <w:rFonts w:cstheme="minorHAnsi"/>
          <w:sz w:val="16"/>
          <w:szCs w:val="16"/>
        </w:rPr>
        <w:t>careertech.org/resource/program-approval-policy-benchmark-tool</w:t>
      </w:r>
      <w:r w:rsidRPr="001256AB">
        <w:rPr>
          <w:rFonts w:cstheme="minorHAnsi"/>
          <w:sz w:val="16"/>
          <w:szCs w:val="16"/>
        </w:rPr>
        <w:t>)</w:t>
      </w:r>
    </w:p>
    <w:p w14:paraId="7FE5F505" w14:textId="77777777" w:rsidR="00041EA0" w:rsidRDefault="00041EA0" w:rsidP="00A5797F">
      <w:pPr>
        <w:pStyle w:val="NoSpacing"/>
        <w:rPr>
          <w:rFonts w:cstheme="minorHAnsi"/>
        </w:rPr>
      </w:pPr>
      <w:r>
        <w:rPr>
          <w:rFonts w:cstheme="minorHAnsi"/>
        </w:rPr>
        <w:t>This guide from Advance CTE provides a tool for policy evaluation.  An effective process for setting priorities is modeled in this guide.</w:t>
      </w:r>
    </w:p>
    <w:p w14:paraId="33F5C0F2" w14:textId="77777777" w:rsidR="00F86DDC" w:rsidRDefault="00F86DDC" w:rsidP="00A5797F">
      <w:pPr>
        <w:pStyle w:val="NoSpacing"/>
        <w:rPr>
          <w:rFonts w:cstheme="minorHAnsi"/>
        </w:rPr>
      </w:pPr>
    </w:p>
    <w:p w14:paraId="75F7CEC4" w14:textId="77777777" w:rsidR="00F86DDC" w:rsidRPr="00C43DF9" w:rsidRDefault="00F86DDC" w:rsidP="00C43DF9">
      <w:pPr>
        <w:pStyle w:val="Heading2"/>
      </w:pPr>
      <w:bookmarkStart w:id="100" w:name="_Toc3793749"/>
      <w:bookmarkStart w:id="101" w:name="_Toc29555124"/>
      <w:r w:rsidRPr="00C43DF9">
        <w:t>Other Resources:</w:t>
      </w:r>
      <w:bookmarkEnd w:id="100"/>
      <w:bookmarkEnd w:id="101"/>
    </w:p>
    <w:p w14:paraId="3EC420A7" w14:textId="77777777" w:rsidR="00F86DDC" w:rsidRPr="00F86DDC" w:rsidRDefault="00F86DDC" w:rsidP="007B689E">
      <w:pPr>
        <w:pStyle w:val="NoSpacing"/>
        <w:rPr>
          <w:rFonts w:cstheme="minorHAnsi"/>
        </w:rPr>
      </w:pPr>
      <w:r w:rsidRPr="00F86DDC">
        <w:rPr>
          <w:rFonts w:cstheme="minorHAnsi"/>
        </w:rPr>
        <w:t>Also, the needs assessment in Perkins V was modeled after the one for Title IV-A (Student Support and Academic Enrichment Grants) in ESSA (with some changes) so these resources that might serve as useful reference points:</w:t>
      </w:r>
    </w:p>
    <w:p w14:paraId="05256C6E" w14:textId="77777777" w:rsidR="00F86DDC" w:rsidRPr="00F86DDC" w:rsidRDefault="00F86DDC" w:rsidP="00A5797F">
      <w:pPr>
        <w:pStyle w:val="NoSpacing"/>
        <w:rPr>
          <w:rFonts w:cstheme="minorHAnsi"/>
        </w:rPr>
      </w:pPr>
    </w:p>
    <w:bookmarkStart w:id="102" w:name="_Toc3793750"/>
    <w:p w14:paraId="07BD6F90" w14:textId="1591F1A2" w:rsidR="00F86DDC" w:rsidRPr="00F75A3E" w:rsidRDefault="001256AB" w:rsidP="00F75A3E">
      <w:pPr>
        <w:spacing w:after="0"/>
        <w:rPr>
          <w:b/>
        </w:rPr>
      </w:pPr>
      <w:r>
        <w:rPr>
          <w:b/>
        </w:rPr>
        <w:fldChar w:fldCharType="begin"/>
      </w:r>
      <w:r>
        <w:rPr>
          <w:b/>
        </w:rPr>
        <w:instrText xml:space="preserve"> HYPERLINK "https://ccsso.org/resource-library/using-needs-assessments-school-and-district-improvement-0" </w:instrText>
      </w:r>
      <w:r>
        <w:rPr>
          <w:b/>
        </w:rPr>
        <w:fldChar w:fldCharType="separate"/>
      </w:r>
      <w:r w:rsidR="00F86DDC" w:rsidRPr="001256AB">
        <w:rPr>
          <w:rStyle w:val="Hyperlink"/>
          <w:b/>
        </w:rPr>
        <w:t>Using Needs Assessments for School and District Improvement:  A Tactical Guide</w:t>
      </w:r>
      <w:bookmarkEnd w:id="102"/>
      <w:r>
        <w:rPr>
          <w:b/>
        </w:rPr>
        <w:fldChar w:fldCharType="end"/>
      </w:r>
      <w:r w:rsidR="00F86DDC" w:rsidRPr="00F75A3E">
        <w:rPr>
          <w:b/>
        </w:rPr>
        <w:t xml:space="preserve"> </w:t>
      </w:r>
    </w:p>
    <w:p w14:paraId="72B74504" w14:textId="77777777" w:rsidR="001256AB" w:rsidRDefault="00F86DDC" w:rsidP="007B689E">
      <w:pPr>
        <w:pStyle w:val="NoSpacing"/>
        <w:rPr>
          <w:rFonts w:cstheme="minorHAnsi"/>
        </w:rPr>
      </w:pPr>
      <w:r w:rsidRPr="00F86DDC">
        <w:rPr>
          <w:rFonts w:cstheme="minorHAnsi"/>
        </w:rPr>
        <w:t>Council of Chief State School Officers.  December 5, 2018</w:t>
      </w:r>
      <w:r w:rsidR="00611F73">
        <w:rPr>
          <w:rFonts w:cstheme="minorHAnsi"/>
        </w:rPr>
        <w:t xml:space="preserve">  </w:t>
      </w:r>
    </w:p>
    <w:p w14:paraId="096D9240" w14:textId="5664C3C5" w:rsidR="00F86DDC" w:rsidRPr="001256AB" w:rsidRDefault="00611F73" w:rsidP="007B689E">
      <w:pPr>
        <w:pStyle w:val="NoSpacing"/>
        <w:rPr>
          <w:rFonts w:cstheme="minorHAnsi"/>
          <w:sz w:val="16"/>
          <w:szCs w:val="16"/>
        </w:rPr>
      </w:pPr>
      <w:r w:rsidRPr="001256AB">
        <w:rPr>
          <w:rFonts w:cstheme="minorHAnsi"/>
          <w:sz w:val="16"/>
          <w:szCs w:val="16"/>
        </w:rPr>
        <w:t>(</w:t>
      </w:r>
      <w:r w:rsidR="001256AB" w:rsidRPr="001256AB">
        <w:rPr>
          <w:rFonts w:cstheme="minorHAnsi"/>
          <w:sz w:val="16"/>
          <w:szCs w:val="16"/>
        </w:rPr>
        <w:t>ccsso.org/resource-library/using-needs-assessments-school-and-district-improvement-0</w:t>
      </w:r>
      <w:r w:rsidRPr="001256AB">
        <w:rPr>
          <w:rFonts w:cstheme="minorHAnsi"/>
          <w:sz w:val="16"/>
          <w:szCs w:val="16"/>
        </w:rPr>
        <w:t>)</w:t>
      </w:r>
    </w:p>
    <w:p w14:paraId="4B9057CC" w14:textId="77777777" w:rsidR="00F86DDC" w:rsidRPr="00F86DDC" w:rsidRDefault="00F86DDC" w:rsidP="00A5797F">
      <w:pPr>
        <w:pStyle w:val="NoSpacing"/>
        <w:rPr>
          <w:rFonts w:cstheme="minorHAnsi"/>
        </w:rPr>
      </w:pPr>
    </w:p>
    <w:p w14:paraId="7B850FF0" w14:textId="5125C4B5" w:rsidR="00611F73" w:rsidRPr="00F75A3E" w:rsidRDefault="00611F73" w:rsidP="00F75A3E">
      <w:pPr>
        <w:spacing w:after="0"/>
        <w:rPr>
          <w:b/>
        </w:rPr>
      </w:pPr>
      <w:bookmarkStart w:id="103" w:name="_Toc3793751"/>
      <w:r w:rsidRPr="00F75A3E">
        <w:rPr>
          <w:b/>
        </w:rPr>
        <w:t xml:space="preserve">Worksheets From:  </w:t>
      </w:r>
      <w:hyperlink r:id="rId21" w:history="1">
        <w:r w:rsidRPr="001256AB">
          <w:rPr>
            <w:rStyle w:val="Hyperlink"/>
            <w:b/>
          </w:rPr>
          <w:t>Using Needs Assessment for School and District Improvement</w:t>
        </w:r>
        <w:bookmarkEnd w:id="103"/>
      </w:hyperlink>
    </w:p>
    <w:p w14:paraId="728E6412" w14:textId="77777777" w:rsidR="001256AB" w:rsidRDefault="00611F73" w:rsidP="007B689E">
      <w:pPr>
        <w:pStyle w:val="NoSpacing"/>
        <w:rPr>
          <w:rFonts w:cstheme="minorHAnsi"/>
        </w:rPr>
      </w:pPr>
      <w:r>
        <w:rPr>
          <w:rFonts w:cstheme="minorHAnsi"/>
        </w:rPr>
        <w:t xml:space="preserve">Council of Chief State School Officers.  Julie Corbett and Sam Redding.  2017. </w:t>
      </w:r>
    </w:p>
    <w:p w14:paraId="3AC15A6E" w14:textId="0D00CB92" w:rsidR="00F86DDC" w:rsidRPr="001256AB" w:rsidRDefault="001256AB" w:rsidP="007B689E">
      <w:pPr>
        <w:pStyle w:val="NoSpacing"/>
        <w:rPr>
          <w:rFonts w:cstheme="minorHAnsi"/>
          <w:b/>
          <w:sz w:val="16"/>
          <w:szCs w:val="16"/>
        </w:rPr>
      </w:pPr>
      <w:r w:rsidRPr="001256AB">
        <w:rPr>
          <w:rFonts w:cstheme="minorHAnsi"/>
          <w:sz w:val="16"/>
          <w:szCs w:val="16"/>
        </w:rPr>
        <w:t>(ccsso.org/sites/default/files/2017-12/Worksheets-from-Needs-Assessment.pdf)</w:t>
      </w:r>
    </w:p>
    <w:p w14:paraId="26B70BB3" w14:textId="77777777" w:rsidR="00F86DDC" w:rsidRPr="00F86DDC" w:rsidRDefault="00F86DDC" w:rsidP="00A5797F">
      <w:pPr>
        <w:pStyle w:val="NoSpacing"/>
        <w:rPr>
          <w:rFonts w:cstheme="minorHAnsi"/>
        </w:rPr>
      </w:pPr>
    </w:p>
    <w:bookmarkStart w:id="104" w:name="_Toc3793752"/>
    <w:p w14:paraId="57488E6B" w14:textId="2FFB9E1D" w:rsidR="00611F73" w:rsidRPr="00F75A3E" w:rsidRDefault="001256AB" w:rsidP="00F75A3E">
      <w:pPr>
        <w:spacing w:after="0"/>
        <w:rPr>
          <w:b/>
        </w:rPr>
      </w:pPr>
      <w:r>
        <w:rPr>
          <w:b/>
        </w:rPr>
        <w:fldChar w:fldCharType="begin"/>
      </w:r>
      <w:r>
        <w:rPr>
          <w:b/>
        </w:rPr>
        <w:instrText xml:space="preserve"> HYPERLINK "https://statesupportnetwork.ed.gov/system/files/needsassessmentguidebook-508_003.pdf" </w:instrText>
      </w:r>
      <w:r>
        <w:rPr>
          <w:b/>
        </w:rPr>
        <w:fldChar w:fldCharType="separate"/>
      </w:r>
      <w:r w:rsidR="00611F73" w:rsidRPr="001256AB">
        <w:rPr>
          <w:rStyle w:val="Hyperlink"/>
          <w:b/>
        </w:rPr>
        <w:t>Needs Assessment Guidebook</w:t>
      </w:r>
      <w:bookmarkEnd w:id="104"/>
      <w:r>
        <w:rPr>
          <w:b/>
        </w:rPr>
        <w:fldChar w:fldCharType="end"/>
      </w:r>
    </w:p>
    <w:p w14:paraId="31DF51D7" w14:textId="34C44228" w:rsidR="00F7397A" w:rsidRPr="00723058" w:rsidRDefault="00611F73" w:rsidP="00723058">
      <w:pPr>
        <w:pStyle w:val="NoSpacing"/>
        <w:rPr>
          <w:rFonts w:cstheme="minorHAnsi"/>
        </w:rPr>
      </w:pPr>
      <w:r>
        <w:rPr>
          <w:rFonts w:cstheme="minorHAnsi"/>
        </w:rPr>
        <w:t>State Support Network.  Cary Cuiccio and Mary Husby-Slater.  May 2018</w:t>
      </w:r>
      <w:r w:rsidR="001256AB">
        <w:rPr>
          <w:rFonts w:cstheme="minorHAnsi"/>
        </w:rPr>
        <w:t xml:space="preserve"> </w:t>
      </w:r>
      <w:r w:rsidR="001256AB" w:rsidRPr="001256AB">
        <w:rPr>
          <w:rFonts w:cstheme="minorHAnsi"/>
          <w:sz w:val="16"/>
          <w:szCs w:val="16"/>
        </w:rPr>
        <w:t>(statesupportnetwork.ed.gov/system/files/needsassessmentguidebook-508_003.pdf)</w:t>
      </w:r>
      <w:r w:rsidR="00F7397A">
        <w:rPr>
          <w:b/>
        </w:rPr>
        <w:br w:type="page"/>
      </w:r>
    </w:p>
    <w:p w14:paraId="5F536491" w14:textId="77777777" w:rsidR="009A58CB" w:rsidRPr="008F72FD" w:rsidRDefault="009A58CB" w:rsidP="00A5797F">
      <w:pPr>
        <w:pStyle w:val="Heading1"/>
        <w:spacing w:line="240" w:lineRule="auto"/>
        <w:rPr>
          <w:b/>
        </w:rPr>
      </w:pPr>
      <w:bookmarkStart w:id="105" w:name="_Toc3793753"/>
      <w:bookmarkStart w:id="106" w:name="_Toc29555125"/>
      <w:r w:rsidRPr="008F72FD">
        <w:rPr>
          <w:b/>
        </w:rPr>
        <w:lastRenderedPageBreak/>
        <w:t xml:space="preserve">Appendix </w:t>
      </w:r>
      <w:r>
        <w:rPr>
          <w:b/>
        </w:rPr>
        <w:t>B</w:t>
      </w:r>
      <w:r w:rsidRPr="008F72FD">
        <w:rPr>
          <w:b/>
        </w:rPr>
        <w:t>:  Public Participation Guide: Tools to Generate and Obtain Public Input</w:t>
      </w:r>
      <w:bookmarkEnd w:id="105"/>
      <w:bookmarkEnd w:id="106"/>
      <w:r w:rsidRPr="008F72FD">
        <w:rPr>
          <w:b/>
        </w:rPr>
        <w:t xml:space="preserve"> </w:t>
      </w:r>
    </w:p>
    <w:p w14:paraId="1D46091C" w14:textId="77777777" w:rsidR="009A58CB" w:rsidRDefault="009A58CB" w:rsidP="00A5797F">
      <w:pPr>
        <w:spacing w:line="240" w:lineRule="auto"/>
        <w:rPr>
          <w:rStyle w:val="Hyperlink"/>
        </w:rPr>
      </w:pPr>
    </w:p>
    <w:p w14:paraId="22D8495F" w14:textId="5F22B7CC" w:rsidR="009A58CB" w:rsidRPr="001256AB" w:rsidRDefault="00B85951" w:rsidP="00A5797F">
      <w:pPr>
        <w:spacing w:line="240" w:lineRule="auto"/>
        <w:rPr>
          <w:sz w:val="16"/>
          <w:szCs w:val="16"/>
        </w:rPr>
      </w:pPr>
      <w:hyperlink r:id="rId22" w:history="1">
        <w:r w:rsidR="00723058" w:rsidRPr="00723058">
          <w:rPr>
            <w:rStyle w:val="Hyperlink"/>
          </w:rPr>
          <w:t>Toolkit developed by the US EPA</w:t>
        </w:r>
      </w:hyperlink>
      <w:r w:rsidR="00723058" w:rsidRPr="00723058">
        <w:rPr>
          <w:rStyle w:val="Hyperlink"/>
          <w:color w:val="auto"/>
          <w:u w:val="none"/>
        </w:rPr>
        <w:t xml:space="preserve"> </w:t>
      </w:r>
      <w:r w:rsidR="00723058" w:rsidRPr="001256AB">
        <w:rPr>
          <w:rStyle w:val="Hyperlink"/>
          <w:color w:val="auto"/>
          <w:sz w:val="16"/>
          <w:szCs w:val="16"/>
          <w:u w:val="none"/>
        </w:rPr>
        <w:t>(</w:t>
      </w:r>
      <w:r w:rsidR="009A58CB" w:rsidRPr="001256AB">
        <w:rPr>
          <w:rStyle w:val="Hyperlink"/>
          <w:color w:val="auto"/>
          <w:sz w:val="16"/>
          <w:szCs w:val="16"/>
          <w:u w:val="none"/>
        </w:rPr>
        <w:t>epa.gov/international-cooperation/public-participation-guide-tools-generate-and-obtain-public-input</w:t>
      </w:r>
      <w:r w:rsidR="00723058" w:rsidRPr="001256AB">
        <w:rPr>
          <w:rStyle w:val="Hyperlink"/>
          <w:color w:val="auto"/>
          <w:sz w:val="16"/>
          <w:szCs w:val="16"/>
          <w:u w:val="none"/>
        </w:rPr>
        <w:t>).</w:t>
      </w:r>
    </w:p>
    <w:p w14:paraId="5E837EF4" w14:textId="4DD43075" w:rsidR="009A58CB" w:rsidRDefault="009A58CB" w:rsidP="00A5797F">
      <w:pPr>
        <w:spacing w:line="240" w:lineRule="auto"/>
      </w:pPr>
      <w:r>
        <w:t xml:space="preserve">Excerpt from </w:t>
      </w:r>
      <w:r w:rsidR="0058798F">
        <w:t>the online toolkit</w:t>
      </w:r>
      <w:r>
        <w:t>:</w:t>
      </w:r>
    </w:p>
    <w:p w14:paraId="75AA2E61" w14:textId="4D999D29" w:rsidR="009A58CB" w:rsidRDefault="009A58CB" w:rsidP="007B689E">
      <w:pPr>
        <w:pStyle w:val="NormalWeb"/>
        <w:shd w:val="clear" w:color="auto" w:fill="FFFFFF"/>
        <w:spacing w:before="0" w:beforeAutospacing="0" w:after="0" w:afterAutospacing="0"/>
        <w:rPr>
          <w:rFonts w:asciiTheme="minorHAnsi" w:hAnsiTheme="minorHAnsi" w:cstheme="minorHAnsi"/>
          <w:color w:val="212121"/>
          <w:sz w:val="22"/>
          <w:szCs w:val="22"/>
        </w:rPr>
      </w:pPr>
      <w:r w:rsidRPr="008F72FD">
        <w:rPr>
          <w:rFonts w:asciiTheme="minorHAnsi" w:hAnsiTheme="minorHAnsi" w:cstheme="minorHAnsi"/>
          <w:color w:val="212121"/>
          <w:sz w:val="22"/>
          <w:szCs w:val="22"/>
        </w:rPr>
        <w:t>The following table lists some basic</w:t>
      </w:r>
      <w:r w:rsidR="0058798F">
        <w:rPr>
          <w:rFonts w:asciiTheme="minorHAnsi" w:hAnsiTheme="minorHAnsi" w:cstheme="minorHAnsi"/>
          <w:color w:val="212121"/>
          <w:sz w:val="22"/>
          <w:szCs w:val="22"/>
        </w:rPr>
        <w:t xml:space="preserve"> in-person </w:t>
      </w:r>
      <w:r w:rsidRPr="008F72FD">
        <w:rPr>
          <w:rFonts w:asciiTheme="minorHAnsi" w:hAnsiTheme="minorHAnsi" w:cstheme="minorHAnsi"/>
          <w:color w:val="212121"/>
          <w:sz w:val="22"/>
          <w:szCs w:val="22"/>
        </w:rPr>
        <w:t>tools for obtaining public input.</w:t>
      </w:r>
    </w:p>
    <w:p w14:paraId="192F0C3B" w14:textId="104A214F" w:rsidR="0058798F" w:rsidRDefault="0058798F" w:rsidP="007B689E">
      <w:pPr>
        <w:pStyle w:val="NormalWeb"/>
        <w:shd w:val="clear" w:color="auto" w:fill="FFFFFF"/>
        <w:spacing w:before="0" w:beforeAutospacing="0" w:after="0" w:afterAutospacing="0"/>
        <w:rPr>
          <w:rFonts w:asciiTheme="minorHAnsi" w:hAnsiTheme="minorHAnsi" w:cstheme="minorHAnsi"/>
          <w:color w:val="212121"/>
          <w:sz w:val="22"/>
          <w:szCs w:val="22"/>
        </w:rPr>
      </w:pPr>
    </w:p>
    <w:p w14:paraId="06EC95B7" w14:textId="60B92B72" w:rsidR="0058798F" w:rsidRPr="0058798F" w:rsidRDefault="0058798F" w:rsidP="0058798F">
      <w:pPr>
        <w:pStyle w:val="NormalWeb"/>
        <w:shd w:val="clear" w:color="auto" w:fill="FFFFFF"/>
        <w:spacing w:before="0" w:beforeAutospacing="0" w:after="0" w:afterAutospacing="0"/>
        <w:jc w:val="center"/>
        <w:rPr>
          <w:rFonts w:asciiTheme="minorHAnsi" w:hAnsiTheme="minorHAnsi" w:cstheme="minorHAnsi"/>
          <w:b/>
          <w:color w:val="212121"/>
        </w:rPr>
      </w:pPr>
      <w:r>
        <w:rPr>
          <w:rFonts w:asciiTheme="minorHAnsi" w:hAnsiTheme="minorHAnsi" w:cstheme="minorHAnsi"/>
          <w:b/>
          <w:color w:val="212121"/>
        </w:rPr>
        <w:t>In-Person Tools for Generating Input</w:t>
      </w:r>
    </w:p>
    <w:tbl>
      <w:tblPr>
        <w:tblW w:w="10800" w:type="dxa"/>
        <w:tblInd w:w="-8" w:type="dxa"/>
        <w:shd w:val="clear" w:color="auto" w:fill="FFFFFF"/>
        <w:tblCellMar>
          <w:top w:w="15" w:type="dxa"/>
          <w:left w:w="15" w:type="dxa"/>
          <w:bottom w:w="15" w:type="dxa"/>
          <w:right w:w="15" w:type="dxa"/>
        </w:tblCellMar>
        <w:tblLook w:val="04A0" w:firstRow="1" w:lastRow="0" w:firstColumn="1" w:lastColumn="0" w:noHBand="0" w:noVBand="1"/>
        <w:tblDescription w:val="Table of Tools for Generating input from online document"/>
      </w:tblPr>
      <w:tblGrid>
        <w:gridCol w:w="4014"/>
        <w:gridCol w:w="3347"/>
        <w:gridCol w:w="3439"/>
      </w:tblGrid>
      <w:tr w:rsidR="009A58CB" w:rsidRPr="008F72FD" w14:paraId="3BBC3E8B" w14:textId="77777777" w:rsidTr="0058798F">
        <w:trPr>
          <w:trHeight w:val="142"/>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756E4010" w14:textId="79B3609F" w:rsidR="009A58CB" w:rsidRPr="008F72FD" w:rsidRDefault="0058798F" w:rsidP="00A5797F">
            <w:pPr>
              <w:spacing w:after="0" w:line="240" w:lineRule="auto"/>
              <w:rPr>
                <w:rFonts w:cstheme="minorHAnsi"/>
                <w:b/>
                <w:bCs/>
                <w:color w:val="212121"/>
              </w:rPr>
            </w:pPr>
            <w:r>
              <w:rPr>
                <w:rFonts w:cstheme="minorHAnsi"/>
                <w:b/>
                <w:bCs/>
                <w:color w:val="212121"/>
              </w:rPr>
              <w:t xml:space="preserve">Link to Online </w:t>
            </w:r>
            <w:r w:rsidR="009A58CB" w:rsidRPr="008F72FD">
              <w:rPr>
                <w:rFonts w:cstheme="minorHAnsi"/>
                <w:b/>
                <w:bCs/>
                <w:color w:val="212121"/>
              </w:rPr>
              <w:t>Tool</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219CA591" w14:textId="77777777" w:rsidR="009A58CB" w:rsidRPr="008F72FD" w:rsidRDefault="009A58CB" w:rsidP="00A5797F">
            <w:pPr>
              <w:spacing w:line="240" w:lineRule="auto"/>
              <w:rPr>
                <w:rFonts w:cstheme="minorHAnsi"/>
                <w:b/>
                <w:bCs/>
                <w:color w:val="212121"/>
              </w:rPr>
            </w:pPr>
            <w:r w:rsidRPr="008F72FD">
              <w:rPr>
                <w:rFonts w:cstheme="minorHAnsi"/>
                <w:b/>
                <w:bCs/>
                <w:color w:val="212121"/>
              </w:rPr>
              <w:t># of Participants</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118879FB" w14:textId="77777777" w:rsidR="009A58CB" w:rsidRPr="008F72FD" w:rsidRDefault="009A58CB" w:rsidP="00A5797F">
            <w:pPr>
              <w:spacing w:line="240" w:lineRule="auto"/>
              <w:rPr>
                <w:rFonts w:cstheme="minorHAnsi"/>
                <w:b/>
                <w:bCs/>
                <w:color w:val="212121"/>
              </w:rPr>
            </w:pPr>
            <w:r w:rsidRPr="008F72FD">
              <w:rPr>
                <w:rFonts w:cstheme="minorHAnsi"/>
                <w:b/>
                <w:bCs/>
                <w:color w:val="212121"/>
              </w:rPr>
              <w:t>Best Suited for</w:t>
            </w:r>
          </w:p>
        </w:tc>
      </w:tr>
      <w:tr w:rsidR="009A58CB" w:rsidRPr="008F72FD" w14:paraId="1100409E"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FB8225A" w14:textId="77777777" w:rsidR="009A58CB" w:rsidRPr="008F72FD" w:rsidRDefault="00B85951" w:rsidP="00A5797F">
            <w:pPr>
              <w:spacing w:line="240" w:lineRule="auto"/>
              <w:rPr>
                <w:rFonts w:cstheme="minorHAnsi"/>
                <w:color w:val="212121"/>
              </w:rPr>
            </w:pPr>
            <w:hyperlink r:id="rId23" w:history="1">
              <w:r w:rsidR="009A58CB" w:rsidRPr="008F72FD">
                <w:rPr>
                  <w:rStyle w:val="Hyperlink"/>
                  <w:rFonts w:cstheme="minorHAnsi"/>
                  <w:color w:val="4C2C92"/>
                </w:rPr>
                <w:t>Interviews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60AB7F5" w14:textId="77777777" w:rsidR="009A58CB" w:rsidRPr="008F72FD" w:rsidRDefault="009A58CB" w:rsidP="00A5797F">
            <w:pPr>
              <w:spacing w:line="240" w:lineRule="auto"/>
              <w:rPr>
                <w:rFonts w:cstheme="minorHAnsi"/>
                <w:color w:val="212121"/>
              </w:rPr>
            </w:pPr>
            <w:r w:rsidRPr="008F72FD">
              <w:rPr>
                <w:rFonts w:cstheme="minorHAnsi"/>
                <w:color w:val="212121"/>
              </w:rPr>
              <w:t>Individual or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43FDCA4" w14:textId="77777777" w:rsidR="009A58CB" w:rsidRPr="008F72FD" w:rsidRDefault="009A58CB" w:rsidP="00A5797F">
            <w:pPr>
              <w:spacing w:line="240" w:lineRule="auto"/>
              <w:rPr>
                <w:rFonts w:cstheme="minorHAnsi"/>
                <w:color w:val="212121"/>
              </w:rPr>
            </w:pPr>
            <w:r w:rsidRPr="008F72FD">
              <w:rPr>
                <w:rFonts w:cstheme="minorHAnsi"/>
                <w:color w:val="212121"/>
              </w:rPr>
              <w:t>Learning about individual perspectives on issues</w:t>
            </w:r>
          </w:p>
        </w:tc>
      </w:tr>
      <w:tr w:rsidR="009A58CB" w:rsidRPr="008F72FD" w14:paraId="7E80E4EA"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1BBBA59" w14:textId="77777777" w:rsidR="009A58CB" w:rsidRPr="008F72FD" w:rsidRDefault="00B85951" w:rsidP="00A5797F">
            <w:pPr>
              <w:spacing w:line="240" w:lineRule="auto"/>
              <w:rPr>
                <w:rFonts w:cstheme="minorHAnsi"/>
                <w:color w:val="212121"/>
              </w:rPr>
            </w:pPr>
            <w:hyperlink r:id="rId24" w:history="1">
              <w:r w:rsidR="009A58CB" w:rsidRPr="008F72FD">
                <w:rPr>
                  <w:rStyle w:val="Hyperlink"/>
                  <w:rFonts w:cstheme="minorHAnsi"/>
                  <w:color w:val="4C2C92"/>
                </w:rPr>
                <w:t>Focus Groups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9E8D714" w14:textId="77777777" w:rsidR="009A58CB" w:rsidRPr="008F72FD" w:rsidRDefault="009A58CB" w:rsidP="00A5797F">
            <w:pPr>
              <w:spacing w:line="240" w:lineRule="auto"/>
              <w:rPr>
                <w:rFonts w:cstheme="minorHAnsi"/>
                <w:color w:val="212121"/>
              </w:rPr>
            </w:pPr>
            <w:r w:rsidRPr="008F72FD">
              <w:rPr>
                <w:rFonts w:cstheme="minorHAnsi"/>
                <w:color w:val="212121"/>
              </w:rPr>
              <w:t>Small groups (15 or fewer)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48FDF93" w14:textId="77777777" w:rsidR="009A58CB" w:rsidRPr="008F72FD" w:rsidRDefault="009A58CB" w:rsidP="00A5797F">
            <w:pPr>
              <w:spacing w:line="240" w:lineRule="auto"/>
              <w:rPr>
                <w:rFonts w:cstheme="minorHAnsi"/>
                <w:color w:val="212121"/>
              </w:rPr>
            </w:pPr>
            <w:r w:rsidRPr="008F72FD">
              <w:rPr>
                <w:rFonts w:cstheme="minorHAnsi"/>
                <w:color w:val="212121"/>
              </w:rPr>
              <w:t>Exploring attitudes and opinions in depth</w:t>
            </w:r>
          </w:p>
        </w:tc>
      </w:tr>
      <w:tr w:rsidR="009A58CB" w:rsidRPr="008F72FD" w14:paraId="64119386"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1DACF08" w14:textId="77777777" w:rsidR="009A58CB" w:rsidRPr="008F72FD" w:rsidRDefault="00B85951" w:rsidP="00A5797F">
            <w:pPr>
              <w:spacing w:line="240" w:lineRule="auto"/>
              <w:rPr>
                <w:rFonts w:cstheme="minorHAnsi"/>
                <w:color w:val="212121"/>
              </w:rPr>
            </w:pPr>
            <w:hyperlink r:id="rId25" w:history="1">
              <w:r w:rsidR="009A58CB" w:rsidRPr="008F72FD">
                <w:rPr>
                  <w:rStyle w:val="Hyperlink"/>
                  <w:rFonts w:cstheme="minorHAnsi"/>
                  <w:color w:val="4C2C92"/>
                </w:rPr>
                <w:t>Study Circles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24540A5" w14:textId="77777777" w:rsidR="009A58CB" w:rsidRPr="008F72FD" w:rsidRDefault="009A58CB" w:rsidP="00A5797F">
            <w:pPr>
              <w:spacing w:line="240" w:lineRule="auto"/>
              <w:rPr>
                <w:rFonts w:cstheme="minorHAnsi"/>
                <w:color w:val="212121"/>
              </w:rPr>
            </w:pPr>
            <w:r w:rsidRPr="008F72FD">
              <w:rPr>
                <w:rFonts w:cstheme="minorHAnsi"/>
                <w:color w:val="212121"/>
              </w:rPr>
              <w:t>Small (5-20)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5CDD282" w14:textId="61B1E4B8" w:rsidR="009A58CB" w:rsidRPr="008F72FD" w:rsidRDefault="009A58CB" w:rsidP="00CE55A7">
            <w:pPr>
              <w:spacing w:line="240" w:lineRule="auto"/>
              <w:rPr>
                <w:rFonts w:cstheme="minorHAnsi"/>
                <w:color w:val="212121"/>
              </w:rPr>
            </w:pPr>
            <w:r w:rsidRPr="008F72FD">
              <w:rPr>
                <w:rFonts w:cstheme="minorHAnsi"/>
                <w:color w:val="212121"/>
              </w:rPr>
              <w:t>Information sharing and focused</w:t>
            </w:r>
            <w:r w:rsidR="00CE55A7">
              <w:rPr>
                <w:rFonts w:cstheme="minorHAnsi"/>
                <w:color w:val="212121"/>
              </w:rPr>
              <w:t xml:space="preserve"> dialogue</w:t>
            </w:r>
          </w:p>
        </w:tc>
      </w:tr>
      <w:tr w:rsidR="009A58CB" w:rsidRPr="008F72FD" w14:paraId="6F9573C0"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15574C4" w14:textId="77777777" w:rsidR="009A58CB" w:rsidRPr="008F72FD" w:rsidRDefault="00B85951" w:rsidP="00A5797F">
            <w:pPr>
              <w:spacing w:line="240" w:lineRule="auto"/>
              <w:rPr>
                <w:rFonts w:cstheme="minorHAnsi"/>
                <w:color w:val="212121"/>
              </w:rPr>
            </w:pPr>
            <w:hyperlink r:id="rId26" w:history="1">
              <w:r w:rsidR="009A58CB" w:rsidRPr="008F72FD">
                <w:rPr>
                  <w:rStyle w:val="Hyperlink"/>
                  <w:rFonts w:cstheme="minorHAnsi"/>
                  <w:color w:val="4C2C92"/>
                </w:rPr>
                <w:t>Public Meetings/Hearings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66D4B10" w14:textId="77777777" w:rsidR="009A58CB" w:rsidRPr="008F72FD" w:rsidRDefault="009A58CB" w:rsidP="00A5797F">
            <w:pPr>
              <w:spacing w:line="240" w:lineRule="auto"/>
              <w:rPr>
                <w:rFonts w:cstheme="minorHAnsi"/>
                <w:color w:val="212121"/>
              </w:rPr>
            </w:pPr>
            <w:r w:rsidRPr="008F72FD">
              <w:rPr>
                <w:rFonts w:cstheme="minorHAnsi"/>
                <w:color w:val="212121"/>
              </w:rPr>
              <w:t>Large groups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9E55FB4" w14:textId="77777777" w:rsidR="009A58CB" w:rsidRPr="008F72FD" w:rsidRDefault="009A58CB" w:rsidP="00A5797F">
            <w:pPr>
              <w:spacing w:line="240" w:lineRule="auto"/>
              <w:rPr>
                <w:rFonts w:cstheme="minorHAnsi"/>
                <w:color w:val="212121"/>
              </w:rPr>
            </w:pPr>
            <w:r w:rsidRPr="008F72FD">
              <w:rPr>
                <w:rFonts w:cstheme="minorHAnsi"/>
                <w:color w:val="212121"/>
              </w:rPr>
              <w:t>Presenting information to and receiving comments or feedback from the public</w:t>
            </w:r>
          </w:p>
        </w:tc>
      </w:tr>
      <w:tr w:rsidR="009A58CB" w:rsidRPr="008F72FD" w14:paraId="60EFA358"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386743A" w14:textId="77777777" w:rsidR="009A58CB" w:rsidRPr="008F72FD" w:rsidRDefault="00B85951" w:rsidP="007B689E">
            <w:pPr>
              <w:pStyle w:val="NormalWeb"/>
              <w:spacing w:before="0" w:beforeAutospacing="0" w:after="0" w:afterAutospacing="0"/>
              <w:rPr>
                <w:rFonts w:asciiTheme="minorHAnsi" w:hAnsiTheme="minorHAnsi" w:cstheme="minorHAnsi"/>
                <w:color w:val="212121"/>
                <w:sz w:val="22"/>
                <w:szCs w:val="22"/>
              </w:rPr>
            </w:pPr>
            <w:hyperlink r:id="rId27" w:history="1">
              <w:r w:rsidR="009A58CB" w:rsidRPr="008F72FD">
                <w:rPr>
                  <w:rStyle w:val="Hyperlink"/>
                  <w:rFonts w:asciiTheme="minorHAnsi" w:eastAsiaTheme="majorEastAsia" w:hAnsiTheme="minorHAnsi" w:cstheme="minorHAnsi"/>
                  <w:color w:val="4C2C92"/>
                  <w:sz w:val="22"/>
                  <w:szCs w:val="22"/>
                </w:rPr>
                <w:t>Public Workshops</w:t>
              </w:r>
            </w:hyperlink>
            <w:r w:rsidR="00F31DCD" w:rsidRPr="008F72FD">
              <w:rPr>
                <w:rFonts w:asciiTheme="minorHAnsi" w:hAnsiTheme="minorHAnsi" w:cstheme="minorHAnsi"/>
                <w:color w:val="212121"/>
                <w:sz w:val="22"/>
                <w:szCs w:val="22"/>
              </w:rPr>
              <w:t xml:space="preserve"> </w:t>
            </w:r>
            <w:r w:rsidR="009A58CB" w:rsidRPr="008F72FD">
              <w:rPr>
                <w:rFonts w:asciiTheme="minorHAnsi" w:hAnsiTheme="minorHAnsi" w:cstheme="minorHAnsi"/>
                <w:color w:val="212121"/>
                <w:sz w:val="22"/>
                <w:szCs w:val="22"/>
              </w:rPr>
              <w:br/>
              <w:t>(Effective Engagement Toolkit from Victoria, Australia, Department of Sustainability and Environment)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825A910" w14:textId="77777777" w:rsidR="009A58CB" w:rsidRPr="008F72FD" w:rsidRDefault="009A58CB" w:rsidP="00A5797F">
            <w:pPr>
              <w:spacing w:line="240" w:lineRule="auto"/>
              <w:rPr>
                <w:rFonts w:cstheme="minorHAnsi"/>
                <w:color w:val="212121"/>
              </w:rPr>
            </w:pPr>
            <w:r w:rsidRPr="008F72FD">
              <w:rPr>
                <w:rFonts w:cstheme="minorHAnsi"/>
                <w:color w:val="212121"/>
              </w:rPr>
              <w:t>Multiple small groups (8-15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7D3BC68" w14:textId="77777777" w:rsidR="009A58CB" w:rsidRPr="008F72FD" w:rsidRDefault="009A58CB" w:rsidP="00A5797F">
            <w:pPr>
              <w:spacing w:line="240" w:lineRule="auto"/>
              <w:rPr>
                <w:rFonts w:cstheme="minorHAnsi"/>
                <w:color w:val="212121"/>
              </w:rPr>
            </w:pPr>
            <w:r w:rsidRPr="008F72FD">
              <w:rPr>
                <w:rFonts w:cstheme="minorHAnsi"/>
                <w:color w:val="212121"/>
              </w:rPr>
              <w:t>Exchanging information and/or problem-solving in small groups.</w:t>
            </w:r>
          </w:p>
        </w:tc>
      </w:tr>
      <w:tr w:rsidR="009A58CB" w:rsidRPr="008F72FD" w14:paraId="0058E0F5"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45A3E55" w14:textId="77777777" w:rsidR="009A58CB" w:rsidRPr="008F72FD" w:rsidRDefault="00B85951" w:rsidP="00A5797F">
            <w:pPr>
              <w:spacing w:line="240" w:lineRule="auto"/>
              <w:rPr>
                <w:rFonts w:cstheme="minorHAnsi"/>
                <w:color w:val="212121"/>
              </w:rPr>
            </w:pPr>
            <w:hyperlink r:id="rId28" w:history="1">
              <w:r w:rsidR="009A58CB" w:rsidRPr="008F72FD">
                <w:rPr>
                  <w:rStyle w:val="Hyperlink"/>
                  <w:rFonts w:cstheme="minorHAnsi"/>
                  <w:color w:val="4C2C92"/>
                </w:rPr>
                <w:t>Appreciative Inquiry Process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5163B23" w14:textId="77777777" w:rsidR="009A58CB" w:rsidRPr="008F72FD" w:rsidRDefault="009A58CB" w:rsidP="00A5797F">
            <w:pPr>
              <w:spacing w:line="240" w:lineRule="auto"/>
              <w:rPr>
                <w:rFonts w:cstheme="minorHAnsi"/>
                <w:color w:val="212121"/>
              </w:rPr>
            </w:pPr>
            <w:r w:rsidRPr="008F72FD">
              <w:rPr>
                <w:rFonts w:cstheme="minorHAnsi"/>
                <w:color w:val="212121"/>
              </w:rPr>
              <w:t>Varies, but usually involves "whole system"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0E79C02" w14:textId="77777777" w:rsidR="009A58CB" w:rsidRPr="008F72FD" w:rsidRDefault="009A58CB" w:rsidP="00A5797F">
            <w:pPr>
              <w:spacing w:line="240" w:lineRule="auto"/>
              <w:rPr>
                <w:rFonts w:cstheme="minorHAnsi"/>
                <w:color w:val="212121"/>
              </w:rPr>
            </w:pPr>
            <w:r w:rsidRPr="008F72FD">
              <w:rPr>
                <w:rFonts w:cstheme="minorHAnsi"/>
                <w:color w:val="212121"/>
              </w:rPr>
              <w:t>Envisioning shared future, not making decisions</w:t>
            </w:r>
          </w:p>
        </w:tc>
      </w:tr>
      <w:tr w:rsidR="009A58CB" w:rsidRPr="008F72FD" w14:paraId="56464C4C"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CBABD97" w14:textId="77777777" w:rsidR="009A58CB" w:rsidRPr="008F72FD" w:rsidRDefault="00B85951" w:rsidP="00A5797F">
            <w:pPr>
              <w:spacing w:line="240" w:lineRule="auto"/>
              <w:rPr>
                <w:rFonts w:cstheme="minorHAnsi"/>
                <w:color w:val="212121"/>
              </w:rPr>
            </w:pPr>
            <w:hyperlink r:id="rId29" w:history="1">
              <w:r w:rsidR="009A58CB" w:rsidRPr="008F72FD">
                <w:rPr>
                  <w:rStyle w:val="Hyperlink"/>
                  <w:rFonts w:cstheme="minorHAnsi"/>
                  <w:color w:val="4C2C92"/>
                </w:rPr>
                <w:t>World Cafes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308389A" w14:textId="77777777" w:rsidR="009A58CB" w:rsidRPr="008F72FD" w:rsidRDefault="009A58CB" w:rsidP="00A5797F">
            <w:pPr>
              <w:spacing w:line="240" w:lineRule="auto"/>
              <w:rPr>
                <w:rFonts w:cstheme="minorHAnsi"/>
                <w:color w:val="212121"/>
              </w:rPr>
            </w:pPr>
            <w:r w:rsidRPr="008F72FD">
              <w:rPr>
                <w:rFonts w:cstheme="minorHAnsi"/>
                <w:color w:val="212121"/>
              </w:rPr>
              <w:t>Very adaptable, involving multiple simultaneous conversations (4-8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D703FA3" w14:textId="77777777" w:rsidR="009A58CB" w:rsidRPr="008F72FD" w:rsidRDefault="009A58CB" w:rsidP="00A5797F">
            <w:pPr>
              <w:spacing w:line="240" w:lineRule="auto"/>
              <w:rPr>
                <w:rFonts w:cstheme="minorHAnsi"/>
                <w:color w:val="212121"/>
              </w:rPr>
            </w:pPr>
            <w:r w:rsidRPr="008F72FD">
              <w:rPr>
                <w:rFonts w:cstheme="minorHAnsi"/>
                <w:color w:val="212121"/>
              </w:rPr>
              <w:t>Fostering open discussion of a topic and identifying areas of common ground</w:t>
            </w:r>
          </w:p>
        </w:tc>
      </w:tr>
      <w:tr w:rsidR="009A58CB" w:rsidRPr="008F72FD" w14:paraId="3868BDC2"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1E9D1A7" w14:textId="77777777" w:rsidR="009A58CB" w:rsidRPr="008F72FD" w:rsidRDefault="00B85951" w:rsidP="00A5797F">
            <w:pPr>
              <w:spacing w:line="240" w:lineRule="auto"/>
              <w:rPr>
                <w:rFonts w:cstheme="minorHAnsi"/>
                <w:color w:val="212121"/>
              </w:rPr>
            </w:pPr>
            <w:hyperlink r:id="rId30" w:history="1">
              <w:r w:rsidR="009A58CB" w:rsidRPr="008F72FD">
                <w:rPr>
                  <w:rStyle w:val="Hyperlink"/>
                  <w:rFonts w:cstheme="minorHAnsi"/>
                  <w:color w:val="4C2C92"/>
                </w:rPr>
                <w:t>Charrettes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21CEFE6" w14:textId="77777777" w:rsidR="009A58CB" w:rsidRPr="008F72FD" w:rsidRDefault="009A58CB" w:rsidP="00A5797F">
            <w:pPr>
              <w:spacing w:line="240" w:lineRule="auto"/>
              <w:rPr>
                <w:rFonts w:cstheme="minorHAnsi"/>
                <w:color w:val="212121"/>
              </w:rPr>
            </w:pPr>
            <w:r w:rsidRPr="008F72FD">
              <w:rPr>
                <w:rFonts w:cstheme="minorHAnsi"/>
                <w:color w:val="212121"/>
              </w:rPr>
              <w:t>Small to medium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B2C2A8B" w14:textId="77777777" w:rsidR="009A58CB" w:rsidRPr="008F72FD" w:rsidRDefault="009A58CB" w:rsidP="00A5797F">
            <w:pPr>
              <w:spacing w:line="240" w:lineRule="auto"/>
              <w:rPr>
                <w:rFonts w:cstheme="minorHAnsi"/>
                <w:color w:val="212121"/>
              </w:rPr>
            </w:pPr>
            <w:r w:rsidRPr="008F72FD">
              <w:rPr>
                <w:rFonts w:cstheme="minorHAnsi"/>
                <w:color w:val="212121"/>
              </w:rPr>
              <w:t>Generating comprehensive plans or alternatives</w:t>
            </w:r>
          </w:p>
        </w:tc>
      </w:tr>
      <w:tr w:rsidR="009A58CB" w:rsidRPr="008F72FD" w14:paraId="325B40D6"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5449C36" w14:textId="77777777" w:rsidR="009A58CB" w:rsidRPr="008F72FD" w:rsidRDefault="00B85951" w:rsidP="00A5797F">
            <w:pPr>
              <w:spacing w:line="240" w:lineRule="auto"/>
              <w:rPr>
                <w:rFonts w:cstheme="minorHAnsi"/>
                <w:color w:val="212121"/>
              </w:rPr>
            </w:pPr>
            <w:hyperlink r:id="rId31" w:history="1">
              <w:r w:rsidR="009A58CB" w:rsidRPr="008F72FD">
                <w:rPr>
                  <w:rStyle w:val="Hyperlink"/>
                  <w:rFonts w:cstheme="minorHAnsi"/>
                  <w:color w:val="4C2C92"/>
                </w:rPr>
                <w:t>Electronic Democracy</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4298A33" w14:textId="77777777" w:rsidR="009A58CB" w:rsidRPr="008F72FD" w:rsidRDefault="009A58CB" w:rsidP="00A5797F">
            <w:pPr>
              <w:spacing w:line="240" w:lineRule="auto"/>
              <w:rPr>
                <w:rFonts w:cstheme="minorHAnsi"/>
                <w:color w:val="212121"/>
              </w:rPr>
            </w:pPr>
            <w:r w:rsidRPr="008F72FD">
              <w:rPr>
                <w:rFonts w:cstheme="minorHAnsi"/>
                <w:color w:val="212121"/>
              </w:rPr>
              <w:t>Unlimited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8A7A469" w14:textId="77777777" w:rsidR="009A58CB" w:rsidRPr="008F72FD" w:rsidRDefault="009A58CB" w:rsidP="00A5797F">
            <w:pPr>
              <w:spacing w:line="240" w:lineRule="auto"/>
              <w:rPr>
                <w:rFonts w:cstheme="minorHAnsi"/>
                <w:color w:val="212121"/>
              </w:rPr>
            </w:pPr>
            <w:r w:rsidRPr="008F72FD">
              <w:rPr>
                <w:rFonts w:cstheme="minorHAnsi"/>
                <w:color w:val="212121"/>
              </w:rPr>
              <w:t>Enabling the direct participation of geographically dispersed public at their convenience</w:t>
            </w:r>
          </w:p>
        </w:tc>
      </w:tr>
      <w:tr w:rsidR="009A58CB" w:rsidRPr="008F72FD" w14:paraId="2DCC50B8"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1D332C6" w14:textId="77777777" w:rsidR="009A58CB" w:rsidRPr="008F72FD" w:rsidRDefault="00B85951" w:rsidP="00A5797F">
            <w:pPr>
              <w:spacing w:line="240" w:lineRule="auto"/>
              <w:rPr>
                <w:rFonts w:cstheme="minorHAnsi"/>
                <w:color w:val="212121"/>
              </w:rPr>
            </w:pPr>
            <w:hyperlink r:id="rId32" w:history="1">
              <w:r w:rsidR="009A58CB" w:rsidRPr="008F72FD">
                <w:rPr>
                  <w:rStyle w:val="Hyperlink"/>
                  <w:rFonts w:cstheme="minorHAnsi"/>
                  <w:color w:val="4C2C92"/>
                </w:rPr>
                <w:t>Computer-Assisted Processes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E4FB863" w14:textId="77777777" w:rsidR="009A58CB" w:rsidRPr="008F72FD" w:rsidRDefault="009A58CB" w:rsidP="00A5797F">
            <w:pPr>
              <w:spacing w:line="240" w:lineRule="auto"/>
              <w:rPr>
                <w:rFonts w:cstheme="minorHAnsi"/>
                <w:color w:val="212121"/>
              </w:rPr>
            </w:pPr>
            <w:r w:rsidRPr="008F72FD">
              <w:rPr>
                <w:rFonts w:cstheme="minorHAnsi"/>
                <w:color w:val="212121"/>
              </w:rPr>
              <w:t>Large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3617B84" w14:textId="77777777" w:rsidR="009A58CB" w:rsidRPr="008F72FD" w:rsidRDefault="009A58CB" w:rsidP="00A5797F">
            <w:pPr>
              <w:spacing w:line="240" w:lineRule="auto"/>
              <w:rPr>
                <w:rFonts w:cstheme="minorHAnsi"/>
                <w:color w:val="212121"/>
              </w:rPr>
            </w:pPr>
            <w:r w:rsidRPr="008F72FD">
              <w:rPr>
                <w:rFonts w:cstheme="minorHAnsi"/>
                <w:color w:val="212121"/>
              </w:rPr>
              <w:t>Receiving real-time quantitative feedback to ideas or proposals</w:t>
            </w:r>
          </w:p>
        </w:tc>
      </w:tr>
    </w:tbl>
    <w:p w14:paraId="12416D8D" w14:textId="77777777" w:rsidR="009A58CB" w:rsidRPr="00382A94" w:rsidRDefault="009A58CB" w:rsidP="00A5797F">
      <w:pPr>
        <w:spacing w:line="240" w:lineRule="auto"/>
      </w:pPr>
    </w:p>
    <w:p w14:paraId="7314715E" w14:textId="77777777" w:rsidR="009A58CB" w:rsidRDefault="009A58CB" w:rsidP="00A5797F">
      <w:pPr>
        <w:spacing w:line="240" w:lineRule="auto"/>
      </w:pPr>
      <w:r>
        <w:br w:type="page"/>
      </w:r>
    </w:p>
    <w:p w14:paraId="724E175C" w14:textId="77777777" w:rsidR="008B4DA5" w:rsidRPr="003153AB" w:rsidRDefault="008B4DA5" w:rsidP="00A5797F">
      <w:pPr>
        <w:pStyle w:val="Heading1"/>
        <w:spacing w:line="240" w:lineRule="auto"/>
        <w:rPr>
          <w:b/>
        </w:rPr>
      </w:pPr>
      <w:bookmarkStart w:id="107" w:name="_Toc3793754"/>
      <w:bookmarkStart w:id="108" w:name="_Toc29555126"/>
      <w:r w:rsidRPr="003153AB">
        <w:rPr>
          <w:b/>
        </w:rPr>
        <w:lastRenderedPageBreak/>
        <w:t xml:space="preserve">Appendix </w:t>
      </w:r>
      <w:r w:rsidR="009A58CB">
        <w:rPr>
          <w:b/>
        </w:rPr>
        <w:t>C</w:t>
      </w:r>
      <w:r w:rsidRPr="003153AB">
        <w:rPr>
          <w:b/>
        </w:rPr>
        <w:t>:  Potential Partner Worksheet</w:t>
      </w:r>
      <w:bookmarkEnd w:id="107"/>
      <w:bookmarkEnd w:id="108"/>
    </w:p>
    <w:p w14:paraId="38E31A23" w14:textId="77777777" w:rsidR="003153AB" w:rsidRDefault="003153AB" w:rsidP="00A5797F">
      <w:pPr>
        <w:spacing w:line="240" w:lineRule="auto"/>
      </w:pPr>
    </w:p>
    <w:p w14:paraId="7B6E71F9" w14:textId="36142306" w:rsidR="00D70F68" w:rsidRDefault="00D70F68" w:rsidP="00A5797F">
      <w:pPr>
        <w:spacing w:line="240" w:lineRule="auto"/>
      </w:pPr>
      <w:r>
        <w:t>Use this template to identify potential partners for your CLNA.</w:t>
      </w:r>
      <w:r w:rsidR="003153AB">
        <w:t xml:space="preserve">  All listed are </w:t>
      </w:r>
      <w:r w:rsidR="003153AB" w:rsidRPr="00C81482">
        <w:rPr>
          <w:b/>
        </w:rPr>
        <w:t>required</w:t>
      </w:r>
      <w:r w:rsidR="003153AB">
        <w:t xml:space="preserve"> </w:t>
      </w:r>
      <w:r w:rsidR="00511301">
        <w:t>by</w:t>
      </w:r>
      <w:r w:rsidR="003153AB">
        <w:t xml:space="preserve"> Perkins V unless noted with </w:t>
      </w:r>
      <w:r w:rsidR="002A1AA1">
        <w:t xml:space="preserve">*.  </w:t>
      </w:r>
    </w:p>
    <w:tbl>
      <w:tblPr>
        <w:tblStyle w:val="TableGrid"/>
        <w:tblW w:w="0" w:type="auto"/>
        <w:tblLook w:val="04A0" w:firstRow="1" w:lastRow="0" w:firstColumn="1" w:lastColumn="0" w:noHBand="0" w:noVBand="1"/>
        <w:tblCaption w:val="Potential Partners Worksheet"/>
        <w:tblDescription w:val="Worksheet to identify individuals to fulfill required roles in the Perkins V Advisory Committee, including their organization and contact information."/>
      </w:tblPr>
      <w:tblGrid>
        <w:gridCol w:w="2875"/>
        <w:gridCol w:w="2638"/>
        <w:gridCol w:w="2638"/>
        <w:gridCol w:w="2639"/>
      </w:tblGrid>
      <w:tr w:rsidR="00CE24D4" w:rsidRPr="00CE24D4" w14:paraId="22212998" w14:textId="77777777" w:rsidTr="00723058">
        <w:trPr>
          <w:tblHeader/>
        </w:trPr>
        <w:tc>
          <w:tcPr>
            <w:tcW w:w="2875" w:type="dxa"/>
            <w:shd w:val="clear" w:color="auto" w:fill="BDD6EE" w:themeFill="accent5" w:themeFillTint="66"/>
          </w:tcPr>
          <w:p w14:paraId="73823E22" w14:textId="5FCE0075" w:rsidR="00CE24D4" w:rsidRPr="00CE24D4" w:rsidRDefault="00CE24D4" w:rsidP="00CE24D4">
            <w:pPr>
              <w:rPr>
                <w:b/>
              </w:rPr>
            </w:pPr>
            <w:r w:rsidRPr="00CE24D4">
              <w:rPr>
                <w:b/>
              </w:rPr>
              <w:t>Role</w:t>
            </w:r>
          </w:p>
        </w:tc>
        <w:tc>
          <w:tcPr>
            <w:tcW w:w="2638" w:type="dxa"/>
            <w:shd w:val="clear" w:color="auto" w:fill="BDD6EE" w:themeFill="accent5" w:themeFillTint="66"/>
          </w:tcPr>
          <w:p w14:paraId="66968EBE" w14:textId="4FCA1F3D" w:rsidR="00CE24D4" w:rsidRPr="00CE24D4" w:rsidRDefault="00CE24D4" w:rsidP="00CE24D4">
            <w:pPr>
              <w:rPr>
                <w:b/>
              </w:rPr>
            </w:pPr>
            <w:r w:rsidRPr="00CE24D4">
              <w:rPr>
                <w:b/>
              </w:rPr>
              <w:t>Individuals</w:t>
            </w:r>
          </w:p>
        </w:tc>
        <w:tc>
          <w:tcPr>
            <w:tcW w:w="2638" w:type="dxa"/>
            <w:shd w:val="clear" w:color="auto" w:fill="BDD6EE" w:themeFill="accent5" w:themeFillTint="66"/>
          </w:tcPr>
          <w:p w14:paraId="38EEFA8C" w14:textId="46341E3A" w:rsidR="00CE24D4" w:rsidRPr="00CE24D4" w:rsidRDefault="00CE24D4" w:rsidP="00CE24D4">
            <w:pPr>
              <w:rPr>
                <w:b/>
              </w:rPr>
            </w:pPr>
            <w:r w:rsidRPr="00CE24D4">
              <w:rPr>
                <w:b/>
              </w:rPr>
              <w:t>Organization</w:t>
            </w:r>
          </w:p>
        </w:tc>
        <w:tc>
          <w:tcPr>
            <w:tcW w:w="2639" w:type="dxa"/>
            <w:shd w:val="clear" w:color="auto" w:fill="BDD6EE" w:themeFill="accent5" w:themeFillTint="66"/>
          </w:tcPr>
          <w:p w14:paraId="430E9970" w14:textId="5878764E" w:rsidR="00CE24D4" w:rsidRPr="00CE24D4" w:rsidRDefault="00CE24D4" w:rsidP="00CE24D4">
            <w:pPr>
              <w:rPr>
                <w:b/>
              </w:rPr>
            </w:pPr>
            <w:r w:rsidRPr="00CE24D4">
              <w:rPr>
                <w:b/>
              </w:rPr>
              <w:t>Email/Contact</w:t>
            </w:r>
          </w:p>
        </w:tc>
      </w:tr>
      <w:tr w:rsidR="00CE24D4" w14:paraId="339F4E47" w14:textId="77777777" w:rsidTr="00CE24D4">
        <w:tc>
          <w:tcPr>
            <w:tcW w:w="2875" w:type="dxa"/>
          </w:tcPr>
          <w:p w14:paraId="6D455FC4" w14:textId="0E088D47" w:rsidR="00CE24D4" w:rsidRPr="00CE24D4" w:rsidRDefault="00CE24D4" w:rsidP="00CE24D4">
            <w:pPr>
              <w:rPr>
                <w:b/>
              </w:rPr>
            </w:pPr>
            <w:r w:rsidRPr="00CE24D4">
              <w:rPr>
                <w:b/>
              </w:rPr>
              <w:t>Secondary CTE teachers:</w:t>
            </w:r>
          </w:p>
        </w:tc>
        <w:tc>
          <w:tcPr>
            <w:tcW w:w="2638" w:type="dxa"/>
          </w:tcPr>
          <w:p w14:paraId="1977E136" w14:textId="00721C75" w:rsidR="00CE24D4" w:rsidRDefault="002E2AF9" w:rsidP="00CE24D4">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2638" w:type="dxa"/>
          </w:tcPr>
          <w:p w14:paraId="27078399" w14:textId="5538726C" w:rsidR="00CE24D4" w:rsidRDefault="002E2AF9" w:rsidP="00CE24D4">
            <w:r>
              <w:fldChar w:fldCharType="begin">
                <w:ffData>
                  <w:name w:val="Text47"/>
                  <w:enabled/>
                  <w:calcOnExit w:val="0"/>
                  <w:textInput/>
                </w:ffData>
              </w:fldChar>
            </w:r>
            <w:bookmarkStart w:id="11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639" w:type="dxa"/>
          </w:tcPr>
          <w:p w14:paraId="66505A26" w14:textId="1F0F49A1" w:rsidR="00CE24D4" w:rsidRDefault="002E2AF9" w:rsidP="00CE24D4">
            <w:r>
              <w:fldChar w:fldCharType="begin">
                <w:ffData>
                  <w:name w:val="Text48"/>
                  <w:enabled/>
                  <w:calcOnExit w:val="0"/>
                  <w:textInput/>
                </w:ffData>
              </w:fldChar>
            </w:r>
            <w:bookmarkStart w:id="1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CE24D4" w14:paraId="642066BD" w14:textId="77777777" w:rsidTr="00CE24D4">
        <w:tc>
          <w:tcPr>
            <w:tcW w:w="2875" w:type="dxa"/>
          </w:tcPr>
          <w:p w14:paraId="0C579451" w14:textId="79209536" w:rsidR="00CE24D4" w:rsidRPr="00CE24D4" w:rsidRDefault="00CE24D4" w:rsidP="00CE24D4">
            <w:pPr>
              <w:rPr>
                <w:b/>
              </w:rPr>
            </w:pPr>
            <w:r w:rsidRPr="00CE24D4">
              <w:rPr>
                <w:b/>
              </w:rPr>
              <w:t>Secondary career guidance and academic counselors:</w:t>
            </w:r>
          </w:p>
        </w:tc>
        <w:tc>
          <w:tcPr>
            <w:tcW w:w="2638" w:type="dxa"/>
          </w:tcPr>
          <w:p w14:paraId="16E1B14F" w14:textId="64A5A8A8" w:rsidR="00CE24D4" w:rsidRDefault="002E2AF9" w:rsidP="00CE24D4">
            <w:r>
              <w:fldChar w:fldCharType="begin">
                <w:ffData>
                  <w:name w:val="Text49"/>
                  <w:enabled/>
                  <w:calcOnExit w:val="0"/>
                  <w:textInput/>
                </w:ffData>
              </w:fldChar>
            </w:r>
            <w:bookmarkStart w:id="1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2638" w:type="dxa"/>
          </w:tcPr>
          <w:p w14:paraId="6B5BDAEB" w14:textId="5708F57F" w:rsidR="00CE24D4" w:rsidRDefault="002E2AF9" w:rsidP="00CE24D4">
            <w:r>
              <w:fldChar w:fldCharType="begin">
                <w:ffData>
                  <w:name w:val="Text50"/>
                  <w:enabled/>
                  <w:calcOnExit w:val="0"/>
                  <w:textInput/>
                </w:ffData>
              </w:fldChar>
            </w:r>
            <w:bookmarkStart w:id="1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639" w:type="dxa"/>
          </w:tcPr>
          <w:p w14:paraId="3DEA648E" w14:textId="4A6FF5FF" w:rsidR="00CE24D4" w:rsidRDefault="002E2AF9" w:rsidP="00CE24D4">
            <w:r>
              <w:fldChar w:fldCharType="begin">
                <w:ffData>
                  <w:name w:val="Text51"/>
                  <w:enabled/>
                  <w:calcOnExit w:val="0"/>
                  <w:textInput/>
                </w:ffData>
              </w:fldChar>
            </w:r>
            <w:bookmarkStart w:id="1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2E2AF9" w14:paraId="6083E939" w14:textId="77777777" w:rsidTr="00CE24D4">
        <w:tc>
          <w:tcPr>
            <w:tcW w:w="2875" w:type="dxa"/>
          </w:tcPr>
          <w:p w14:paraId="013705B5" w14:textId="72093033" w:rsidR="002E2AF9" w:rsidRPr="00CE24D4" w:rsidRDefault="002E2AF9" w:rsidP="002E2AF9">
            <w:pPr>
              <w:rPr>
                <w:b/>
              </w:rPr>
            </w:pPr>
            <w:r w:rsidRPr="00CE24D4">
              <w:rPr>
                <w:b/>
              </w:rPr>
              <w:t>Secondary principal, administrator, leader:</w:t>
            </w:r>
          </w:p>
        </w:tc>
        <w:tc>
          <w:tcPr>
            <w:tcW w:w="2638" w:type="dxa"/>
          </w:tcPr>
          <w:p w14:paraId="36E2A5CE" w14:textId="570ACF07"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2FFF9A64" w14:textId="54B519C1"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7BD2C95D" w14:textId="42A9F5A0"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8637E98" w14:textId="77777777" w:rsidTr="00CE24D4">
        <w:tc>
          <w:tcPr>
            <w:tcW w:w="2875" w:type="dxa"/>
          </w:tcPr>
          <w:p w14:paraId="035DA8A1" w14:textId="658B10D5" w:rsidR="002E2AF9" w:rsidRPr="00CE24D4" w:rsidRDefault="002E2AF9" w:rsidP="002E2AF9">
            <w:pPr>
              <w:rPr>
                <w:b/>
              </w:rPr>
            </w:pPr>
            <w:r w:rsidRPr="00CE24D4">
              <w:rPr>
                <w:b/>
              </w:rPr>
              <w:t>Secondary instructional support, paraprofessional:</w:t>
            </w:r>
          </w:p>
        </w:tc>
        <w:tc>
          <w:tcPr>
            <w:tcW w:w="2638" w:type="dxa"/>
          </w:tcPr>
          <w:p w14:paraId="3B1AD5BF" w14:textId="0D40E647"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0F86CF24" w14:textId="0DCEDB88"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41C547E2" w14:textId="53C8AA8D"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50F22E56" w14:textId="77777777" w:rsidTr="00CE24D4">
        <w:tc>
          <w:tcPr>
            <w:tcW w:w="2875" w:type="dxa"/>
          </w:tcPr>
          <w:p w14:paraId="318FF376" w14:textId="2311A268" w:rsidR="002E2AF9" w:rsidRPr="00CE24D4" w:rsidRDefault="002E2AF9" w:rsidP="002E2AF9">
            <w:pPr>
              <w:rPr>
                <w:b/>
              </w:rPr>
            </w:pPr>
            <w:r w:rsidRPr="00CE24D4">
              <w:rPr>
                <w:b/>
              </w:rPr>
              <w:t>Postsecondary CTE faculty:</w:t>
            </w:r>
          </w:p>
        </w:tc>
        <w:tc>
          <w:tcPr>
            <w:tcW w:w="2638" w:type="dxa"/>
          </w:tcPr>
          <w:p w14:paraId="7A7BB0C2" w14:textId="0F82CC41"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7638F9D6" w14:textId="27E282FA"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02D56E39" w14:textId="37C76E7D"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C2B7AC9" w14:textId="77777777" w:rsidTr="00CE24D4">
        <w:tc>
          <w:tcPr>
            <w:tcW w:w="2875" w:type="dxa"/>
          </w:tcPr>
          <w:p w14:paraId="3FD79920" w14:textId="76904040" w:rsidR="002E2AF9" w:rsidRPr="00CE24D4" w:rsidRDefault="002E2AF9" w:rsidP="002E2AF9">
            <w:pPr>
              <w:rPr>
                <w:b/>
              </w:rPr>
            </w:pPr>
            <w:r w:rsidRPr="00CE24D4">
              <w:rPr>
                <w:b/>
              </w:rPr>
              <w:t>Postsecondary administrators:</w:t>
            </w:r>
          </w:p>
        </w:tc>
        <w:tc>
          <w:tcPr>
            <w:tcW w:w="2638" w:type="dxa"/>
          </w:tcPr>
          <w:p w14:paraId="4D1A416F" w14:textId="78E677B1"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034D0CE1" w14:textId="3C8AA9AD"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3DF3C724" w14:textId="2E9C2CBD"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22A27E97" w14:textId="77777777" w:rsidTr="00CE24D4">
        <w:tc>
          <w:tcPr>
            <w:tcW w:w="2875" w:type="dxa"/>
          </w:tcPr>
          <w:p w14:paraId="3BA6B6EC" w14:textId="1E773E79" w:rsidR="002E2AF9" w:rsidRPr="00CE24D4" w:rsidRDefault="002E2AF9" w:rsidP="002E2AF9">
            <w:pPr>
              <w:rPr>
                <w:b/>
              </w:rPr>
            </w:pPr>
            <w:r w:rsidRPr="00CE24D4">
              <w:rPr>
                <w:b/>
              </w:rPr>
              <w:t xml:space="preserve">Members of </w:t>
            </w:r>
            <w:r>
              <w:t>the State board or local workforce development boards</w:t>
            </w:r>
            <w:r w:rsidRPr="00CE24D4">
              <w:rPr>
                <w:b/>
              </w:rPr>
              <w:t>:</w:t>
            </w:r>
          </w:p>
        </w:tc>
        <w:tc>
          <w:tcPr>
            <w:tcW w:w="2638" w:type="dxa"/>
          </w:tcPr>
          <w:p w14:paraId="05C43D9A" w14:textId="386D0ECD"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547BE375" w14:textId="4ADD9488"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2FD1E748" w14:textId="3197F8E1"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810328C" w14:textId="77777777" w:rsidTr="00CE24D4">
        <w:tc>
          <w:tcPr>
            <w:tcW w:w="2875" w:type="dxa"/>
          </w:tcPr>
          <w:p w14:paraId="4858B87A" w14:textId="16DCA347" w:rsidR="002E2AF9" w:rsidRPr="00CE24D4" w:rsidRDefault="002E2AF9" w:rsidP="002E2AF9">
            <w:pPr>
              <w:rPr>
                <w:b/>
              </w:rPr>
            </w:pPr>
            <w:r w:rsidRPr="00CE24D4">
              <w:rPr>
                <w:b/>
              </w:rPr>
              <w:t>Local Business and Industry Representatives:</w:t>
            </w:r>
          </w:p>
        </w:tc>
        <w:tc>
          <w:tcPr>
            <w:tcW w:w="2638" w:type="dxa"/>
          </w:tcPr>
          <w:p w14:paraId="0EA9F8BD" w14:textId="2E33908D"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29B82B06" w14:textId="0B3D4FA3"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19576025" w14:textId="4A24CE98"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ABD268A" w14:textId="77777777" w:rsidTr="00CE24D4">
        <w:tc>
          <w:tcPr>
            <w:tcW w:w="2875" w:type="dxa"/>
          </w:tcPr>
          <w:p w14:paraId="3403138E" w14:textId="2970861A" w:rsidR="002E2AF9" w:rsidRPr="00CE24D4" w:rsidRDefault="002E2AF9" w:rsidP="002E2AF9">
            <w:pPr>
              <w:rPr>
                <w:b/>
              </w:rPr>
            </w:pPr>
            <w:r w:rsidRPr="00CE24D4">
              <w:rPr>
                <w:b/>
              </w:rPr>
              <w:t>Parents and students:</w:t>
            </w:r>
          </w:p>
        </w:tc>
        <w:tc>
          <w:tcPr>
            <w:tcW w:w="2638" w:type="dxa"/>
          </w:tcPr>
          <w:p w14:paraId="7511FA09" w14:textId="5E170E42"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4DB22819" w14:textId="358AEAD2"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46B93899" w14:textId="2D5F42E5"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2535A05C" w14:textId="77777777" w:rsidTr="00CE24D4">
        <w:tc>
          <w:tcPr>
            <w:tcW w:w="2875" w:type="dxa"/>
          </w:tcPr>
          <w:p w14:paraId="1151AE84" w14:textId="77777777" w:rsidR="002E2AF9" w:rsidRDefault="002E2AF9" w:rsidP="002E2AF9">
            <w:pPr>
              <w:rPr>
                <w:b/>
              </w:rPr>
            </w:pPr>
            <w:r w:rsidRPr="00CE24D4">
              <w:rPr>
                <w:b/>
              </w:rPr>
              <w:t>Represen</w:t>
            </w:r>
            <w:r>
              <w:rPr>
                <w:b/>
              </w:rPr>
              <w:t>tatives of special populations:</w:t>
            </w:r>
          </w:p>
          <w:p w14:paraId="78798F9A" w14:textId="75BCBA47" w:rsidR="002E2AF9" w:rsidRPr="00CE24D4" w:rsidRDefault="002E2AF9" w:rsidP="002E2AF9">
            <w:pPr>
              <w:rPr>
                <w:b/>
              </w:rPr>
            </w:pPr>
            <w:r>
              <w:rPr>
                <w:b/>
                <w:i/>
                <w:sz w:val="16"/>
              </w:rPr>
              <w:t>Individuals with</w:t>
            </w:r>
            <w:r w:rsidRPr="00CE24D4">
              <w:rPr>
                <w:b/>
                <w:i/>
                <w:sz w:val="16"/>
              </w:rPr>
              <w:t xml:space="preserve"> disabilit</w:t>
            </w:r>
            <w:r>
              <w:rPr>
                <w:b/>
                <w:i/>
                <w:sz w:val="16"/>
              </w:rPr>
              <w:t>ies</w:t>
            </w:r>
            <w:r w:rsidRPr="00CE24D4">
              <w:rPr>
                <w:b/>
                <w:i/>
                <w:sz w:val="16"/>
              </w:rPr>
              <w:t>, economically disadvantaged, nontraditional, single parent, pregnant women, out of work individuals, English learners, homeless, foster care, active duty military, *corrections.</w:t>
            </w:r>
          </w:p>
        </w:tc>
        <w:tc>
          <w:tcPr>
            <w:tcW w:w="2638" w:type="dxa"/>
          </w:tcPr>
          <w:p w14:paraId="6A870785" w14:textId="3A962568"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59386DD4" w14:textId="2D25D4EF"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64DA4929" w14:textId="1F66999C"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1AB9C017" w14:textId="77777777" w:rsidTr="00CE24D4">
        <w:tc>
          <w:tcPr>
            <w:tcW w:w="2875" w:type="dxa"/>
          </w:tcPr>
          <w:p w14:paraId="665F0887" w14:textId="012C7C3A" w:rsidR="002E2AF9" w:rsidRPr="00CE24D4" w:rsidRDefault="002E2AF9" w:rsidP="002E2AF9">
            <w:pPr>
              <w:rPr>
                <w:b/>
              </w:rPr>
            </w:pPr>
            <w:r w:rsidRPr="00CE24D4">
              <w:rPr>
                <w:b/>
              </w:rPr>
              <w:t>Representatives of regional or local agencies serving out-of-school youth, homeless children and youth and at-risk youth:</w:t>
            </w:r>
          </w:p>
        </w:tc>
        <w:tc>
          <w:tcPr>
            <w:tcW w:w="2638" w:type="dxa"/>
          </w:tcPr>
          <w:p w14:paraId="66D7044C" w14:textId="3E1FC5C5"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61CCCEF8" w14:textId="63F2F712"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092CE780" w14:textId="7AFD6BF1"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2FBD5059" w14:textId="77777777" w:rsidTr="00CE24D4">
        <w:tc>
          <w:tcPr>
            <w:tcW w:w="2875" w:type="dxa"/>
          </w:tcPr>
          <w:p w14:paraId="351D5C9E" w14:textId="2CDEA472" w:rsidR="002E2AF9" w:rsidRPr="00CE24D4" w:rsidRDefault="002E2AF9" w:rsidP="002E2AF9">
            <w:pPr>
              <w:rPr>
                <w:b/>
              </w:rPr>
            </w:pPr>
            <w:r w:rsidRPr="00CE24D4">
              <w:rPr>
                <w:b/>
              </w:rPr>
              <w:t>Representatives of Indian Tribes and Tribal organizations:</w:t>
            </w:r>
          </w:p>
        </w:tc>
        <w:tc>
          <w:tcPr>
            <w:tcW w:w="2638" w:type="dxa"/>
          </w:tcPr>
          <w:p w14:paraId="4276F1F7" w14:textId="6722E6CC"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682D5F07" w14:textId="40FD0FD4"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2FA388A1" w14:textId="47550B30"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3396E390" w14:textId="77777777" w:rsidTr="00CE24D4">
        <w:tc>
          <w:tcPr>
            <w:tcW w:w="2875" w:type="dxa"/>
          </w:tcPr>
          <w:p w14:paraId="14114CC5" w14:textId="5D7DC26E" w:rsidR="002E2AF9" w:rsidRPr="009231DE" w:rsidRDefault="002E2AF9" w:rsidP="002E2AF9">
            <w:pPr>
              <w:rPr>
                <w:b/>
              </w:rPr>
            </w:pPr>
            <w:r w:rsidRPr="00FC021A">
              <w:rPr>
                <w:b/>
              </w:rPr>
              <w:t>*</w:t>
            </w:r>
            <w:r>
              <w:rPr>
                <w:b/>
              </w:rPr>
              <w:t xml:space="preserve"> Members of regional economic development organizations:</w:t>
            </w:r>
          </w:p>
        </w:tc>
        <w:tc>
          <w:tcPr>
            <w:tcW w:w="2638" w:type="dxa"/>
          </w:tcPr>
          <w:p w14:paraId="76BAE36D" w14:textId="3744469A"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7AB3BFD6" w14:textId="51555185"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5CD35CAB" w14:textId="51253169"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5A0DBB83" w14:textId="77777777" w:rsidTr="00CE24D4">
        <w:tc>
          <w:tcPr>
            <w:tcW w:w="2875" w:type="dxa"/>
          </w:tcPr>
          <w:p w14:paraId="16A4360E" w14:textId="79C9F7E6" w:rsidR="002E2AF9" w:rsidRPr="00CE24D4" w:rsidRDefault="002E2AF9" w:rsidP="002E2AF9">
            <w:pPr>
              <w:rPr>
                <w:b/>
              </w:rPr>
            </w:pPr>
            <w:r>
              <w:rPr>
                <w:b/>
              </w:rPr>
              <w:t xml:space="preserve">* </w:t>
            </w:r>
            <w:r w:rsidRPr="00CE24D4">
              <w:rPr>
                <w:b/>
              </w:rPr>
              <w:t xml:space="preserve">Other stakeholders </w:t>
            </w:r>
            <w:r>
              <w:rPr>
                <w:b/>
              </w:rPr>
              <w:t xml:space="preserve">as </w:t>
            </w:r>
            <w:r w:rsidRPr="00CE24D4">
              <w:rPr>
                <w:b/>
              </w:rPr>
              <w:t>desired:</w:t>
            </w:r>
          </w:p>
        </w:tc>
        <w:tc>
          <w:tcPr>
            <w:tcW w:w="2638" w:type="dxa"/>
          </w:tcPr>
          <w:p w14:paraId="34BA8649" w14:textId="1AE557AC"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72BE7822" w14:textId="6B6122BF"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1013937C" w14:textId="087EDB3F"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BC1406C" w14:textId="77777777" w:rsidTr="00CE24D4">
        <w:tc>
          <w:tcPr>
            <w:tcW w:w="2875" w:type="dxa"/>
          </w:tcPr>
          <w:p w14:paraId="6373F138" w14:textId="57749BA4" w:rsidR="002E2AF9" w:rsidRPr="009231DE" w:rsidRDefault="002E2AF9" w:rsidP="002E2AF9">
            <w:pPr>
              <w:rPr>
                <w:b/>
              </w:rPr>
            </w:pPr>
            <w:r w:rsidRPr="00FC021A">
              <w:rPr>
                <w:b/>
              </w:rPr>
              <w:t>*</w:t>
            </w:r>
            <w:r>
              <w:rPr>
                <w:b/>
              </w:rPr>
              <w:t xml:space="preserve"> Representatives of local populations:  gender, race, ethnicity, migrant status</w:t>
            </w:r>
          </w:p>
        </w:tc>
        <w:tc>
          <w:tcPr>
            <w:tcW w:w="2638" w:type="dxa"/>
          </w:tcPr>
          <w:p w14:paraId="71F9EAA6" w14:textId="05ADBC0F"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1BABE56F" w14:textId="75143974"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2C8D8202" w14:textId="23ED0536"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C5186F" w14:textId="6CDA4EA9" w:rsidR="003153AB" w:rsidRDefault="003153AB" w:rsidP="00A5797F">
      <w:pPr>
        <w:spacing w:line="240" w:lineRule="auto"/>
      </w:pPr>
      <w:r>
        <w:br w:type="page"/>
      </w:r>
    </w:p>
    <w:p w14:paraId="409201F7" w14:textId="77777777" w:rsidR="004A1F4D" w:rsidRPr="000C7631" w:rsidRDefault="004A1F4D" w:rsidP="00A5797F">
      <w:pPr>
        <w:pStyle w:val="Heading1"/>
        <w:spacing w:line="240" w:lineRule="auto"/>
        <w:rPr>
          <w:b/>
        </w:rPr>
      </w:pPr>
      <w:bookmarkStart w:id="115" w:name="_Toc3793755"/>
      <w:bookmarkStart w:id="116" w:name="_Toc29555127"/>
      <w:r w:rsidRPr="000C7631">
        <w:rPr>
          <w:b/>
        </w:rPr>
        <w:lastRenderedPageBreak/>
        <w:t xml:space="preserve">Appendix </w:t>
      </w:r>
      <w:r w:rsidR="008B4DA5" w:rsidRPr="000C7631">
        <w:rPr>
          <w:b/>
        </w:rPr>
        <w:t>D</w:t>
      </w:r>
      <w:r w:rsidRPr="000C7631">
        <w:rPr>
          <w:b/>
        </w:rPr>
        <w:t>:  Program Quality Evaluation Tools</w:t>
      </w:r>
      <w:bookmarkEnd w:id="115"/>
      <w:bookmarkEnd w:id="116"/>
    </w:p>
    <w:p w14:paraId="3C6234BA" w14:textId="77777777" w:rsidR="00F07301" w:rsidRDefault="00F07301" w:rsidP="007B689E">
      <w:pPr>
        <w:pStyle w:val="NoSpacing"/>
      </w:pPr>
    </w:p>
    <w:bookmarkStart w:id="117" w:name="_Toc3793756"/>
    <w:p w14:paraId="79A91A3C" w14:textId="77777777" w:rsidR="00CE55A7" w:rsidRDefault="00CE55A7" w:rsidP="00F75A3E">
      <w:pPr>
        <w:spacing w:after="0"/>
        <w:rPr>
          <w:b/>
        </w:rPr>
      </w:pPr>
      <w:r>
        <w:rPr>
          <w:b/>
        </w:rPr>
        <w:fldChar w:fldCharType="begin"/>
      </w:r>
      <w:r>
        <w:rPr>
          <w:b/>
        </w:rPr>
        <w:instrText xml:space="preserve"> HYPERLINK "https://www.acteonline.org/wp-content/uploads/2018/02/ACTE-HighQualityCTEFramework-Draft4.0-Beta.pdf" </w:instrText>
      </w:r>
      <w:r>
        <w:rPr>
          <w:b/>
        </w:rPr>
        <w:fldChar w:fldCharType="separate"/>
      </w:r>
      <w:r w:rsidR="006D11C0" w:rsidRPr="00CE55A7">
        <w:rPr>
          <w:rStyle w:val="Hyperlink"/>
          <w:b/>
        </w:rPr>
        <w:t>ACTE’s Quality CTE Program of Study Framework</w:t>
      </w:r>
      <w:bookmarkEnd w:id="117"/>
      <w:r>
        <w:rPr>
          <w:b/>
        </w:rPr>
        <w:fldChar w:fldCharType="end"/>
      </w:r>
      <w:r>
        <w:rPr>
          <w:b/>
        </w:rPr>
        <w:t xml:space="preserve"> </w:t>
      </w:r>
    </w:p>
    <w:p w14:paraId="1E8D8ECD" w14:textId="1AC7AF9F" w:rsidR="006D11C0" w:rsidRPr="00CE55A7" w:rsidRDefault="00CE55A7" w:rsidP="00F75A3E">
      <w:pPr>
        <w:spacing w:after="0"/>
        <w:rPr>
          <w:sz w:val="16"/>
          <w:szCs w:val="16"/>
        </w:rPr>
      </w:pPr>
      <w:r w:rsidRPr="00CE55A7">
        <w:rPr>
          <w:sz w:val="16"/>
          <w:szCs w:val="16"/>
        </w:rPr>
        <w:t>(https://www.acteonline.org/wp-content/uploads/2018/02/ACTE-HighQualityCTEFramework-Draft4.0-Beta.pdf)</w:t>
      </w:r>
    </w:p>
    <w:p w14:paraId="37AC1009" w14:textId="217CF68B" w:rsidR="006D11C0" w:rsidRDefault="006D11C0" w:rsidP="007B689E">
      <w:pPr>
        <w:pStyle w:val="NoSpacing"/>
      </w:pPr>
      <w:r>
        <w:t>ACTE’s evidence-based framework assessing across 12 elements to capture the program scope, delivery, implementation and quality.  It also touches on program staffing and equity</w:t>
      </w:r>
      <w:r w:rsidR="00CE55A7">
        <w:t>.</w:t>
      </w:r>
    </w:p>
    <w:p w14:paraId="5EF000A2" w14:textId="77777777" w:rsidR="006D11C0" w:rsidRDefault="006D11C0" w:rsidP="00A5797F">
      <w:pPr>
        <w:pStyle w:val="NoSpacing"/>
      </w:pPr>
    </w:p>
    <w:bookmarkStart w:id="118" w:name="_Toc3793758"/>
    <w:p w14:paraId="6A4B5961" w14:textId="7BC925B6" w:rsidR="006D11C0" w:rsidRPr="00F75A3E" w:rsidRDefault="00CE55A7" w:rsidP="00F75A3E">
      <w:pPr>
        <w:spacing w:after="0"/>
        <w:rPr>
          <w:b/>
        </w:rPr>
      </w:pPr>
      <w:r>
        <w:rPr>
          <w:b/>
        </w:rPr>
        <w:fldChar w:fldCharType="begin"/>
      </w:r>
      <w:r>
        <w:rPr>
          <w:b/>
        </w:rPr>
        <w:instrText xml:space="preserve"> HYPERLINK "https://ccrscenter.org/sites/default/files/CareerPathways_Chapter4_FacilitatorsGuide.pdf" </w:instrText>
      </w:r>
      <w:r>
        <w:rPr>
          <w:b/>
        </w:rPr>
        <w:fldChar w:fldCharType="separate"/>
      </w:r>
      <w:r w:rsidR="006D11C0" w:rsidRPr="00CE55A7">
        <w:rPr>
          <w:rStyle w:val="Hyperlink"/>
          <w:b/>
        </w:rPr>
        <w:t>Design Specification for Implementing the College and Career Pathways System Framework</w:t>
      </w:r>
      <w:bookmarkEnd w:id="118"/>
      <w:r>
        <w:rPr>
          <w:b/>
        </w:rPr>
        <w:fldChar w:fldCharType="end"/>
      </w:r>
    </w:p>
    <w:p w14:paraId="75CADE7B" w14:textId="2379D95C" w:rsidR="00CE55A7" w:rsidRPr="00CE55A7" w:rsidRDefault="00CE55A7" w:rsidP="00A5797F">
      <w:pPr>
        <w:pStyle w:val="NoSpacing"/>
        <w:rPr>
          <w:sz w:val="16"/>
          <w:szCs w:val="16"/>
        </w:rPr>
      </w:pPr>
      <w:r w:rsidRPr="00CE55A7">
        <w:rPr>
          <w:sz w:val="16"/>
          <w:szCs w:val="16"/>
        </w:rPr>
        <w:t>(https://ccrscenter.org/sites/default/files/CareerPathways_Chapter4_FacilitatorsGuide.pdf)</w:t>
      </w:r>
    </w:p>
    <w:p w14:paraId="7E6EB516" w14:textId="330390EE" w:rsidR="00DB516B" w:rsidRDefault="00E03A66" w:rsidP="00A5797F">
      <w:pPr>
        <w:pStyle w:val="NoSpacing"/>
      </w:pPr>
      <w:r>
        <w:t>American Institutes for Research facilitator’s guide for continuous improvement in desi</w:t>
      </w:r>
      <w:r w:rsidR="00CE55A7">
        <w:t xml:space="preserve">gning a career pathway system. </w:t>
      </w:r>
    </w:p>
    <w:sectPr w:rsidR="00DB516B" w:rsidSect="007411E8">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68FF0" w16cid:durableId="20FB03D3"/>
  <w16cid:commentId w16cid:paraId="0D836E64" w16cid:durableId="20FB046A"/>
  <w16cid:commentId w16cid:paraId="67CB34C1" w16cid:durableId="20FB04BE"/>
  <w16cid:commentId w16cid:paraId="615CC491" w16cid:durableId="20FB05D5"/>
  <w16cid:commentId w16cid:paraId="39E94A93" w16cid:durableId="20FB0574"/>
  <w16cid:commentId w16cid:paraId="299860A3" w16cid:durableId="20FB089B"/>
  <w16cid:commentId w16cid:paraId="1F7B5648" w16cid:durableId="20FB0874"/>
  <w16cid:commentId w16cid:paraId="5AF53E71" w16cid:durableId="20FB0A14"/>
  <w16cid:commentId w16cid:paraId="167C84E3" w16cid:durableId="20FB0B8C"/>
  <w16cid:commentId w16cid:paraId="040C4411" w16cid:durableId="20FB0C9B"/>
  <w16cid:commentId w16cid:paraId="759E8480" w16cid:durableId="20FB0D18"/>
  <w16cid:commentId w16cid:paraId="15FE4E86" w16cid:durableId="20FB0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A3A2" w14:textId="77777777" w:rsidR="00F43C5C" w:rsidRDefault="00F43C5C" w:rsidP="00381AD6">
      <w:pPr>
        <w:spacing w:after="0" w:line="240" w:lineRule="auto"/>
      </w:pPr>
      <w:r>
        <w:separator/>
      </w:r>
    </w:p>
  </w:endnote>
  <w:endnote w:type="continuationSeparator" w:id="0">
    <w:p w14:paraId="70C94A4F" w14:textId="77777777" w:rsidR="00F43C5C" w:rsidRDefault="00F43C5C" w:rsidP="0038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19601"/>
      <w:docPartObj>
        <w:docPartGallery w:val="Page Numbers (Bottom of Page)"/>
        <w:docPartUnique/>
      </w:docPartObj>
    </w:sdtPr>
    <w:sdtEndPr/>
    <w:sdtContent>
      <w:p w14:paraId="59231E79" w14:textId="030AB4FB" w:rsidR="00F43C5C" w:rsidRDefault="00F43C5C">
        <w:pPr>
          <w:pStyle w:val="Footer"/>
          <w:jc w:val="right"/>
        </w:pPr>
        <w:r>
          <w:t xml:space="preserve">Page | </w:t>
        </w:r>
        <w:r>
          <w:fldChar w:fldCharType="begin"/>
        </w:r>
        <w:r>
          <w:instrText xml:space="preserve"> PAGE   \* MERGEFORMAT </w:instrText>
        </w:r>
        <w:r>
          <w:fldChar w:fldCharType="separate"/>
        </w:r>
        <w:r w:rsidR="00B85951">
          <w:rPr>
            <w:noProof/>
          </w:rPr>
          <w:t>9</w:t>
        </w:r>
        <w:r>
          <w:rPr>
            <w:noProof/>
          </w:rPr>
          <w:fldChar w:fldCharType="end"/>
        </w:r>
        <w:r>
          <w:t xml:space="preserve"> </w:t>
        </w:r>
      </w:p>
    </w:sdtContent>
  </w:sdt>
  <w:p w14:paraId="4FD93D98" w14:textId="190665D8" w:rsidR="00F43C5C" w:rsidRPr="003779A0" w:rsidRDefault="00F43C5C">
    <w:pPr>
      <w:pStyle w:val="Footer"/>
      <w:rPr>
        <w:sz w:val="18"/>
        <w:szCs w:val="18"/>
      </w:rPr>
    </w:pPr>
    <w:r>
      <w:rPr>
        <w:sz w:val="18"/>
        <w:szCs w:val="18"/>
      </w:rPr>
      <w:t>Form # 05-20-036a</w:t>
    </w:r>
  </w:p>
  <w:p w14:paraId="4977C2D7" w14:textId="4C58C728" w:rsidR="00F43C5C" w:rsidRPr="003779A0" w:rsidRDefault="00F43C5C" w:rsidP="00F43C5C">
    <w:pPr>
      <w:pStyle w:val="Footer"/>
      <w:rPr>
        <w:sz w:val="18"/>
        <w:szCs w:val="18"/>
      </w:rPr>
    </w:pPr>
    <w:r w:rsidRPr="003779A0">
      <w:rPr>
        <w:sz w:val="18"/>
        <w:szCs w:val="18"/>
      </w:rPr>
      <w:t xml:space="preserve">Alaska Department of Education </w:t>
    </w:r>
    <w:r>
      <w:rPr>
        <w:sz w:val="18"/>
        <w:szCs w:val="18"/>
      </w:rPr>
      <w:t>&amp;</w:t>
    </w:r>
    <w:r w:rsidRPr="003779A0">
      <w:rPr>
        <w:sz w:val="18"/>
        <w:szCs w:val="18"/>
      </w:rPr>
      <w:t xml:space="preserve"> Early Development</w:t>
    </w:r>
    <w:r>
      <w:rPr>
        <w:sz w:val="18"/>
        <w:szCs w:val="18"/>
      </w:rPr>
      <w:tab/>
    </w:r>
    <w:r>
      <w:rPr>
        <w:sz w:val="18"/>
        <w:szCs w:val="18"/>
      </w:rPr>
      <w:tab/>
    </w:r>
    <w:r w:rsidRPr="003779A0">
      <w:rPr>
        <w:sz w:val="18"/>
        <w:szCs w:val="18"/>
      </w:rPr>
      <w:t xml:space="preserve">Comprehensive Local Needs Assessment Guidance &amp; Workbook </w:t>
    </w:r>
    <w:r>
      <w:rPr>
        <w:sz w:val="18"/>
        <w:szCs w:val="18"/>
      </w:rPr>
      <w:t>-</w:t>
    </w:r>
    <w:r w:rsidRPr="003779A0">
      <w:rPr>
        <w:sz w:val="18"/>
        <w:szCs w:val="18"/>
      </w:rPr>
      <w:t xml:space="preserve"> </w:t>
    </w:r>
    <w:r>
      <w:rPr>
        <w:sz w:val="18"/>
        <w:szCs w:val="18"/>
      </w:rPr>
      <w:t>1/</w:t>
    </w:r>
    <w:r w:rsidRPr="003779A0">
      <w:rPr>
        <w:sz w:val="18"/>
        <w:szCs w:val="18"/>
      </w:rPr>
      <w:t>2020</w:t>
    </w:r>
  </w:p>
  <w:p w14:paraId="20E4EB67" w14:textId="7A7DDC42" w:rsidR="00F43C5C" w:rsidRPr="003779A0" w:rsidRDefault="00F43C5C" w:rsidP="001256AB">
    <w:pPr>
      <w:pStyle w:val="Footer"/>
      <w:tabs>
        <w:tab w:val="clear" w:pos="9360"/>
        <w:tab w:val="right" w:pos="144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9028" w14:textId="66830C7D" w:rsidR="00F43C5C" w:rsidRDefault="00F43C5C" w:rsidP="00A068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150082"/>
      <w:docPartObj>
        <w:docPartGallery w:val="Page Numbers (Bottom of Page)"/>
        <w:docPartUnique/>
      </w:docPartObj>
    </w:sdtPr>
    <w:sdtEndPr/>
    <w:sdtContent>
      <w:p w14:paraId="335E3D8F" w14:textId="04167564" w:rsidR="00F43C5C" w:rsidRDefault="00F43C5C">
        <w:pPr>
          <w:pStyle w:val="Footer"/>
          <w:jc w:val="right"/>
        </w:pPr>
        <w:r>
          <w:t xml:space="preserve">Page | </w:t>
        </w:r>
        <w:r>
          <w:fldChar w:fldCharType="begin"/>
        </w:r>
        <w:r>
          <w:instrText xml:space="preserve"> PAGE   \* MERGEFORMAT </w:instrText>
        </w:r>
        <w:r>
          <w:fldChar w:fldCharType="separate"/>
        </w:r>
        <w:r w:rsidR="00B85951">
          <w:rPr>
            <w:noProof/>
          </w:rPr>
          <w:t>24</w:t>
        </w:r>
        <w:r>
          <w:rPr>
            <w:noProof/>
          </w:rPr>
          <w:fldChar w:fldCharType="end"/>
        </w:r>
        <w:r>
          <w:t xml:space="preserve"> </w:t>
        </w:r>
      </w:p>
    </w:sdtContent>
  </w:sdt>
  <w:p w14:paraId="259FE420" w14:textId="3A6484D0" w:rsidR="00F43C5C" w:rsidRPr="003779A0" w:rsidRDefault="00F43C5C" w:rsidP="00586F8E">
    <w:pPr>
      <w:pStyle w:val="Footer"/>
      <w:rPr>
        <w:sz w:val="18"/>
        <w:szCs w:val="18"/>
      </w:rPr>
    </w:pPr>
    <w:r>
      <w:rPr>
        <w:sz w:val="18"/>
        <w:szCs w:val="18"/>
      </w:rPr>
      <w:t>Form # 05-20-036a</w:t>
    </w:r>
  </w:p>
  <w:p w14:paraId="47323A34" w14:textId="00825A5B" w:rsidR="00F43C5C" w:rsidRDefault="00F43C5C" w:rsidP="00586F8E">
    <w:pPr>
      <w:pStyle w:val="Footer"/>
      <w:tabs>
        <w:tab w:val="clear" w:pos="9360"/>
        <w:tab w:val="right" w:pos="14400"/>
      </w:tabs>
    </w:pPr>
    <w:r w:rsidRPr="003779A0">
      <w:rPr>
        <w:sz w:val="18"/>
        <w:szCs w:val="18"/>
      </w:rPr>
      <w:t xml:space="preserve">Alaska Department of Education </w:t>
    </w:r>
    <w:r>
      <w:rPr>
        <w:sz w:val="18"/>
        <w:szCs w:val="18"/>
      </w:rPr>
      <w:t>&amp;</w:t>
    </w:r>
    <w:r w:rsidRPr="003779A0">
      <w:rPr>
        <w:sz w:val="18"/>
        <w:szCs w:val="18"/>
      </w:rPr>
      <w:t xml:space="preserve"> Early Development</w:t>
    </w:r>
    <w:r>
      <w:rPr>
        <w:sz w:val="18"/>
        <w:szCs w:val="18"/>
      </w:rPr>
      <w:tab/>
    </w:r>
    <w:r>
      <w:rPr>
        <w:sz w:val="18"/>
        <w:szCs w:val="18"/>
      </w:rPr>
      <w:tab/>
    </w:r>
    <w:r w:rsidRPr="003779A0">
      <w:rPr>
        <w:sz w:val="18"/>
        <w:szCs w:val="18"/>
      </w:rPr>
      <w:t>Comprehensive Local Needs Assessment Guidance &amp; Workbook / January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845199"/>
      <w:docPartObj>
        <w:docPartGallery w:val="Page Numbers (Bottom of Page)"/>
        <w:docPartUnique/>
      </w:docPartObj>
    </w:sdtPr>
    <w:sdtEndPr/>
    <w:sdtContent>
      <w:p w14:paraId="06998CB3" w14:textId="2470050F" w:rsidR="00F43C5C" w:rsidRDefault="00F43C5C">
        <w:pPr>
          <w:pStyle w:val="Footer"/>
          <w:jc w:val="right"/>
        </w:pPr>
        <w:r>
          <w:t xml:space="preserve">Page | </w:t>
        </w:r>
        <w:r>
          <w:fldChar w:fldCharType="begin"/>
        </w:r>
        <w:r>
          <w:instrText xml:space="preserve"> PAGE   \* MERGEFORMAT </w:instrText>
        </w:r>
        <w:r>
          <w:fldChar w:fldCharType="separate"/>
        </w:r>
        <w:r w:rsidR="00B85951">
          <w:rPr>
            <w:noProof/>
          </w:rPr>
          <w:t>28</w:t>
        </w:r>
        <w:r>
          <w:rPr>
            <w:noProof/>
          </w:rPr>
          <w:fldChar w:fldCharType="end"/>
        </w:r>
        <w:r>
          <w:t xml:space="preserve"> </w:t>
        </w:r>
      </w:p>
    </w:sdtContent>
  </w:sdt>
  <w:p w14:paraId="4BB768CC" w14:textId="299111F7" w:rsidR="00F43C5C" w:rsidRPr="003779A0" w:rsidRDefault="00511301">
    <w:pPr>
      <w:pStyle w:val="Footer"/>
      <w:rPr>
        <w:sz w:val="18"/>
        <w:szCs w:val="18"/>
      </w:rPr>
    </w:pPr>
    <w:r>
      <w:rPr>
        <w:sz w:val="18"/>
        <w:szCs w:val="18"/>
      </w:rPr>
      <w:t xml:space="preserve">Form #05-20-036a </w:t>
    </w:r>
  </w:p>
  <w:p w14:paraId="563C35AC" w14:textId="29A22F4D" w:rsidR="00F43C5C" w:rsidRPr="003779A0" w:rsidRDefault="00F43C5C" w:rsidP="001256AB">
    <w:pPr>
      <w:pStyle w:val="Footer"/>
      <w:tabs>
        <w:tab w:val="clear" w:pos="9360"/>
        <w:tab w:val="right" w:pos="14400"/>
      </w:tabs>
      <w:rPr>
        <w:sz w:val="18"/>
        <w:szCs w:val="18"/>
      </w:rPr>
    </w:pPr>
    <w:r w:rsidRPr="003779A0">
      <w:rPr>
        <w:sz w:val="18"/>
        <w:szCs w:val="18"/>
      </w:rPr>
      <w:t xml:space="preserve">Alaska Department of Education </w:t>
    </w:r>
    <w:r>
      <w:rPr>
        <w:sz w:val="18"/>
        <w:szCs w:val="18"/>
      </w:rPr>
      <w:t>&amp;</w:t>
    </w:r>
    <w:r w:rsidRPr="003779A0">
      <w:rPr>
        <w:sz w:val="18"/>
        <w:szCs w:val="18"/>
      </w:rPr>
      <w:t xml:space="preserve"> Early Development</w:t>
    </w:r>
    <w:r>
      <w:rPr>
        <w:sz w:val="18"/>
        <w:szCs w:val="18"/>
      </w:rPr>
      <w:tab/>
    </w:r>
    <w:r>
      <w:rPr>
        <w:sz w:val="18"/>
        <w:szCs w:val="18"/>
      </w:rPr>
      <w:tab/>
    </w:r>
    <w:r w:rsidR="00511301" w:rsidRPr="003779A0">
      <w:rPr>
        <w:sz w:val="18"/>
        <w:szCs w:val="18"/>
      </w:rPr>
      <w:t>Comprehensive Local Needs Assessment Guidance &amp; Workbook /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B95D" w14:textId="77777777" w:rsidR="00F43C5C" w:rsidRDefault="00F43C5C" w:rsidP="00381AD6">
      <w:pPr>
        <w:spacing w:after="0" w:line="240" w:lineRule="auto"/>
      </w:pPr>
      <w:r>
        <w:separator/>
      </w:r>
    </w:p>
  </w:footnote>
  <w:footnote w:type="continuationSeparator" w:id="0">
    <w:p w14:paraId="5A385B4F" w14:textId="77777777" w:rsidR="00F43C5C" w:rsidRDefault="00F43C5C" w:rsidP="00381AD6">
      <w:pPr>
        <w:spacing w:after="0" w:line="240" w:lineRule="auto"/>
      </w:pPr>
      <w:r>
        <w:continuationSeparator/>
      </w:r>
    </w:p>
  </w:footnote>
  <w:footnote w:id="1">
    <w:p w14:paraId="52FC5CAA" w14:textId="77777777" w:rsidR="00F43C5C" w:rsidRDefault="00F43C5C">
      <w:pPr>
        <w:pStyle w:val="FootnoteText"/>
      </w:pPr>
      <w:r>
        <w:rPr>
          <w:rStyle w:val="FootnoteReference"/>
        </w:rPr>
        <w:footnoteRef/>
      </w:r>
      <w:r>
        <w:t xml:space="preserve"> Maximizing Perkins V’s Comprehensive Needs Assessment &amp; Local Application to Drive CTE Program Quality and Equity. Association for Career and Technical Education. Updated October 31,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3A7"/>
    <w:multiLevelType w:val="hybridMultilevel"/>
    <w:tmpl w:val="839A1D0E"/>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9621DA1"/>
    <w:multiLevelType w:val="hybridMultilevel"/>
    <w:tmpl w:val="6BDEB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00B63"/>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E050E37"/>
    <w:multiLevelType w:val="hybridMultilevel"/>
    <w:tmpl w:val="134A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14B4"/>
    <w:multiLevelType w:val="hybridMultilevel"/>
    <w:tmpl w:val="CAA2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A4714"/>
    <w:multiLevelType w:val="hybridMultilevel"/>
    <w:tmpl w:val="197609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F2F98"/>
    <w:multiLevelType w:val="hybridMultilevel"/>
    <w:tmpl w:val="4D92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043"/>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D2E679B"/>
    <w:multiLevelType w:val="hybridMultilevel"/>
    <w:tmpl w:val="E34EA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D2E28"/>
    <w:multiLevelType w:val="hybridMultilevel"/>
    <w:tmpl w:val="559824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3467A"/>
    <w:multiLevelType w:val="hybridMultilevel"/>
    <w:tmpl w:val="0AF2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06601"/>
    <w:multiLevelType w:val="multilevel"/>
    <w:tmpl w:val="14B4B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7B3B2D"/>
    <w:multiLevelType w:val="hybridMultilevel"/>
    <w:tmpl w:val="F0E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41353"/>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5277482"/>
    <w:multiLevelType w:val="hybridMultilevel"/>
    <w:tmpl w:val="C0BE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3584F"/>
    <w:multiLevelType w:val="hybridMultilevel"/>
    <w:tmpl w:val="4FBAEE3E"/>
    <w:lvl w:ilvl="0" w:tplc="A9D0FCD2">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82CE8"/>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696649CA"/>
    <w:multiLevelType w:val="hybridMultilevel"/>
    <w:tmpl w:val="7A963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413A7B"/>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70CE6C8F"/>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71F04720"/>
    <w:multiLevelType w:val="hybridMultilevel"/>
    <w:tmpl w:val="B21C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8924CB"/>
    <w:multiLevelType w:val="hybridMultilevel"/>
    <w:tmpl w:val="5DF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E6832"/>
    <w:multiLevelType w:val="hybridMultilevel"/>
    <w:tmpl w:val="B3DA4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17"/>
  </w:num>
  <w:num w:numId="4">
    <w:abstractNumId w:val="3"/>
  </w:num>
  <w:num w:numId="5">
    <w:abstractNumId w:val="1"/>
  </w:num>
  <w:num w:numId="6">
    <w:abstractNumId w:val="10"/>
  </w:num>
  <w:num w:numId="7">
    <w:abstractNumId w:val="8"/>
  </w:num>
  <w:num w:numId="8">
    <w:abstractNumId w:val="9"/>
  </w:num>
  <w:num w:numId="9">
    <w:abstractNumId w:val="20"/>
  </w:num>
  <w:num w:numId="10">
    <w:abstractNumId w:val="15"/>
  </w:num>
  <w:num w:numId="11">
    <w:abstractNumId w:val="12"/>
  </w:num>
  <w:num w:numId="12">
    <w:abstractNumId w:val="21"/>
  </w:num>
  <w:num w:numId="13">
    <w:abstractNumId w:val="14"/>
  </w:num>
  <w:num w:numId="14">
    <w:abstractNumId w:val="6"/>
  </w:num>
  <w:num w:numId="15">
    <w:abstractNumId w:val="18"/>
  </w:num>
  <w:num w:numId="16">
    <w:abstractNumId w:val="13"/>
  </w:num>
  <w:num w:numId="17">
    <w:abstractNumId w:val="16"/>
  </w:num>
  <w:num w:numId="18">
    <w:abstractNumId w:val="0"/>
  </w:num>
  <w:num w:numId="19">
    <w:abstractNumId w:val="7"/>
  </w:num>
  <w:num w:numId="20">
    <w:abstractNumId w:val="19"/>
  </w:num>
  <w:num w:numId="21">
    <w:abstractNumId w:val="2"/>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D8"/>
    <w:rsid w:val="00001A19"/>
    <w:rsid w:val="000156AD"/>
    <w:rsid w:val="000172E7"/>
    <w:rsid w:val="00025AB4"/>
    <w:rsid w:val="00027E55"/>
    <w:rsid w:val="0003135E"/>
    <w:rsid w:val="00041EA0"/>
    <w:rsid w:val="00046CF6"/>
    <w:rsid w:val="000502A7"/>
    <w:rsid w:val="0005202C"/>
    <w:rsid w:val="0005254F"/>
    <w:rsid w:val="00053D79"/>
    <w:rsid w:val="00053DBE"/>
    <w:rsid w:val="00056A46"/>
    <w:rsid w:val="00064102"/>
    <w:rsid w:val="00070B3B"/>
    <w:rsid w:val="00073E2E"/>
    <w:rsid w:val="00095726"/>
    <w:rsid w:val="00096EDA"/>
    <w:rsid w:val="000A7DCF"/>
    <w:rsid w:val="000B77EB"/>
    <w:rsid w:val="000C31A5"/>
    <w:rsid w:val="000C5AC9"/>
    <w:rsid w:val="000C6633"/>
    <w:rsid w:val="000C7631"/>
    <w:rsid w:val="000D06C0"/>
    <w:rsid w:val="000E2832"/>
    <w:rsid w:val="000E44E7"/>
    <w:rsid w:val="000F0A60"/>
    <w:rsid w:val="000F5D6F"/>
    <w:rsid w:val="00103685"/>
    <w:rsid w:val="00106547"/>
    <w:rsid w:val="001155DE"/>
    <w:rsid w:val="001233DF"/>
    <w:rsid w:val="00123B67"/>
    <w:rsid w:val="001256AB"/>
    <w:rsid w:val="00126258"/>
    <w:rsid w:val="0012685F"/>
    <w:rsid w:val="001306BF"/>
    <w:rsid w:val="00131C56"/>
    <w:rsid w:val="00133A42"/>
    <w:rsid w:val="00143227"/>
    <w:rsid w:val="00147104"/>
    <w:rsid w:val="0015412A"/>
    <w:rsid w:val="00172977"/>
    <w:rsid w:val="001852BC"/>
    <w:rsid w:val="001869B9"/>
    <w:rsid w:val="00190FD7"/>
    <w:rsid w:val="001A4EAE"/>
    <w:rsid w:val="001B38D8"/>
    <w:rsid w:val="001C4D10"/>
    <w:rsid w:val="001C7697"/>
    <w:rsid w:val="001D3F5E"/>
    <w:rsid w:val="001D7BFA"/>
    <w:rsid w:val="001E06F6"/>
    <w:rsid w:val="001E3D9D"/>
    <w:rsid w:val="001F1B5A"/>
    <w:rsid w:val="001F5128"/>
    <w:rsid w:val="001F546D"/>
    <w:rsid w:val="001F5754"/>
    <w:rsid w:val="001F5DA8"/>
    <w:rsid w:val="00214EAD"/>
    <w:rsid w:val="00215A5E"/>
    <w:rsid w:val="00217FD5"/>
    <w:rsid w:val="0022253F"/>
    <w:rsid w:val="00225C07"/>
    <w:rsid w:val="002443FB"/>
    <w:rsid w:val="00247392"/>
    <w:rsid w:val="002531C1"/>
    <w:rsid w:val="002601FB"/>
    <w:rsid w:val="00270773"/>
    <w:rsid w:val="0027304D"/>
    <w:rsid w:val="00291E47"/>
    <w:rsid w:val="002938B0"/>
    <w:rsid w:val="002939CD"/>
    <w:rsid w:val="00294938"/>
    <w:rsid w:val="002A1AA1"/>
    <w:rsid w:val="002D69DC"/>
    <w:rsid w:val="002E2AF9"/>
    <w:rsid w:val="003153AB"/>
    <w:rsid w:val="00317FD8"/>
    <w:rsid w:val="00323CF6"/>
    <w:rsid w:val="00333B44"/>
    <w:rsid w:val="00334EC4"/>
    <w:rsid w:val="00337281"/>
    <w:rsid w:val="00346FE9"/>
    <w:rsid w:val="00355A12"/>
    <w:rsid w:val="00361BB9"/>
    <w:rsid w:val="00367AC3"/>
    <w:rsid w:val="00370B3F"/>
    <w:rsid w:val="0037133F"/>
    <w:rsid w:val="00372AD7"/>
    <w:rsid w:val="003779A0"/>
    <w:rsid w:val="00380B7B"/>
    <w:rsid w:val="00381AD6"/>
    <w:rsid w:val="00382A94"/>
    <w:rsid w:val="00384261"/>
    <w:rsid w:val="0039353A"/>
    <w:rsid w:val="003A11C5"/>
    <w:rsid w:val="003A4783"/>
    <w:rsid w:val="003B07B9"/>
    <w:rsid w:val="003B38BB"/>
    <w:rsid w:val="003B38DD"/>
    <w:rsid w:val="003B75EE"/>
    <w:rsid w:val="003D49F3"/>
    <w:rsid w:val="0040432C"/>
    <w:rsid w:val="00414C83"/>
    <w:rsid w:val="00424C47"/>
    <w:rsid w:val="004266F9"/>
    <w:rsid w:val="00447764"/>
    <w:rsid w:val="00450F6F"/>
    <w:rsid w:val="004633B3"/>
    <w:rsid w:val="00463CEA"/>
    <w:rsid w:val="00463DC2"/>
    <w:rsid w:val="00467C24"/>
    <w:rsid w:val="004804B9"/>
    <w:rsid w:val="00497A6C"/>
    <w:rsid w:val="004A1F4D"/>
    <w:rsid w:val="004A336B"/>
    <w:rsid w:val="004C05F7"/>
    <w:rsid w:val="004E3B34"/>
    <w:rsid w:val="004E6082"/>
    <w:rsid w:val="004E64AD"/>
    <w:rsid w:val="004E7320"/>
    <w:rsid w:val="004F19F8"/>
    <w:rsid w:val="004F28E2"/>
    <w:rsid w:val="004F618E"/>
    <w:rsid w:val="004F6230"/>
    <w:rsid w:val="004F72DA"/>
    <w:rsid w:val="00502460"/>
    <w:rsid w:val="005041A7"/>
    <w:rsid w:val="0050729A"/>
    <w:rsid w:val="00507E4E"/>
    <w:rsid w:val="00511301"/>
    <w:rsid w:val="00525EE2"/>
    <w:rsid w:val="00552100"/>
    <w:rsid w:val="00563367"/>
    <w:rsid w:val="00570A36"/>
    <w:rsid w:val="00586F8E"/>
    <w:rsid w:val="0058798F"/>
    <w:rsid w:val="005A0ACD"/>
    <w:rsid w:val="005A12EB"/>
    <w:rsid w:val="005B13FC"/>
    <w:rsid w:val="005B61BA"/>
    <w:rsid w:val="005C3987"/>
    <w:rsid w:val="005D0746"/>
    <w:rsid w:val="005E6D91"/>
    <w:rsid w:val="005F182D"/>
    <w:rsid w:val="005F5756"/>
    <w:rsid w:val="005F72E9"/>
    <w:rsid w:val="00611F73"/>
    <w:rsid w:val="00612471"/>
    <w:rsid w:val="00616C22"/>
    <w:rsid w:val="006174D1"/>
    <w:rsid w:val="00617B38"/>
    <w:rsid w:val="00623BBE"/>
    <w:rsid w:val="00624421"/>
    <w:rsid w:val="00625EF2"/>
    <w:rsid w:val="00631D20"/>
    <w:rsid w:val="00636B8A"/>
    <w:rsid w:val="006404FB"/>
    <w:rsid w:val="00640B2C"/>
    <w:rsid w:val="0066356F"/>
    <w:rsid w:val="00674749"/>
    <w:rsid w:val="00686687"/>
    <w:rsid w:val="0069051D"/>
    <w:rsid w:val="0069137A"/>
    <w:rsid w:val="00696ACB"/>
    <w:rsid w:val="006A120A"/>
    <w:rsid w:val="006A57ED"/>
    <w:rsid w:val="006B26EF"/>
    <w:rsid w:val="006B7BDC"/>
    <w:rsid w:val="006C691D"/>
    <w:rsid w:val="006D11C0"/>
    <w:rsid w:val="006E7931"/>
    <w:rsid w:val="00702018"/>
    <w:rsid w:val="0071085F"/>
    <w:rsid w:val="007138ED"/>
    <w:rsid w:val="00714894"/>
    <w:rsid w:val="00715C3A"/>
    <w:rsid w:val="00716A85"/>
    <w:rsid w:val="00721B5E"/>
    <w:rsid w:val="00723058"/>
    <w:rsid w:val="007232DA"/>
    <w:rsid w:val="00736FD4"/>
    <w:rsid w:val="00737E31"/>
    <w:rsid w:val="007411E8"/>
    <w:rsid w:val="00743AD8"/>
    <w:rsid w:val="007466C5"/>
    <w:rsid w:val="00747D87"/>
    <w:rsid w:val="00754B83"/>
    <w:rsid w:val="00761EFF"/>
    <w:rsid w:val="00790FE1"/>
    <w:rsid w:val="00794FB3"/>
    <w:rsid w:val="007A50C2"/>
    <w:rsid w:val="007B689E"/>
    <w:rsid w:val="007C0907"/>
    <w:rsid w:val="007C6219"/>
    <w:rsid w:val="007D0835"/>
    <w:rsid w:val="007D4CD1"/>
    <w:rsid w:val="007D6369"/>
    <w:rsid w:val="007E1EB9"/>
    <w:rsid w:val="007E4C9E"/>
    <w:rsid w:val="007E5CD5"/>
    <w:rsid w:val="007F5572"/>
    <w:rsid w:val="00806F41"/>
    <w:rsid w:val="00812CA0"/>
    <w:rsid w:val="008139A1"/>
    <w:rsid w:val="008172D5"/>
    <w:rsid w:val="0082096C"/>
    <w:rsid w:val="008302C0"/>
    <w:rsid w:val="00834090"/>
    <w:rsid w:val="0085220C"/>
    <w:rsid w:val="00854722"/>
    <w:rsid w:val="00856AB2"/>
    <w:rsid w:val="00861E61"/>
    <w:rsid w:val="00884F55"/>
    <w:rsid w:val="00893B4D"/>
    <w:rsid w:val="008A077E"/>
    <w:rsid w:val="008A6027"/>
    <w:rsid w:val="008B1866"/>
    <w:rsid w:val="008B4DA5"/>
    <w:rsid w:val="008C759E"/>
    <w:rsid w:val="008D37A4"/>
    <w:rsid w:val="008D4C0C"/>
    <w:rsid w:val="008E0EB6"/>
    <w:rsid w:val="008E3ED4"/>
    <w:rsid w:val="008F151A"/>
    <w:rsid w:val="008F7273"/>
    <w:rsid w:val="008F72FD"/>
    <w:rsid w:val="00900898"/>
    <w:rsid w:val="00906E2B"/>
    <w:rsid w:val="009073DF"/>
    <w:rsid w:val="009231DE"/>
    <w:rsid w:val="009251A5"/>
    <w:rsid w:val="00926BDD"/>
    <w:rsid w:val="00927FD8"/>
    <w:rsid w:val="0094090B"/>
    <w:rsid w:val="0094453B"/>
    <w:rsid w:val="009454A9"/>
    <w:rsid w:val="0095395C"/>
    <w:rsid w:val="00961BEC"/>
    <w:rsid w:val="009814DF"/>
    <w:rsid w:val="00987F9D"/>
    <w:rsid w:val="009930F1"/>
    <w:rsid w:val="009974C4"/>
    <w:rsid w:val="009A58CB"/>
    <w:rsid w:val="009A71E3"/>
    <w:rsid w:val="009B59A8"/>
    <w:rsid w:val="009C7DD5"/>
    <w:rsid w:val="009C7E31"/>
    <w:rsid w:val="009E44B1"/>
    <w:rsid w:val="009F1768"/>
    <w:rsid w:val="009F5425"/>
    <w:rsid w:val="00A01586"/>
    <w:rsid w:val="00A04637"/>
    <w:rsid w:val="00A06844"/>
    <w:rsid w:val="00A102CB"/>
    <w:rsid w:val="00A10918"/>
    <w:rsid w:val="00A12201"/>
    <w:rsid w:val="00A31302"/>
    <w:rsid w:val="00A34766"/>
    <w:rsid w:val="00A52572"/>
    <w:rsid w:val="00A53345"/>
    <w:rsid w:val="00A57515"/>
    <w:rsid w:val="00A5797F"/>
    <w:rsid w:val="00A642F0"/>
    <w:rsid w:val="00A65603"/>
    <w:rsid w:val="00A71290"/>
    <w:rsid w:val="00A739C7"/>
    <w:rsid w:val="00A81389"/>
    <w:rsid w:val="00A8480A"/>
    <w:rsid w:val="00A91AE7"/>
    <w:rsid w:val="00A95AEF"/>
    <w:rsid w:val="00AA4CD2"/>
    <w:rsid w:val="00AE103A"/>
    <w:rsid w:val="00AE1F38"/>
    <w:rsid w:val="00AE5124"/>
    <w:rsid w:val="00AF57F1"/>
    <w:rsid w:val="00B004AA"/>
    <w:rsid w:val="00B01AE7"/>
    <w:rsid w:val="00B061AE"/>
    <w:rsid w:val="00B07D5D"/>
    <w:rsid w:val="00B15895"/>
    <w:rsid w:val="00B160D4"/>
    <w:rsid w:val="00B3382C"/>
    <w:rsid w:val="00B34830"/>
    <w:rsid w:val="00B361F4"/>
    <w:rsid w:val="00B37EBD"/>
    <w:rsid w:val="00B411E0"/>
    <w:rsid w:val="00B4790D"/>
    <w:rsid w:val="00B47C0F"/>
    <w:rsid w:val="00B53FAD"/>
    <w:rsid w:val="00B55F18"/>
    <w:rsid w:val="00B63A17"/>
    <w:rsid w:val="00B728E6"/>
    <w:rsid w:val="00B80D1A"/>
    <w:rsid w:val="00B83E18"/>
    <w:rsid w:val="00B85951"/>
    <w:rsid w:val="00BA57EB"/>
    <w:rsid w:val="00BB3329"/>
    <w:rsid w:val="00BC1A23"/>
    <w:rsid w:val="00BC341F"/>
    <w:rsid w:val="00BD29A8"/>
    <w:rsid w:val="00BE129D"/>
    <w:rsid w:val="00BE4392"/>
    <w:rsid w:val="00BF0B53"/>
    <w:rsid w:val="00BF202C"/>
    <w:rsid w:val="00C16EA1"/>
    <w:rsid w:val="00C23717"/>
    <w:rsid w:val="00C2590A"/>
    <w:rsid w:val="00C2595A"/>
    <w:rsid w:val="00C32C0E"/>
    <w:rsid w:val="00C34BB5"/>
    <w:rsid w:val="00C36903"/>
    <w:rsid w:val="00C43DF9"/>
    <w:rsid w:val="00C4545F"/>
    <w:rsid w:val="00C81482"/>
    <w:rsid w:val="00C84C54"/>
    <w:rsid w:val="00C92027"/>
    <w:rsid w:val="00C939C5"/>
    <w:rsid w:val="00C94636"/>
    <w:rsid w:val="00CA754E"/>
    <w:rsid w:val="00CB3863"/>
    <w:rsid w:val="00CC046E"/>
    <w:rsid w:val="00CD010E"/>
    <w:rsid w:val="00CD1C40"/>
    <w:rsid w:val="00CD2AB6"/>
    <w:rsid w:val="00CD6001"/>
    <w:rsid w:val="00CE24D4"/>
    <w:rsid w:val="00CE2E89"/>
    <w:rsid w:val="00CE44CD"/>
    <w:rsid w:val="00CE55A7"/>
    <w:rsid w:val="00CE5936"/>
    <w:rsid w:val="00CF4A11"/>
    <w:rsid w:val="00D00A94"/>
    <w:rsid w:val="00D134D6"/>
    <w:rsid w:val="00D14F42"/>
    <w:rsid w:val="00D237E8"/>
    <w:rsid w:val="00D26741"/>
    <w:rsid w:val="00D27EDF"/>
    <w:rsid w:val="00D477DD"/>
    <w:rsid w:val="00D5008A"/>
    <w:rsid w:val="00D50164"/>
    <w:rsid w:val="00D52911"/>
    <w:rsid w:val="00D60A64"/>
    <w:rsid w:val="00D61498"/>
    <w:rsid w:val="00D6444A"/>
    <w:rsid w:val="00D67F38"/>
    <w:rsid w:val="00D704BC"/>
    <w:rsid w:val="00D70F68"/>
    <w:rsid w:val="00D7561F"/>
    <w:rsid w:val="00D81ED5"/>
    <w:rsid w:val="00D925D6"/>
    <w:rsid w:val="00D96985"/>
    <w:rsid w:val="00D96EA0"/>
    <w:rsid w:val="00DA1605"/>
    <w:rsid w:val="00DA3CD4"/>
    <w:rsid w:val="00DA42A9"/>
    <w:rsid w:val="00DA7236"/>
    <w:rsid w:val="00DB516B"/>
    <w:rsid w:val="00DD69E9"/>
    <w:rsid w:val="00DE0123"/>
    <w:rsid w:val="00DE06D1"/>
    <w:rsid w:val="00DF468F"/>
    <w:rsid w:val="00E03A66"/>
    <w:rsid w:val="00E077FD"/>
    <w:rsid w:val="00E125BC"/>
    <w:rsid w:val="00E12E73"/>
    <w:rsid w:val="00E166A7"/>
    <w:rsid w:val="00E16996"/>
    <w:rsid w:val="00E24428"/>
    <w:rsid w:val="00E2702B"/>
    <w:rsid w:val="00E35C6E"/>
    <w:rsid w:val="00E6153D"/>
    <w:rsid w:val="00E648E8"/>
    <w:rsid w:val="00E77945"/>
    <w:rsid w:val="00EA023E"/>
    <w:rsid w:val="00EA0DA3"/>
    <w:rsid w:val="00EA307B"/>
    <w:rsid w:val="00EB1D2A"/>
    <w:rsid w:val="00EC08F8"/>
    <w:rsid w:val="00EC12F0"/>
    <w:rsid w:val="00EC60D5"/>
    <w:rsid w:val="00EC65CE"/>
    <w:rsid w:val="00ED3CD7"/>
    <w:rsid w:val="00ED739D"/>
    <w:rsid w:val="00EE3642"/>
    <w:rsid w:val="00EE63F1"/>
    <w:rsid w:val="00EE78DE"/>
    <w:rsid w:val="00EF4063"/>
    <w:rsid w:val="00EF5DEA"/>
    <w:rsid w:val="00F03E97"/>
    <w:rsid w:val="00F07301"/>
    <w:rsid w:val="00F10D00"/>
    <w:rsid w:val="00F13586"/>
    <w:rsid w:val="00F31DCD"/>
    <w:rsid w:val="00F334E5"/>
    <w:rsid w:val="00F3649C"/>
    <w:rsid w:val="00F4368E"/>
    <w:rsid w:val="00F438D7"/>
    <w:rsid w:val="00F43C5C"/>
    <w:rsid w:val="00F5128A"/>
    <w:rsid w:val="00F52AB8"/>
    <w:rsid w:val="00F7397A"/>
    <w:rsid w:val="00F75A3E"/>
    <w:rsid w:val="00F776BE"/>
    <w:rsid w:val="00F86DDC"/>
    <w:rsid w:val="00F87360"/>
    <w:rsid w:val="00FB05C0"/>
    <w:rsid w:val="00FB262C"/>
    <w:rsid w:val="00FC021A"/>
    <w:rsid w:val="00FD4232"/>
    <w:rsid w:val="00FE491B"/>
    <w:rsid w:val="00FF7272"/>
    <w:rsid w:val="00FF72FA"/>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6500B9"/>
  <w15:chartTrackingRefBased/>
  <w15:docId w15:val="{D192761C-C3E2-4A66-B914-C34AAC61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8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D8"/>
    <w:pPr>
      <w:ind w:left="720"/>
      <w:contextualSpacing/>
    </w:pPr>
  </w:style>
  <w:style w:type="paragraph" w:styleId="Title">
    <w:name w:val="Title"/>
    <w:basedOn w:val="Normal"/>
    <w:next w:val="Normal"/>
    <w:link w:val="TitleChar"/>
    <w:uiPriority w:val="10"/>
    <w:qFormat/>
    <w:rsid w:val="001B38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8D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38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38D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B38D8"/>
    <w:pPr>
      <w:spacing w:after="0" w:line="240" w:lineRule="auto"/>
    </w:pPr>
  </w:style>
  <w:style w:type="character" w:customStyle="1" w:styleId="Heading3Char">
    <w:name w:val="Heading 3 Char"/>
    <w:basedOn w:val="DefaultParagraphFont"/>
    <w:link w:val="Heading3"/>
    <w:uiPriority w:val="9"/>
    <w:rsid w:val="001B38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7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AD6"/>
  </w:style>
  <w:style w:type="paragraph" w:styleId="Footer">
    <w:name w:val="footer"/>
    <w:basedOn w:val="Normal"/>
    <w:link w:val="FooterChar"/>
    <w:uiPriority w:val="99"/>
    <w:unhideWhenUsed/>
    <w:rsid w:val="00381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AD6"/>
  </w:style>
  <w:style w:type="character" w:styleId="SubtleEmphasis">
    <w:name w:val="Subtle Emphasis"/>
    <w:basedOn w:val="DefaultParagraphFont"/>
    <w:uiPriority w:val="19"/>
    <w:qFormat/>
    <w:rsid w:val="005A0ACD"/>
    <w:rPr>
      <w:i/>
      <w:iCs/>
      <w:color w:val="404040" w:themeColor="text1" w:themeTint="BF"/>
    </w:rPr>
  </w:style>
  <w:style w:type="character" w:styleId="Emphasis">
    <w:name w:val="Emphasis"/>
    <w:basedOn w:val="DefaultParagraphFont"/>
    <w:uiPriority w:val="20"/>
    <w:qFormat/>
    <w:rsid w:val="00A10918"/>
    <w:rPr>
      <w:i/>
      <w:iCs/>
    </w:rPr>
  </w:style>
  <w:style w:type="paragraph" w:styleId="BalloonText">
    <w:name w:val="Balloon Text"/>
    <w:basedOn w:val="Normal"/>
    <w:link w:val="BalloonTextChar"/>
    <w:uiPriority w:val="99"/>
    <w:semiHidden/>
    <w:unhideWhenUsed/>
    <w:rsid w:val="001C7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697"/>
    <w:rPr>
      <w:rFonts w:ascii="Segoe UI" w:hAnsi="Segoe UI" w:cs="Segoe UI"/>
      <w:sz w:val="18"/>
      <w:szCs w:val="18"/>
    </w:rPr>
  </w:style>
  <w:style w:type="paragraph" w:styleId="EndnoteText">
    <w:name w:val="endnote text"/>
    <w:basedOn w:val="Normal"/>
    <w:link w:val="EndnoteTextChar"/>
    <w:uiPriority w:val="99"/>
    <w:semiHidden/>
    <w:unhideWhenUsed/>
    <w:rsid w:val="00C94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4636"/>
    <w:rPr>
      <w:sz w:val="20"/>
      <w:szCs w:val="20"/>
    </w:rPr>
  </w:style>
  <w:style w:type="character" w:styleId="EndnoteReference">
    <w:name w:val="endnote reference"/>
    <w:basedOn w:val="DefaultParagraphFont"/>
    <w:uiPriority w:val="99"/>
    <w:semiHidden/>
    <w:unhideWhenUsed/>
    <w:rsid w:val="00C94636"/>
    <w:rPr>
      <w:vertAlign w:val="superscript"/>
    </w:rPr>
  </w:style>
  <w:style w:type="character" w:styleId="Hyperlink">
    <w:name w:val="Hyperlink"/>
    <w:basedOn w:val="DefaultParagraphFont"/>
    <w:uiPriority w:val="99"/>
    <w:unhideWhenUsed/>
    <w:rsid w:val="00BF202C"/>
    <w:rPr>
      <w:color w:val="0563C1" w:themeColor="hyperlink"/>
      <w:u w:val="single"/>
    </w:rPr>
  </w:style>
  <w:style w:type="character" w:customStyle="1" w:styleId="UnresolvedMention1">
    <w:name w:val="Unresolved Mention1"/>
    <w:basedOn w:val="DefaultParagraphFont"/>
    <w:uiPriority w:val="99"/>
    <w:semiHidden/>
    <w:unhideWhenUsed/>
    <w:rsid w:val="00BF202C"/>
    <w:rPr>
      <w:color w:val="605E5C"/>
      <w:shd w:val="clear" w:color="auto" w:fill="E1DFDD"/>
    </w:rPr>
  </w:style>
  <w:style w:type="paragraph" w:styleId="NormalWeb">
    <w:name w:val="Normal (Web)"/>
    <w:basedOn w:val="Normal"/>
    <w:uiPriority w:val="99"/>
    <w:semiHidden/>
    <w:unhideWhenUsed/>
    <w:rsid w:val="00FE49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91B"/>
    <w:rPr>
      <w:b/>
      <w:bCs/>
    </w:rPr>
  </w:style>
  <w:style w:type="character" w:styleId="FollowedHyperlink">
    <w:name w:val="FollowedHyperlink"/>
    <w:basedOn w:val="DefaultParagraphFont"/>
    <w:uiPriority w:val="99"/>
    <w:semiHidden/>
    <w:unhideWhenUsed/>
    <w:rsid w:val="006B26EF"/>
    <w:rPr>
      <w:color w:val="954F72" w:themeColor="followedHyperlink"/>
      <w:u w:val="single"/>
    </w:rPr>
  </w:style>
  <w:style w:type="paragraph" w:styleId="FootnoteText">
    <w:name w:val="footnote text"/>
    <w:basedOn w:val="Normal"/>
    <w:link w:val="FootnoteTextChar"/>
    <w:uiPriority w:val="99"/>
    <w:semiHidden/>
    <w:unhideWhenUsed/>
    <w:rsid w:val="00D60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A64"/>
    <w:rPr>
      <w:sz w:val="20"/>
      <w:szCs w:val="20"/>
    </w:rPr>
  </w:style>
  <w:style w:type="character" w:styleId="FootnoteReference">
    <w:name w:val="footnote reference"/>
    <w:basedOn w:val="DefaultParagraphFont"/>
    <w:uiPriority w:val="99"/>
    <w:semiHidden/>
    <w:unhideWhenUsed/>
    <w:rsid w:val="00D60A64"/>
    <w:rPr>
      <w:vertAlign w:val="superscript"/>
    </w:rPr>
  </w:style>
  <w:style w:type="character" w:styleId="CommentReference">
    <w:name w:val="annotation reference"/>
    <w:basedOn w:val="DefaultParagraphFont"/>
    <w:uiPriority w:val="99"/>
    <w:semiHidden/>
    <w:unhideWhenUsed/>
    <w:rsid w:val="00611F73"/>
    <w:rPr>
      <w:sz w:val="16"/>
      <w:szCs w:val="16"/>
    </w:rPr>
  </w:style>
  <w:style w:type="paragraph" w:styleId="CommentText">
    <w:name w:val="annotation text"/>
    <w:basedOn w:val="Normal"/>
    <w:link w:val="CommentTextChar"/>
    <w:uiPriority w:val="99"/>
    <w:semiHidden/>
    <w:unhideWhenUsed/>
    <w:rsid w:val="00611F73"/>
    <w:pPr>
      <w:spacing w:line="240" w:lineRule="auto"/>
    </w:pPr>
    <w:rPr>
      <w:sz w:val="20"/>
      <w:szCs w:val="20"/>
    </w:rPr>
  </w:style>
  <w:style w:type="character" w:customStyle="1" w:styleId="CommentTextChar">
    <w:name w:val="Comment Text Char"/>
    <w:basedOn w:val="DefaultParagraphFont"/>
    <w:link w:val="CommentText"/>
    <w:uiPriority w:val="99"/>
    <w:semiHidden/>
    <w:rsid w:val="00611F73"/>
    <w:rPr>
      <w:sz w:val="20"/>
      <w:szCs w:val="20"/>
    </w:rPr>
  </w:style>
  <w:style w:type="paragraph" w:styleId="CommentSubject">
    <w:name w:val="annotation subject"/>
    <w:basedOn w:val="CommentText"/>
    <w:next w:val="CommentText"/>
    <w:link w:val="CommentSubjectChar"/>
    <w:uiPriority w:val="99"/>
    <w:semiHidden/>
    <w:unhideWhenUsed/>
    <w:rsid w:val="00611F73"/>
    <w:rPr>
      <w:b/>
      <w:bCs/>
    </w:rPr>
  </w:style>
  <w:style w:type="character" w:customStyle="1" w:styleId="CommentSubjectChar">
    <w:name w:val="Comment Subject Char"/>
    <w:basedOn w:val="CommentTextChar"/>
    <w:link w:val="CommentSubject"/>
    <w:uiPriority w:val="99"/>
    <w:semiHidden/>
    <w:rsid w:val="00611F73"/>
    <w:rPr>
      <w:b/>
      <w:bCs/>
      <w:sz w:val="20"/>
      <w:szCs w:val="20"/>
    </w:rPr>
  </w:style>
  <w:style w:type="paragraph" w:styleId="IntenseQuote">
    <w:name w:val="Intense Quote"/>
    <w:basedOn w:val="Normal"/>
    <w:next w:val="Normal"/>
    <w:link w:val="IntenseQuoteChar"/>
    <w:uiPriority w:val="30"/>
    <w:qFormat/>
    <w:rsid w:val="000156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156AD"/>
    <w:rPr>
      <w:i/>
      <w:iCs/>
      <w:color w:val="4472C4" w:themeColor="accent1"/>
    </w:rPr>
  </w:style>
  <w:style w:type="paragraph" w:styleId="Subtitle">
    <w:name w:val="Subtitle"/>
    <w:basedOn w:val="Normal"/>
    <w:next w:val="Normal"/>
    <w:link w:val="SubtitleChar"/>
    <w:uiPriority w:val="11"/>
    <w:qFormat/>
    <w:rsid w:val="00A57515"/>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57515"/>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EE63F1"/>
    <w:pPr>
      <w:outlineLvl w:val="9"/>
    </w:pPr>
  </w:style>
  <w:style w:type="paragraph" w:styleId="TOC1">
    <w:name w:val="toc 1"/>
    <w:basedOn w:val="Normal"/>
    <w:next w:val="Normal"/>
    <w:autoRedefine/>
    <w:uiPriority w:val="39"/>
    <w:unhideWhenUsed/>
    <w:rsid w:val="00EE63F1"/>
    <w:pPr>
      <w:spacing w:after="100"/>
    </w:pPr>
  </w:style>
  <w:style w:type="paragraph" w:styleId="TOC3">
    <w:name w:val="toc 3"/>
    <w:basedOn w:val="Normal"/>
    <w:next w:val="Normal"/>
    <w:autoRedefine/>
    <w:uiPriority w:val="39"/>
    <w:unhideWhenUsed/>
    <w:rsid w:val="00EE63F1"/>
    <w:pPr>
      <w:spacing w:after="100"/>
      <w:ind w:left="440"/>
    </w:pPr>
  </w:style>
  <w:style w:type="paragraph" w:styleId="TOC2">
    <w:name w:val="toc 2"/>
    <w:basedOn w:val="Normal"/>
    <w:next w:val="Normal"/>
    <w:autoRedefine/>
    <w:uiPriority w:val="39"/>
    <w:unhideWhenUsed/>
    <w:rsid w:val="00EE63F1"/>
    <w:pPr>
      <w:spacing w:after="100"/>
      <w:ind w:left="220"/>
    </w:pPr>
  </w:style>
  <w:style w:type="character" w:customStyle="1" w:styleId="NoSpacingChar">
    <w:name w:val="No Spacing Char"/>
    <w:basedOn w:val="DefaultParagraphFont"/>
    <w:link w:val="NoSpacing"/>
    <w:uiPriority w:val="1"/>
    <w:rsid w:val="00C92027"/>
  </w:style>
  <w:style w:type="paragraph" w:customStyle="1" w:styleId="PerkinsBodyText">
    <w:name w:val="Perkins Body Text"/>
    <w:basedOn w:val="Normal"/>
    <w:link w:val="PerkinsBodyTextChar"/>
    <w:qFormat/>
    <w:rsid w:val="000D06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kinsBodyTextChar">
    <w:name w:val="Perkins Body Text Char"/>
    <w:basedOn w:val="DefaultParagraphFont"/>
    <w:link w:val="PerkinsBodyText"/>
    <w:rsid w:val="000D06C0"/>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2197">
      <w:bodyDiv w:val="1"/>
      <w:marLeft w:val="0"/>
      <w:marRight w:val="0"/>
      <w:marTop w:val="0"/>
      <w:marBottom w:val="0"/>
      <w:divBdr>
        <w:top w:val="none" w:sz="0" w:space="0" w:color="auto"/>
        <w:left w:val="none" w:sz="0" w:space="0" w:color="auto"/>
        <w:bottom w:val="none" w:sz="0" w:space="0" w:color="auto"/>
        <w:right w:val="none" w:sz="0" w:space="0" w:color="auto"/>
      </w:divBdr>
    </w:div>
    <w:div w:id="664892106">
      <w:bodyDiv w:val="1"/>
      <w:marLeft w:val="0"/>
      <w:marRight w:val="0"/>
      <w:marTop w:val="0"/>
      <w:marBottom w:val="0"/>
      <w:divBdr>
        <w:top w:val="none" w:sz="0" w:space="0" w:color="auto"/>
        <w:left w:val="none" w:sz="0" w:space="0" w:color="auto"/>
        <w:bottom w:val="none" w:sz="0" w:space="0" w:color="auto"/>
        <w:right w:val="none" w:sz="0" w:space="0" w:color="auto"/>
      </w:divBdr>
    </w:div>
    <w:div w:id="1028457886">
      <w:bodyDiv w:val="1"/>
      <w:marLeft w:val="0"/>
      <w:marRight w:val="0"/>
      <w:marTop w:val="0"/>
      <w:marBottom w:val="0"/>
      <w:divBdr>
        <w:top w:val="none" w:sz="0" w:space="0" w:color="auto"/>
        <w:left w:val="none" w:sz="0" w:space="0" w:color="auto"/>
        <w:bottom w:val="none" w:sz="0" w:space="0" w:color="auto"/>
        <w:right w:val="none" w:sz="0" w:space="0" w:color="auto"/>
      </w:divBdr>
    </w:div>
    <w:div w:id="1188909599">
      <w:bodyDiv w:val="1"/>
      <w:marLeft w:val="0"/>
      <w:marRight w:val="0"/>
      <w:marTop w:val="0"/>
      <w:marBottom w:val="0"/>
      <w:divBdr>
        <w:top w:val="none" w:sz="0" w:space="0" w:color="auto"/>
        <w:left w:val="none" w:sz="0" w:space="0" w:color="auto"/>
        <w:bottom w:val="none" w:sz="0" w:space="0" w:color="auto"/>
        <w:right w:val="none" w:sz="0" w:space="0" w:color="auto"/>
      </w:divBdr>
      <w:divsChild>
        <w:div w:id="437331325">
          <w:marLeft w:val="547"/>
          <w:marRight w:val="0"/>
          <w:marTop w:val="0"/>
          <w:marBottom w:val="0"/>
          <w:divBdr>
            <w:top w:val="none" w:sz="0" w:space="0" w:color="auto"/>
            <w:left w:val="none" w:sz="0" w:space="0" w:color="auto"/>
            <w:bottom w:val="none" w:sz="0" w:space="0" w:color="auto"/>
            <w:right w:val="none" w:sz="0" w:space="0" w:color="auto"/>
          </w:divBdr>
        </w:div>
      </w:divsChild>
    </w:div>
    <w:div w:id="1331710280">
      <w:bodyDiv w:val="1"/>
      <w:marLeft w:val="0"/>
      <w:marRight w:val="0"/>
      <w:marTop w:val="0"/>
      <w:marBottom w:val="0"/>
      <w:divBdr>
        <w:top w:val="none" w:sz="0" w:space="0" w:color="auto"/>
        <w:left w:val="none" w:sz="0" w:space="0" w:color="auto"/>
        <w:bottom w:val="none" w:sz="0" w:space="0" w:color="auto"/>
        <w:right w:val="none" w:sz="0" w:space="0" w:color="auto"/>
      </w:divBdr>
    </w:div>
    <w:div w:id="1345202402">
      <w:bodyDiv w:val="1"/>
      <w:marLeft w:val="0"/>
      <w:marRight w:val="0"/>
      <w:marTop w:val="0"/>
      <w:marBottom w:val="0"/>
      <w:divBdr>
        <w:top w:val="none" w:sz="0" w:space="0" w:color="auto"/>
        <w:left w:val="none" w:sz="0" w:space="0" w:color="auto"/>
        <w:bottom w:val="none" w:sz="0" w:space="0" w:color="auto"/>
        <w:right w:val="none" w:sz="0" w:space="0" w:color="auto"/>
      </w:divBdr>
    </w:div>
    <w:div w:id="1939554234">
      <w:bodyDiv w:val="1"/>
      <w:marLeft w:val="0"/>
      <w:marRight w:val="0"/>
      <w:marTop w:val="0"/>
      <w:marBottom w:val="0"/>
      <w:divBdr>
        <w:top w:val="none" w:sz="0" w:space="0" w:color="auto"/>
        <w:left w:val="none" w:sz="0" w:space="0" w:color="auto"/>
        <w:bottom w:val="none" w:sz="0" w:space="0" w:color="auto"/>
        <w:right w:val="none" w:sz="0" w:space="0" w:color="auto"/>
      </w:divBdr>
      <w:divsChild>
        <w:div w:id="5207288">
          <w:marLeft w:val="547"/>
          <w:marRight w:val="0"/>
          <w:marTop w:val="0"/>
          <w:marBottom w:val="0"/>
          <w:divBdr>
            <w:top w:val="none" w:sz="0" w:space="0" w:color="auto"/>
            <w:left w:val="none" w:sz="0" w:space="0" w:color="auto"/>
            <w:bottom w:val="none" w:sz="0" w:space="0" w:color="auto"/>
            <w:right w:val="none" w:sz="0" w:space="0" w:color="auto"/>
          </w:divBdr>
        </w:div>
      </w:divsChild>
    </w:div>
    <w:div w:id="2054650594">
      <w:bodyDiv w:val="1"/>
      <w:marLeft w:val="0"/>
      <w:marRight w:val="0"/>
      <w:marTop w:val="0"/>
      <w:marBottom w:val="0"/>
      <w:divBdr>
        <w:top w:val="none" w:sz="0" w:space="0" w:color="auto"/>
        <w:left w:val="none" w:sz="0" w:space="0" w:color="auto"/>
        <w:bottom w:val="none" w:sz="0" w:space="0" w:color="auto"/>
        <w:right w:val="none" w:sz="0" w:space="0" w:color="auto"/>
      </w:divBdr>
      <w:divsChild>
        <w:div w:id="16296219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cte.careertech.org/sites/default/files/Maximizing_Perkins_Local_Needs_Assessment_10-27-18.docx" TargetMode="External"/><Relationship Id="rId26" Type="http://schemas.openxmlformats.org/officeDocument/2006/relationships/hyperlink" Target="https://www.epa.gov/international-cooperation/public-participation-guide-public-meetings" TargetMode="External"/><Relationship Id="rId3" Type="http://schemas.openxmlformats.org/officeDocument/2006/relationships/styles" Target="styles.xml"/><Relationship Id="rId21" Type="http://schemas.openxmlformats.org/officeDocument/2006/relationships/hyperlink" Target="https://www.ccsso.org/sites/default/files/2017-12/Worksheets-from-Needs-Assessment.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te.careertech.org/sites/default/files/Maximizing_Perkins_Local_Needs_Assessment_10-27-18.pdf" TargetMode="External"/><Relationship Id="rId25" Type="http://schemas.openxmlformats.org/officeDocument/2006/relationships/hyperlink" Target="https://www.epa.gov/international-cooperation/public-participation-guide-study-circl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areertech.org/resource/program-approval-policy-benchmark-tool" TargetMode="External"/><Relationship Id="rId29" Type="http://schemas.openxmlformats.org/officeDocument/2006/relationships/hyperlink" Target="https://www.epa.gov/international-cooperation/public-participation-guide-world-caf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epa.gov/international-cooperation/public-participation-guide-focus-groups" TargetMode="External"/><Relationship Id="rId32" Type="http://schemas.openxmlformats.org/officeDocument/2006/relationships/hyperlink" Target="https://www.epa.gov/international-cooperation/public-participation-guide-computer-assisted-processes"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epa.gov/international-cooperation/public-participation-guide-stakeholder-interviews" TargetMode="External"/><Relationship Id="rId28" Type="http://schemas.openxmlformats.org/officeDocument/2006/relationships/hyperlink" Target="https://www.epa.gov/international-cooperation/public-participation-guide-appreciative-inquiry-process" TargetMode="External"/><Relationship Id="rId10" Type="http://schemas.openxmlformats.org/officeDocument/2006/relationships/image" Target="media/image3.png"/><Relationship Id="rId19" Type="http://schemas.openxmlformats.org/officeDocument/2006/relationships/hyperlink" Target="https://cte.careertech.org/sites/default/files/Maximizing_Local_Needs_Assessment_LocalLeaders_10-31-2018.pdf" TargetMode="External"/><Relationship Id="rId31" Type="http://schemas.openxmlformats.org/officeDocument/2006/relationships/hyperlink" Target="https://www.epa.gov/international-cooperation/public-participation-guide-electronic-democr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laska.emsicc.com" TargetMode="External"/><Relationship Id="rId22" Type="http://schemas.openxmlformats.org/officeDocument/2006/relationships/hyperlink" Target="https://www.epa.gov/international-cooperation/public-participation-guide-tools-generate-and-obtain-public-input" TargetMode="External"/><Relationship Id="rId27" Type="http://schemas.openxmlformats.org/officeDocument/2006/relationships/hyperlink" Target="http://www.dse.vic.gov.au/effective-engagement/toolkit" TargetMode="External"/><Relationship Id="rId30" Type="http://schemas.openxmlformats.org/officeDocument/2006/relationships/hyperlink" Target="https://www.epa.gov/international-cooperation/public-participation-guide-charret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1098-E917-409C-AD45-030E8ABE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7214</Words>
  <Characters>41122</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Louisiana Perkins Comprehensive Needs Assessment Guidebook</vt:lpstr>
    </vt:vector>
  </TitlesOfParts>
  <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05-20-036a Comprehensive Local Needs Assessment Workbook</dc:title>
  <dc:subject/>
  <dc:creator>Donna Brant</dc:creator>
  <cp:keywords/>
  <dc:description/>
  <cp:lastModifiedBy>Schweissing, Rachel A L (EED)</cp:lastModifiedBy>
  <cp:revision>2</cp:revision>
  <cp:lastPrinted>2020-02-21T17:40:00Z</cp:lastPrinted>
  <dcterms:created xsi:type="dcterms:W3CDTF">2020-02-25T17:35:00Z</dcterms:created>
  <dcterms:modified xsi:type="dcterms:W3CDTF">2020-02-25T17:35:00Z</dcterms:modified>
</cp:coreProperties>
</file>