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078B" w14:textId="77777777" w:rsidR="001D60B8" w:rsidRPr="002179B2" w:rsidRDefault="001D60B8" w:rsidP="002179B2">
      <w:pPr>
        <w:pStyle w:val="Title"/>
        <w:jc w:val="center"/>
        <w:rPr>
          <w:b/>
        </w:rPr>
      </w:pPr>
      <w:r w:rsidRPr="002179B2">
        <w:t>STATE OF ALASKA</w:t>
      </w:r>
    </w:p>
    <w:p w14:paraId="6E373164" w14:textId="77777777" w:rsidR="001D60B8" w:rsidRPr="002179B2" w:rsidRDefault="001D60B8" w:rsidP="002179B2">
      <w:pPr>
        <w:pStyle w:val="Title"/>
        <w:jc w:val="center"/>
        <w:rPr>
          <w:b/>
        </w:rPr>
      </w:pPr>
      <w:r w:rsidRPr="002179B2">
        <w:t>DEPARTMENT OF EDUCATION &amp; EARLY DEVELOPMENT</w:t>
      </w:r>
    </w:p>
    <w:p w14:paraId="566EB79F"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center"/>
        <w:rPr>
          <w:rFonts w:ascii="Times New Roman" w:hAnsi="Times New Roman"/>
          <w:sz w:val="24"/>
        </w:rPr>
      </w:pPr>
    </w:p>
    <w:p w14:paraId="708736FC" w14:textId="77777777" w:rsidR="001D60B8" w:rsidRPr="003D17F7" w:rsidRDefault="001D60B8" w:rsidP="002179B2">
      <w:pPr>
        <w:pStyle w:val="Title"/>
        <w:jc w:val="center"/>
        <w:rPr>
          <w:b/>
        </w:rPr>
      </w:pPr>
      <w:r w:rsidRPr="003D17F7">
        <w:t>BOARDING HOME PROGRAM</w:t>
      </w:r>
    </w:p>
    <w:p w14:paraId="0E5554CA"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center"/>
        <w:rPr>
          <w:rFonts w:ascii="Times New Roman" w:hAnsi="Times New Roman"/>
          <w:sz w:val="24"/>
        </w:rPr>
      </w:pPr>
    </w:p>
    <w:p w14:paraId="7AA28AF1" w14:textId="77777777" w:rsidR="001D60B8" w:rsidRPr="002179B2" w:rsidRDefault="001D60B8" w:rsidP="002179B2">
      <w:pPr>
        <w:pStyle w:val="Subtitle"/>
      </w:pPr>
      <w:r w:rsidRPr="002179B2">
        <w:t>Application Instructions and Payment Rates Effective</w:t>
      </w:r>
    </w:p>
    <w:p w14:paraId="48B93D48" w14:textId="5CDD0266" w:rsidR="001D60B8" w:rsidRPr="002179B2" w:rsidRDefault="001D60B8" w:rsidP="002179B2">
      <w:pPr>
        <w:pStyle w:val="Subtitle"/>
      </w:pPr>
      <w:r w:rsidRPr="002179B2">
        <w:t xml:space="preserve">July 1, </w:t>
      </w:r>
      <w:proofErr w:type="gramStart"/>
      <w:r w:rsidR="00733FBC" w:rsidRPr="002179B2">
        <w:t>20</w:t>
      </w:r>
      <w:r w:rsidR="001648D6">
        <w:t>2</w:t>
      </w:r>
      <w:r w:rsidR="00D938C6">
        <w:t>4</w:t>
      </w:r>
      <w:proofErr w:type="gramEnd"/>
      <w:r w:rsidR="00733FBC" w:rsidRPr="002179B2">
        <w:t xml:space="preserve"> </w:t>
      </w:r>
      <w:r w:rsidR="00A63748" w:rsidRPr="002179B2">
        <w:t>through</w:t>
      </w:r>
      <w:r w:rsidRPr="002179B2">
        <w:t xml:space="preserve"> June 30, </w:t>
      </w:r>
      <w:r w:rsidR="00733FBC" w:rsidRPr="002179B2">
        <w:t>20</w:t>
      </w:r>
      <w:r w:rsidR="00E91ECC">
        <w:t>2</w:t>
      </w:r>
      <w:r w:rsidR="00D938C6">
        <w:t>5</w:t>
      </w:r>
    </w:p>
    <w:p w14:paraId="0570C535"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rPr>
          <w:rFonts w:ascii="Times New Roman" w:hAnsi="Times New Roman"/>
          <w:sz w:val="24"/>
        </w:rPr>
      </w:pPr>
    </w:p>
    <w:p w14:paraId="524A31C2" w14:textId="77777777" w:rsidR="001D60B8" w:rsidRPr="00224845" w:rsidRDefault="001D60B8">
      <w:pPr>
        <w:tabs>
          <w:tab w:val="decimal" w:pos="576"/>
          <w:tab w:val="left" w:pos="1440"/>
          <w:tab w:val="left" w:pos="2304"/>
          <w:tab w:val="left" w:pos="3024"/>
          <w:tab w:val="left" w:pos="3456"/>
          <w:tab w:val="left" w:pos="4752"/>
          <w:tab w:val="left" w:pos="6192"/>
          <w:tab w:val="left" w:pos="8064"/>
          <w:tab w:val="left" w:pos="9216"/>
        </w:tabs>
        <w:jc w:val="center"/>
        <w:rPr>
          <w:rFonts w:ascii="Times New Roman" w:hAnsi="Times New Roman"/>
          <w:sz w:val="24"/>
        </w:rPr>
      </w:pPr>
    </w:p>
    <w:p w14:paraId="0363BF77" w14:textId="77777777" w:rsidR="001D60B8" w:rsidRPr="00572F1C" w:rsidRDefault="001D60B8" w:rsidP="00A22CB7">
      <w:pPr>
        <w:pStyle w:val="Heading1"/>
        <w:rPr>
          <w:b/>
          <w:u w:val="none"/>
        </w:rPr>
      </w:pPr>
      <w:r w:rsidRPr="00224845">
        <w:t>Legal</w:t>
      </w:r>
      <w:r>
        <w:t xml:space="preserve"> </w:t>
      </w:r>
      <w:r w:rsidRPr="00A22CB7">
        <w:t>References</w:t>
      </w:r>
      <w:r w:rsidRPr="00572F1C">
        <w:rPr>
          <w:u w:val="none"/>
        </w:rPr>
        <w:t>:  AS 14.07.030(2) and 4 AAC 09.050.</w:t>
      </w:r>
    </w:p>
    <w:p w14:paraId="24B4DF7F" w14:textId="77777777" w:rsidR="00224845" w:rsidRPr="00572F1C" w:rsidRDefault="00224845" w:rsidP="00224845"/>
    <w:p w14:paraId="49EEC581" w14:textId="77777777" w:rsidR="00B31AC2" w:rsidRDefault="001D60B8" w:rsidP="00A22CB7">
      <w:pPr>
        <w:pStyle w:val="Heading1"/>
      </w:pPr>
      <w:r w:rsidRPr="00224845">
        <w:t>Eligibility</w:t>
      </w:r>
      <w:r w:rsidRPr="00572F1C">
        <w:rPr>
          <w:u w:val="none"/>
        </w:rPr>
        <w:t>:</w:t>
      </w:r>
    </w:p>
    <w:p w14:paraId="681BD2CF" w14:textId="77777777" w:rsidR="00224845" w:rsidRDefault="00224845" w:rsidP="001C69FB">
      <w:pPr>
        <w:tabs>
          <w:tab w:val="decimal" w:pos="360"/>
          <w:tab w:val="left" w:pos="720"/>
          <w:tab w:val="left" w:pos="1080"/>
          <w:tab w:val="left" w:pos="1440"/>
          <w:tab w:val="left" w:pos="1800"/>
          <w:tab w:val="left" w:pos="4752"/>
          <w:tab w:val="left" w:pos="6192"/>
          <w:tab w:val="left" w:pos="7740"/>
          <w:tab w:val="left" w:pos="9216"/>
        </w:tabs>
        <w:rPr>
          <w:rFonts w:ascii="Times New Roman" w:hAnsi="Times New Roman"/>
          <w:sz w:val="22"/>
        </w:rPr>
      </w:pPr>
    </w:p>
    <w:p w14:paraId="0E732D16" w14:textId="77777777" w:rsidR="00224845" w:rsidRPr="00217BEA" w:rsidRDefault="00224845" w:rsidP="00224845">
      <w:pPr>
        <w:pStyle w:val="ListParagraph"/>
        <w:numPr>
          <w:ilvl w:val="0"/>
          <w:numId w:val="4"/>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217BEA">
        <w:rPr>
          <w:rFonts w:ascii="Times New Roman" w:hAnsi="Times New Roman"/>
          <w:sz w:val="22"/>
        </w:rPr>
        <w:t>Secondary school students who do not have daily access to a school of the appropriate grade level by being transported a reasonable distance are eligible for the program.  Such students qualify for state assistance under the provisions of 4 AAC 09.050.</w:t>
      </w:r>
    </w:p>
    <w:p w14:paraId="73956F51" w14:textId="77777777" w:rsidR="00224845" w:rsidRPr="00217BEA" w:rsidRDefault="00224845" w:rsidP="00224845">
      <w:pPr>
        <w:pStyle w:val="ListParagraph"/>
        <w:tabs>
          <w:tab w:val="decimal" w:pos="360"/>
          <w:tab w:val="left" w:pos="720"/>
          <w:tab w:val="left" w:pos="1080"/>
          <w:tab w:val="left" w:pos="1440"/>
          <w:tab w:val="left" w:pos="1800"/>
          <w:tab w:val="left" w:pos="4752"/>
          <w:tab w:val="left" w:pos="6192"/>
          <w:tab w:val="left" w:pos="7740"/>
          <w:tab w:val="left" w:pos="9216"/>
        </w:tabs>
        <w:ind w:left="1080"/>
        <w:jc w:val="both"/>
        <w:rPr>
          <w:rFonts w:ascii="Times New Roman" w:hAnsi="Times New Roman"/>
          <w:sz w:val="22"/>
        </w:rPr>
      </w:pPr>
      <w:r w:rsidRPr="00217BEA">
        <w:rPr>
          <w:rFonts w:ascii="Times New Roman" w:hAnsi="Times New Roman"/>
          <w:sz w:val="22"/>
        </w:rPr>
        <w:t xml:space="preserve"> </w:t>
      </w:r>
    </w:p>
    <w:p w14:paraId="46DC7DD2"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jc w:val="both"/>
        <w:rPr>
          <w:rFonts w:ascii="Times New Roman" w:hAnsi="Times New Roman"/>
          <w:sz w:val="22"/>
        </w:rPr>
      </w:pPr>
      <w:r>
        <w:rPr>
          <w:rFonts w:ascii="Times New Roman" w:hAnsi="Times New Roman"/>
          <w:sz w:val="22"/>
        </w:rPr>
        <w:t>B.</w:t>
      </w:r>
      <w:r>
        <w:rPr>
          <w:rFonts w:ascii="Times New Roman" w:hAnsi="Times New Roman"/>
          <w:sz w:val="22"/>
        </w:rPr>
        <w:tab/>
        <w:t>The school district receiving a student is responsible for providing the following:</w:t>
      </w:r>
    </w:p>
    <w:p w14:paraId="13D3C3D3"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r>
        <w:rPr>
          <w:rFonts w:ascii="Times New Roman" w:hAnsi="Times New Roman"/>
          <w:sz w:val="22"/>
        </w:rPr>
        <w:t xml:space="preserve"> </w:t>
      </w:r>
    </w:p>
    <w:p w14:paraId="3E0C23A9"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Housing, </w:t>
      </w:r>
      <w:proofErr w:type="gramStart"/>
      <w:r>
        <w:rPr>
          <w:rFonts w:ascii="Times New Roman" w:hAnsi="Times New Roman"/>
          <w:sz w:val="22"/>
        </w:rPr>
        <w:t>meals</w:t>
      </w:r>
      <w:proofErr w:type="gramEnd"/>
      <w:r>
        <w:rPr>
          <w:rFonts w:ascii="Times New Roman" w:hAnsi="Times New Roman"/>
          <w:sz w:val="22"/>
        </w:rPr>
        <w:t xml:space="preserve"> and out-of-school supervision.</w:t>
      </w:r>
    </w:p>
    <w:p w14:paraId="72C0D219"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360"/>
        <w:jc w:val="both"/>
        <w:rPr>
          <w:rFonts w:ascii="Times New Roman" w:hAnsi="Times New Roman"/>
          <w:sz w:val="22"/>
        </w:rPr>
      </w:pPr>
      <w:r>
        <w:rPr>
          <w:rFonts w:ascii="Times New Roman" w:hAnsi="Times New Roman"/>
          <w:sz w:val="22"/>
        </w:rPr>
        <w:t>2.</w:t>
      </w:r>
      <w:r>
        <w:rPr>
          <w:rFonts w:ascii="Times New Roman" w:hAnsi="Times New Roman"/>
          <w:sz w:val="22"/>
        </w:rPr>
        <w:tab/>
        <w:t>Round-trip transportation.</w:t>
      </w:r>
    </w:p>
    <w:p w14:paraId="6A4902C3"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360"/>
        <w:jc w:val="both"/>
        <w:rPr>
          <w:rFonts w:ascii="Times New Roman" w:hAnsi="Times New Roman"/>
          <w:sz w:val="22"/>
        </w:rPr>
      </w:pPr>
      <w:r>
        <w:rPr>
          <w:rFonts w:ascii="Times New Roman" w:hAnsi="Times New Roman"/>
          <w:sz w:val="22"/>
        </w:rPr>
        <w:t>3.</w:t>
      </w:r>
      <w:r>
        <w:rPr>
          <w:rFonts w:ascii="Times New Roman" w:hAnsi="Times New Roman"/>
          <w:sz w:val="22"/>
        </w:rPr>
        <w:tab/>
        <w:t>Daily access to a school offering the appropriate grade level program.</w:t>
      </w:r>
    </w:p>
    <w:p w14:paraId="0DFBF272"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1590BFB5" w14:textId="77777777" w:rsidR="00224845" w:rsidRDefault="00224845" w:rsidP="00224845">
      <w:pPr>
        <w:numPr>
          <w:ilvl w:val="0"/>
          <w:numId w:val="1"/>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Pr>
          <w:rFonts w:ascii="Times New Roman" w:hAnsi="Times New Roman"/>
          <w:sz w:val="22"/>
        </w:rPr>
        <w:t>Placement of secondary students outside their district of residence requires a Memorandum of Agreement, form 05-96-022, signed by both districts, and a Resolution passed by the school board of the sending district explaining why such students cannot be educated at a school within their district of residence.</w:t>
      </w:r>
    </w:p>
    <w:p w14:paraId="6D173062" w14:textId="77777777" w:rsidR="00224845" w:rsidRDefault="00224845" w:rsidP="00224845">
      <w:pPr>
        <w:numPr>
          <w:ilvl w:val="12"/>
          <w:numId w:val="0"/>
        </w:numPr>
        <w:tabs>
          <w:tab w:val="decimal" w:pos="360"/>
          <w:tab w:val="left" w:pos="720"/>
          <w:tab w:val="left" w:pos="1440"/>
          <w:tab w:val="left" w:pos="1800"/>
          <w:tab w:val="left" w:pos="4752"/>
          <w:tab w:val="left" w:pos="6192"/>
          <w:tab w:val="left" w:pos="7740"/>
          <w:tab w:val="left" w:pos="9216"/>
        </w:tabs>
        <w:jc w:val="both"/>
        <w:rPr>
          <w:rFonts w:ascii="Times New Roman" w:hAnsi="Times New Roman"/>
          <w:sz w:val="22"/>
        </w:rPr>
      </w:pPr>
    </w:p>
    <w:p w14:paraId="2DA81132" w14:textId="77777777" w:rsidR="00224845" w:rsidRDefault="00224845" w:rsidP="00224845">
      <w:pPr>
        <w:numPr>
          <w:ilvl w:val="0"/>
          <w:numId w:val="1"/>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Pr>
          <w:rFonts w:ascii="Times New Roman" w:hAnsi="Times New Roman"/>
          <w:sz w:val="22"/>
        </w:rPr>
        <w:t>Secondary school students and programs covered under the Statewide Residential Educational Program are not eligible for funding under this program.</w:t>
      </w:r>
    </w:p>
    <w:p w14:paraId="23A86CBA" w14:textId="77777777" w:rsidR="00224845" w:rsidRPr="00224845" w:rsidRDefault="00224845" w:rsidP="00224845">
      <w:pPr>
        <w:pStyle w:val="ListParagraph"/>
        <w:rPr>
          <w:rFonts w:ascii="Times New (W1)" w:hAnsi="Times New (W1)"/>
          <w:sz w:val="22"/>
          <w:u w:val="single"/>
        </w:rPr>
      </w:pPr>
    </w:p>
    <w:p w14:paraId="0F5FF2F1" w14:textId="77777777" w:rsidR="00224845" w:rsidRDefault="00224845" w:rsidP="00A22CB7">
      <w:pPr>
        <w:pStyle w:val="Heading1"/>
      </w:pPr>
      <w:r>
        <w:t>Applications for State Reimbursement</w:t>
      </w:r>
      <w:r w:rsidRPr="00572F1C">
        <w:rPr>
          <w:u w:val="none"/>
        </w:rPr>
        <w:t>:</w:t>
      </w:r>
    </w:p>
    <w:p w14:paraId="6EF7B315"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2F9E1AED"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080" w:hanging="360"/>
        <w:jc w:val="both"/>
        <w:rPr>
          <w:rFonts w:ascii="Times New Roman" w:hAnsi="Times New Roman"/>
          <w:sz w:val="22"/>
        </w:rPr>
      </w:pPr>
      <w:r>
        <w:rPr>
          <w:rFonts w:ascii="Times New Roman" w:hAnsi="Times New Roman"/>
          <w:sz w:val="22"/>
        </w:rPr>
        <w:t>A.</w:t>
      </w:r>
      <w:r>
        <w:rPr>
          <w:rFonts w:ascii="Times New Roman" w:hAnsi="Times New Roman"/>
          <w:sz w:val="22"/>
        </w:rPr>
        <w:tab/>
        <w:t>The district which receives the student will prepare the basic application, which consists of the following two forms, submitted together, and completed as indicated:</w:t>
      </w:r>
    </w:p>
    <w:p w14:paraId="5F7BB7F5"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284D253F" w14:textId="77777777" w:rsidR="00224845" w:rsidRPr="00B70885" w:rsidRDefault="00224845" w:rsidP="00224845">
      <w:pPr>
        <w:pStyle w:val="ListParagraph"/>
        <w:numPr>
          <w:ilvl w:val="0"/>
          <w:numId w:val="3"/>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B70885">
        <w:rPr>
          <w:rFonts w:ascii="Times New Roman" w:hAnsi="Times New Roman"/>
          <w:sz w:val="22"/>
        </w:rPr>
        <w:t>Boarding Home Program Report, Form 05-96-021.</w:t>
      </w:r>
    </w:p>
    <w:p w14:paraId="329AA34D" w14:textId="77777777" w:rsidR="00224845" w:rsidRPr="00B70885" w:rsidRDefault="00224845" w:rsidP="00224845">
      <w:pPr>
        <w:pStyle w:val="ListParagraph"/>
        <w:tabs>
          <w:tab w:val="decimal" w:pos="360"/>
          <w:tab w:val="left" w:pos="720"/>
          <w:tab w:val="left" w:pos="1080"/>
          <w:tab w:val="left" w:pos="1440"/>
          <w:tab w:val="left" w:pos="1800"/>
          <w:tab w:val="left" w:pos="4752"/>
          <w:tab w:val="left" w:pos="6192"/>
          <w:tab w:val="left" w:pos="7740"/>
          <w:tab w:val="left" w:pos="9216"/>
        </w:tabs>
        <w:ind w:left="1440"/>
        <w:jc w:val="both"/>
        <w:rPr>
          <w:rFonts w:ascii="Times New Roman" w:hAnsi="Times New Roman"/>
          <w:sz w:val="22"/>
        </w:rPr>
      </w:pPr>
      <w:r w:rsidRPr="00B70885">
        <w:rPr>
          <w:rFonts w:ascii="Times New Roman" w:hAnsi="Times New Roman"/>
          <w:sz w:val="22"/>
        </w:rPr>
        <w:t xml:space="preserve"> </w:t>
      </w:r>
    </w:p>
    <w:p w14:paraId="71778A66"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720"/>
        <w:jc w:val="both"/>
        <w:rPr>
          <w:rFonts w:ascii="Times New Roman" w:hAnsi="Times New Roman"/>
          <w:sz w:val="22"/>
        </w:rPr>
      </w:pPr>
      <w:r>
        <w:rPr>
          <w:rFonts w:ascii="Times New Roman" w:hAnsi="Times New Roman"/>
          <w:sz w:val="22"/>
        </w:rPr>
        <w:t>a.</w:t>
      </w:r>
      <w:r>
        <w:rPr>
          <w:rFonts w:ascii="Times New Roman" w:hAnsi="Times New Roman"/>
          <w:sz w:val="22"/>
        </w:rPr>
        <w:tab/>
        <w:t>Enter school district name and fiscal year at the top.</w:t>
      </w:r>
    </w:p>
    <w:p w14:paraId="12056B8F"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720"/>
        <w:jc w:val="both"/>
        <w:rPr>
          <w:rFonts w:ascii="Times New Roman" w:hAnsi="Times New Roman"/>
          <w:sz w:val="22"/>
        </w:rPr>
      </w:pPr>
      <w:r>
        <w:rPr>
          <w:rFonts w:ascii="Times New Roman" w:hAnsi="Times New Roman"/>
          <w:sz w:val="22"/>
        </w:rPr>
        <w:t>b.</w:t>
      </w:r>
      <w:r>
        <w:rPr>
          <w:rFonts w:ascii="Times New Roman" w:hAnsi="Times New Roman"/>
          <w:sz w:val="22"/>
        </w:rPr>
        <w:tab/>
        <w:t>Complete column A using the budget instructions in paragraph V.</w:t>
      </w:r>
    </w:p>
    <w:p w14:paraId="74FC1434" w14:textId="77777777" w:rsidR="00224845" w:rsidRDefault="00224845" w:rsidP="00224845">
      <w:pPr>
        <w:tabs>
          <w:tab w:val="decimal" w:pos="360"/>
          <w:tab w:val="left" w:pos="81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c.</w:t>
      </w:r>
      <w:r>
        <w:rPr>
          <w:rFonts w:ascii="Times New Roman" w:hAnsi="Times New Roman"/>
          <w:sz w:val="22"/>
        </w:rPr>
        <w:tab/>
        <w:t>Sign the application and budget certification.  (This must be signed by the superintendent or school district official authorized to sign financial documents.)</w:t>
      </w:r>
    </w:p>
    <w:p w14:paraId="05A00522" w14:textId="77777777" w:rsidR="00224845" w:rsidRDefault="00224845" w:rsidP="00224845">
      <w:pPr>
        <w:tabs>
          <w:tab w:val="decimal" w:pos="360"/>
          <w:tab w:val="left" w:pos="81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 xml:space="preserve"> </w:t>
      </w:r>
    </w:p>
    <w:p w14:paraId="66F18EBD" w14:textId="77777777" w:rsidR="00224845" w:rsidRPr="003E32CE" w:rsidRDefault="00224845" w:rsidP="00224845">
      <w:pPr>
        <w:pStyle w:val="ListParagraph"/>
        <w:numPr>
          <w:ilvl w:val="0"/>
          <w:numId w:val="3"/>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3E32CE">
        <w:rPr>
          <w:rFonts w:ascii="Times New Roman" w:hAnsi="Times New Roman"/>
          <w:sz w:val="22"/>
        </w:rPr>
        <w:t>Individual Attendance Report, Form 05-96-023.</w:t>
      </w:r>
    </w:p>
    <w:p w14:paraId="5BFDDB00" w14:textId="77777777" w:rsidR="00224845" w:rsidRPr="003E32CE" w:rsidRDefault="00224845" w:rsidP="00224845">
      <w:pPr>
        <w:pStyle w:val="ListParagraph"/>
        <w:tabs>
          <w:tab w:val="decimal" w:pos="360"/>
          <w:tab w:val="left" w:pos="720"/>
          <w:tab w:val="left" w:pos="1080"/>
          <w:tab w:val="left" w:pos="1440"/>
          <w:tab w:val="left" w:pos="1800"/>
          <w:tab w:val="left" w:pos="4752"/>
          <w:tab w:val="left" w:pos="6192"/>
          <w:tab w:val="left" w:pos="7740"/>
          <w:tab w:val="left" w:pos="9216"/>
        </w:tabs>
        <w:ind w:left="1440"/>
        <w:jc w:val="both"/>
        <w:rPr>
          <w:rFonts w:ascii="Times New Roman" w:hAnsi="Times New Roman"/>
          <w:sz w:val="22"/>
        </w:rPr>
      </w:pPr>
      <w:r w:rsidRPr="003E32CE">
        <w:rPr>
          <w:rFonts w:ascii="Times New Roman" w:hAnsi="Times New Roman"/>
          <w:sz w:val="22"/>
        </w:rPr>
        <w:t xml:space="preserve"> </w:t>
      </w:r>
    </w:p>
    <w:p w14:paraId="34C76FE2"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720"/>
        <w:jc w:val="both"/>
        <w:rPr>
          <w:rFonts w:ascii="Times New Roman" w:hAnsi="Times New Roman"/>
          <w:sz w:val="22"/>
        </w:rPr>
      </w:pPr>
      <w:r>
        <w:rPr>
          <w:rFonts w:ascii="Times New Roman" w:hAnsi="Times New Roman"/>
          <w:sz w:val="22"/>
        </w:rPr>
        <w:t>a.</w:t>
      </w:r>
      <w:r>
        <w:rPr>
          <w:rFonts w:ascii="Times New Roman" w:hAnsi="Times New Roman"/>
          <w:sz w:val="22"/>
        </w:rPr>
        <w:tab/>
        <w:t>Enter receiving district and reporting period at top.</w:t>
      </w:r>
    </w:p>
    <w:p w14:paraId="621C059E" w14:textId="77777777" w:rsidR="00224845" w:rsidRDefault="00224845" w:rsidP="00224845">
      <w:pPr>
        <w:numPr>
          <w:ilvl w:val="0"/>
          <w:numId w:val="2"/>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Pr>
          <w:rFonts w:ascii="Times New Roman" w:hAnsi="Times New Roman"/>
          <w:sz w:val="22"/>
        </w:rPr>
        <w:t>Enter student data in column 1 and 2.  In column 1 be sure to enter both student name and village of residence.</w:t>
      </w:r>
    </w:p>
    <w:p w14:paraId="68107A67" w14:textId="77777777" w:rsidR="00A65A27" w:rsidRDefault="00224845" w:rsidP="00A65A27">
      <w:pPr>
        <w:pStyle w:val="ListParagraph"/>
        <w:numPr>
          <w:ilvl w:val="0"/>
          <w:numId w:val="2"/>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4B6612">
        <w:rPr>
          <w:rFonts w:ascii="Times New Roman" w:hAnsi="Times New Roman"/>
          <w:sz w:val="22"/>
        </w:rPr>
        <w:t>Enter Boarding Home and School Date of Entry in columns 5 and 7.</w:t>
      </w:r>
    </w:p>
    <w:p w14:paraId="5B34B2DC" w14:textId="77777777" w:rsidR="00A65A27" w:rsidRPr="001B40AE" w:rsidRDefault="00A65A27" w:rsidP="00A65A27">
      <w:pPr>
        <w:pStyle w:val="ListParagraph"/>
        <w:tabs>
          <w:tab w:val="decimal" w:pos="360"/>
          <w:tab w:val="left" w:pos="720"/>
          <w:tab w:val="left" w:pos="1080"/>
          <w:tab w:val="left" w:pos="1440"/>
          <w:tab w:val="left" w:pos="1800"/>
          <w:tab w:val="left" w:pos="4752"/>
          <w:tab w:val="left" w:pos="6192"/>
          <w:tab w:val="left" w:pos="7740"/>
          <w:tab w:val="left" w:pos="9216"/>
        </w:tabs>
        <w:ind w:left="1800"/>
        <w:jc w:val="both"/>
        <w:rPr>
          <w:rFonts w:ascii="Times New Roman" w:hAnsi="Times New Roman"/>
          <w:sz w:val="22"/>
        </w:rPr>
      </w:pPr>
      <w:r w:rsidRPr="001B40AE">
        <w:rPr>
          <w:rFonts w:ascii="Times New Roman" w:hAnsi="Times New Roman"/>
          <w:sz w:val="22"/>
        </w:rPr>
        <w:t xml:space="preserve"> </w:t>
      </w:r>
    </w:p>
    <w:p w14:paraId="4C6AA608" w14:textId="7AEC0998" w:rsidR="002554BF" w:rsidRPr="002554BF" w:rsidRDefault="001B40AE" w:rsidP="002554BF">
      <w:pPr>
        <w:pStyle w:val="ListParagraph"/>
        <w:numPr>
          <w:ilvl w:val="0"/>
          <w:numId w:val="4"/>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0412A2">
        <w:rPr>
          <w:rFonts w:ascii="Times New Roman" w:hAnsi="Times New Roman"/>
          <w:sz w:val="22"/>
        </w:rPr>
        <w:t>For students placed in another school district, the application must also include:</w:t>
      </w:r>
    </w:p>
    <w:p w14:paraId="19A47941" w14:textId="77777777" w:rsidR="000412A2" w:rsidRPr="000412A2" w:rsidRDefault="000412A2" w:rsidP="000412A2">
      <w:pPr>
        <w:pStyle w:val="ListParagraph"/>
        <w:tabs>
          <w:tab w:val="decimal" w:pos="360"/>
          <w:tab w:val="left" w:pos="720"/>
          <w:tab w:val="left" w:pos="1080"/>
          <w:tab w:val="left" w:pos="1440"/>
          <w:tab w:val="left" w:pos="1800"/>
          <w:tab w:val="left" w:pos="4752"/>
          <w:tab w:val="left" w:pos="6192"/>
          <w:tab w:val="left" w:pos="7740"/>
          <w:tab w:val="left" w:pos="9216"/>
        </w:tabs>
        <w:ind w:left="1080"/>
        <w:jc w:val="both"/>
        <w:rPr>
          <w:rFonts w:ascii="Times New Roman" w:hAnsi="Times New Roman"/>
          <w:sz w:val="22"/>
        </w:rPr>
      </w:pPr>
    </w:p>
    <w:p w14:paraId="55CC83C2" w14:textId="77777777" w:rsidR="00224845" w:rsidRPr="001B40AE" w:rsidRDefault="00224845" w:rsidP="00224845">
      <w:pPr>
        <w:tabs>
          <w:tab w:val="decimal" w:pos="360"/>
          <w:tab w:val="left" w:pos="720"/>
          <w:tab w:val="left" w:pos="1080"/>
          <w:tab w:val="left" w:pos="1440"/>
          <w:tab w:val="left" w:pos="1800"/>
          <w:tab w:val="left" w:pos="4752"/>
          <w:tab w:val="left" w:pos="6192"/>
          <w:tab w:val="left" w:pos="7740"/>
          <w:tab w:val="left" w:pos="9216"/>
        </w:tabs>
        <w:ind w:left="720" w:firstLine="360"/>
        <w:jc w:val="both"/>
        <w:rPr>
          <w:rFonts w:ascii="Times New Roman" w:hAnsi="Times New Roman"/>
          <w:sz w:val="22"/>
        </w:rPr>
      </w:pPr>
      <w:r w:rsidRPr="001B40AE">
        <w:rPr>
          <w:rFonts w:ascii="Times New Roman" w:hAnsi="Times New Roman"/>
          <w:sz w:val="22"/>
        </w:rPr>
        <w:t>1.</w:t>
      </w:r>
      <w:r w:rsidRPr="001B40AE">
        <w:rPr>
          <w:rFonts w:ascii="Times New Roman" w:hAnsi="Times New Roman"/>
          <w:sz w:val="22"/>
        </w:rPr>
        <w:tab/>
        <w:t>The school board resolution specified in section II C above; and,</w:t>
      </w:r>
    </w:p>
    <w:p w14:paraId="21E79ED1" w14:textId="476E203A" w:rsidR="00224845" w:rsidRDefault="00224845" w:rsidP="00224845">
      <w:pPr>
        <w:tabs>
          <w:tab w:val="decimal" w:pos="360"/>
          <w:tab w:val="left" w:pos="810"/>
          <w:tab w:val="left" w:pos="900"/>
          <w:tab w:val="left" w:pos="1080"/>
          <w:tab w:val="left" w:pos="1440"/>
          <w:tab w:val="left" w:pos="1800"/>
          <w:tab w:val="left" w:pos="4752"/>
          <w:tab w:val="left" w:pos="6192"/>
          <w:tab w:val="left" w:pos="7740"/>
          <w:tab w:val="left" w:pos="9216"/>
        </w:tabs>
        <w:ind w:left="1440" w:hanging="360"/>
        <w:jc w:val="both"/>
        <w:rPr>
          <w:rFonts w:ascii="Times New Roman" w:hAnsi="Times New Roman"/>
          <w:sz w:val="22"/>
        </w:rPr>
      </w:pPr>
      <w:r w:rsidRPr="001B40AE">
        <w:rPr>
          <w:rFonts w:ascii="Times New Roman" w:hAnsi="Times New Roman"/>
          <w:sz w:val="22"/>
        </w:rPr>
        <w:lastRenderedPageBreak/>
        <w:t>2.</w:t>
      </w:r>
      <w:r w:rsidRPr="001B40AE">
        <w:rPr>
          <w:rFonts w:ascii="Times New Roman" w:hAnsi="Times New Roman"/>
          <w:sz w:val="22"/>
        </w:rPr>
        <w:tab/>
        <w:t>Memorandum of Agreement, request for Out of District Student Placement</w:t>
      </w:r>
      <w:r w:rsidR="009C578D">
        <w:rPr>
          <w:rFonts w:ascii="Times New Roman" w:hAnsi="Times New Roman"/>
          <w:sz w:val="22"/>
        </w:rPr>
        <w:t xml:space="preserve"> (located at end of this document)</w:t>
      </w:r>
      <w:r w:rsidRPr="001B40AE">
        <w:rPr>
          <w:rFonts w:ascii="Times New Roman" w:hAnsi="Times New Roman"/>
          <w:sz w:val="22"/>
        </w:rPr>
        <w:t>.</w:t>
      </w:r>
    </w:p>
    <w:p w14:paraId="4DC47CA2"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440" w:hanging="1440"/>
        <w:jc w:val="both"/>
        <w:rPr>
          <w:rFonts w:ascii="Times New Roman" w:hAnsi="Times New Roman"/>
          <w:sz w:val="22"/>
        </w:rPr>
      </w:pPr>
      <w:r>
        <w:rPr>
          <w:rFonts w:ascii="Times New Roman" w:hAnsi="Times New Roman"/>
          <w:sz w:val="22"/>
        </w:rPr>
        <w:t xml:space="preserve"> </w:t>
      </w:r>
    </w:p>
    <w:p w14:paraId="05EE4259"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sending school district will need to complete and sign the forms, and forward to the receiving district, </w:t>
      </w:r>
      <w:proofErr w:type="gramStart"/>
      <w:r>
        <w:rPr>
          <w:rFonts w:ascii="Times New Roman" w:hAnsi="Times New Roman"/>
          <w:sz w:val="22"/>
        </w:rPr>
        <w:t>in order to</w:t>
      </w:r>
      <w:proofErr w:type="gramEnd"/>
      <w:r>
        <w:rPr>
          <w:rFonts w:ascii="Times New Roman" w:hAnsi="Times New Roman"/>
          <w:sz w:val="22"/>
        </w:rPr>
        <w:t xml:space="preserve"> be included in the application packet.</w:t>
      </w:r>
    </w:p>
    <w:p w14:paraId="20740E9A"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receiving school district signs the memo of agreement and sends </w:t>
      </w:r>
      <w:r>
        <w:rPr>
          <w:rFonts w:ascii="Times New Roman" w:hAnsi="Times New Roman"/>
          <w:sz w:val="22"/>
          <w:u w:val="single"/>
        </w:rPr>
        <w:t>all originals</w:t>
      </w:r>
      <w:r>
        <w:rPr>
          <w:rFonts w:ascii="Times New Roman" w:hAnsi="Times New Roman"/>
          <w:sz w:val="22"/>
        </w:rPr>
        <w:t xml:space="preserve"> to the Department of Education &amp; Early Development.</w:t>
      </w:r>
    </w:p>
    <w:p w14:paraId="1F60DB40"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c.</w:t>
      </w:r>
      <w:r>
        <w:rPr>
          <w:rFonts w:ascii="Times New Roman" w:hAnsi="Times New Roman"/>
          <w:sz w:val="22"/>
        </w:rPr>
        <w:tab/>
        <w:t>The Department of Education &amp; Early Development will return copies of the entire packet when all required signatures are obtained.</w:t>
      </w:r>
    </w:p>
    <w:p w14:paraId="61C7EDA8"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 xml:space="preserve"> </w:t>
      </w:r>
    </w:p>
    <w:p w14:paraId="4DF523D7" w14:textId="3D7ED8ED" w:rsidR="00224845" w:rsidRPr="002554BF" w:rsidRDefault="00224845" w:rsidP="002554BF">
      <w:pPr>
        <w:pStyle w:val="ListParagraph"/>
        <w:numPr>
          <w:ilvl w:val="0"/>
          <w:numId w:val="4"/>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2554BF">
        <w:rPr>
          <w:rFonts w:ascii="Times New Roman" w:hAnsi="Times New Roman"/>
          <w:sz w:val="22"/>
        </w:rPr>
        <w:t xml:space="preserve">Applications for students entering for first semester must be received in the Department of Education </w:t>
      </w:r>
      <w:r w:rsidRPr="002554BF">
        <w:rPr>
          <w:rFonts w:ascii="Times New Roman" w:hAnsi="Times New Roman"/>
          <w:sz w:val="22"/>
          <w:u w:val="single"/>
        </w:rPr>
        <w:t>no later than October 15</w:t>
      </w:r>
      <w:r w:rsidRPr="002554BF">
        <w:rPr>
          <w:rFonts w:ascii="Times New Roman" w:hAnsi="Times New Roman"/>
          <w:sz w:val="22"/>
        </w:rPr>
        <w:t>.  New applications for students entering at second semester (third quarter) must be received within 30 calendar days of the starting date specified in the school calendar.  Applications received after these dates may be rejected.</w:t>
      </w:r>
    </w:p>
    <w:p w14:paraId="506CD8D4"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080" w:hanging="360"/>
        <w:jc w:val="both"/>
        <w:rPr>
          <w:rFonts w:ascii="Times New Roman" w:hAnsi="Times New Roman"/>
          <w:sz w:val="22"/>
        </w:rPr>
      </w:pPr>
      <w:r>
        <w:rPr>
          <w:rFonts w:ascii="Times New Roman" w:hAnsi="Times New Roman"/>
          <w:sz w:val="22"/>
        </w:rPr>
        <w:t xml:space="preserve"> </w:t>
      </w:r>
    </w:p>
    <w:p w14:paraId="7AC7222A" w14:textId="7FF3FB24" w:rsidR="00224845" w:rsidRPr="002554BF" w:rsidRDefault="00224845" w:rsidP="002554BF">
      <w:pPr>
        <w:pStyle w:val="ListParagraph"/>
        <w:numPr>
          <w:ilvl w:val="0"/>
          <w:numId w:val="4"/>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2554BF">
        <w:rPr>
          <w:rFonts w:ascii="Times New Roman" w:hAnsi="Times New Roman"/>
          <w:sz w:val="22"/>
        </w:rPr>
        <w:t xml:space="preserve">State funding of students is based upon the approved application.  Changes in participating students require submission of an amended Individual Attendance Report.  No payments will be made for students who are unreported, or who are ineligible for the basic program.  </w:t>
      </w:r>
      <w:r w:rsidRPr="002554BF">
        <w:rPr>
          <w:rFonts w:ascii="Times New Roman" w:hAnsi="Times New Roman"/>
          <w:sz w:val="22"/>
          <w:u w:val="single"/>
        </w:rPr>
        <w:t>The State will reduce the allowable budget when numbers of students decrease</w:t>
      </w:r>
      <w:r w:rsidRPr="002554BF">
        <w:rPr>
          <w:rFonts w:ascii="Times New Roman" w:hAnsi="Times New Roman"/>
          <w:sz w:val="22"/>
        </w:rPr>
        <w:t>.</w:t>
      </w:r>
    </w:p>
    <w:p w14:paraId="4476ADB4" w14:textId="77777777" w:rsidR="00224845" w:rsidRPr="00B95CE5" w:rsidRDefault="00224845" w:rsidP="00224845">
      <w:pPr>
        <w:pStyle w:val="ListParagraph"/>
        <w:tabs>
          <w:tab w:val="decimal" w:pos="360"/>
          <w:tab w:val="left" w:pos="720"/>
          <w:tab w:val="left" w:pos="1080"/>
          <w:tab w:val="left" w:pos="1440"/>
          <w:tab w:val="left" w:pos="1800"/>
          <w:tab w:val="left" w:pos="4752"/>
          <w:tab w:val="left" w:pos="6192"/>
          <w:tab w:val="left" w:pos="7740"/>
          <w:tab w:val="left" w:pos="9216"/>
        </w:tabs>
        <w:ind w:left="1080"/>
        <w:jc w:val="both"/>
        <w:rPr>
          <w:rFonts w:ascii="Times New Roman" w:hAnsi="Times New Roman"/>
          <w:sz w:val="22"/>
        </w:rPr>
      </w:pPr>
      <w:r w:rsidRPr="00B95CE5">
        <w:rPr>
          <w:rFonts w:ascii="Times New Roman" w:hAnsi="Times New Roman"/>
          <w:sz w:val="22"/>
        </w:rPr>
        <w:t xml:space="preserve"> </w:t>
      </w:r>
    </w:p>
    <w:p w14:paraId="17F2A364" w14:textId="77777777" w:rsidR="00224845" w:rsidRDefault="00224845" w:rsidP="002554BF">
      <w:pPr>
        <w:pStyle w:val="ListParagraph"/>
        <w:numPr>
          <w:ilvl w:val="0"/>
          <w:numId w:val="4"/>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E57AFA">
        <w:rPr>
          <w:rFonts w:ascii="Times New Roman" w:hAnsi="Times New Roman"/>
          <w:sz w:val="22"/>
        </w:rPr>
        <w:t>Payments for out-of-district students will be made to the district administrating the program.  Boarding Home students are the primary responsibility of the sending district in all matters involving the care and education of students in placement.</w:t>
      </w:r>
    </w:p>
    <w:p w14:paraId="1F15871A" w14:textId="77777777" w:rsidR="00A22CB7" w:rsidRPr="005B3065" w:rsidRDefault="00A22CB7" w:rsidP="005B3065">
      <w:pPr>
        <w:tabs>
          <w:tab w:val="decimal" w:pos="360"/>
          <w:tab w:val="left" w:pos="720"/>
          <w:tab w:val="left" w:pos="1080"/>
          <w:tab w:val="left" w:pos="1440"/>
          <w:tab w:val="left" w:pos="1800"/>
          <w:tab w:val="left" w:pos="4752"/>
          <w:tab w:val="left" w:pos="6192"/>
          <w:tab w:val="left" w:pos="7740"/>
          <w:tab w:val="left" w:pos="9216"/>
        </w:tabs>
        <w:ind w:left="1440" w:hanging="1440"/>
        <w:jc w:val="both"/>
        <w:rPr>
          <w:rFonts w:ascii="Times New Roman" w:hAnsi="Times New Roman"/>
          <w:sz w:val="22"/>
        </w:rPr>
      </w:pPr>
    </w:p>
    <w:p w14:paraId="17ECB8D4" w14:textId="77777777" w:rsidR="00E57AFA" w:rsidRPr="00A22CB7" w:rsidRDefault="001D60B8" w:rsidP="001C69FB">
      <w:pPr>
        <w:pStyle w:val="Heading1"/>
      </w:pPr>
      <w:r w:rsidRPr="001C69FB">
        <w:t>Payment</w:t>
      </w:r>
      <w:r w:rsidRPr="00A22CB7">
        <w:t xml:space="preserve"> Rates:</w:t>
      </w:r>
    </w:p>
    <w:p w14:paraId="6F7B6252" w14:textId="77777777" w:rsidR="00E57AFA" w:rsidRDefault="00E57AFA" w:rsidP="00E57AFA">
      <w:pPr>
        <w:tabs>
          <w:tab w:val="decimal" w:pos="360"/>
          <w:tab w:val="left" w:pos="720"/>
          <w:tab w:val="left" w:pos="1080"/>
          <w:tab w:val="left" w:pos="1440"/>
          <w:tab w:val="left" w:pos="1800"/>
          <w:tab w:val="left" w:pos="4752"/>
          <w:tab w:val="left" w:pos="6192"/>
          <w:tab w:val="left" w:pos="7740"/>
          <w:tab w:val="left" w:pos="9216"/>
        </w:tabs>
        <w:ind w:left="1080" w:hanging="1080"/>
        <w:jc w:val="both"/>
        <w:rPr>
          <w:rFonts w:ascii="Times New Roman" w:hAnsi="Times New Roman"/>
          <w:sz w:val="22"/>
        </w:rPr>
      </w:pPr>
      <w:r>
        <w:rPr>
          <w:rFonts w:ascii="Times New Roman" w:hAnsi="Times New Roman"/>
          <w:sz w:val="22"/>
        </w:rPr>
        <w:t xml:space="preserve"> </w:t>
      </w:r>
    </w:p>
    <w:p w14:paraId="6B77E4AA" w14:textId="2BCF95A8" w:rsidR="001D60B8" w:rsidRDefault="001D60B8" w:rsidP="00E57AFA">
      <w:pPr>
        <w:tabs>
          <w:tab w:val="decimal" w:pos="360"/>
          <w:tab w:val="left" w:pos="720"/>
          <w:tab w:val="left" w:pos="1080"/>
          <w:tab w:val="left" w:pos="1440"/>
          <w:tab w:val="left" w:pos="1800"/>
          <w:tab w:val="left" w:pos="4752"/>
          <w:tab w:val="left" w:pos="6192"/>
          <w:tab w:val="left" w:pos="7740"/>
          <w:tab w:val="left" w:pos="9216"/>
        </w:tabs>
        <w:ind w:left="1080" w:hanging="360"/>
        <w:jc w:val="both"/>
        <w:rPr>
          <w:rFonts w:ascii="Times New Roman" w:hAnsi="Times New Roman"/>
          <w:sz w:val="22"/>
        </w:rPr>
      </w:pPr>
      <w:r>
        <w:rPr>
          <w:rFonts w:ascii="Times New Roman" w:hAnsi="Times New Roman"/>
          <w:sz w:val="22"/>
        </w:rPr>
        <w:t>A.</w:t>
      </w:r>
      <w:r>
        <w:rPr>
          <w:rFonts w:ascii="Times New Roman" w:hAnsi="Times New Roman"/>
          <w:sz w:val="22"/>
        </w:rPr>
        <w:tab/>
        <w:t>Payment rates for food a</w:t>
      </w:r>
      <w:r w:rsidR="009A70A6">
        <w:rPr>
          <w:rFonts w:ascii="Times New Roman" w:hAnsi="Times New Roman"/>
          <w:sz w:val="22"/>
        </w:rPr>
        <w:t xml:space="preserve">nd housing </w:t>
      </w:r>
      <w:r w:rsidR="0083720F">
        <w:rPr>
          <w:rFonts w:ascii="Times New Roman" w:hAnsi="Times New Roman"/>
          <w:sz w:val="22"/>
        </w:rPr>
        <w:t>used</w:t>
      </w:r>
      <w:r>
        <w:rPr>
          <w:rFonts w:ascii="Times New Roman" w:hAnsi="Times New Roman"/>
          <w:sz w:val="22"/>
        </w:rPr>
        <w:t xml:space="preserve"> the follo</w:t>
      </w:r>
      <w:r w:rsidR="0083720F">
        <w:rPr>
          <w:rFonts w:ascii="Times New Roman" w:hAnsi="Times New Roman"/>
          <w:sz w:val="22"/>
        </w:rPr>
        <w:t>wing survey data.  Food costs w</w:t>
      </w:r>
      <w:r>
        <w:rPr>
          <w:rFonts w:ascii="Times New Roman" w:hAnsi="Times New Roman"/>
          <w:sz w:val="22"/>
        </w:rPr>
        <w:t xml:space="preserve">ere adjusted using December 1987 University of Alaska Cooperative Extension service survey data.  Housing costs were updated using the State Dept. of Administration's Alaska Geographic Differential Study survey data on an urban family budget for Anchorage in April 1985, then adjusting costs from the </w:t>
      </w:r>
      <w:proofErr w:type="gramStart"/>
      <w:r>
        <w:rPr>
          <w:rFonts w:ascii="Times New Roman" w:hAnsi="Times New Roman"/>
          <w:sz w:val="22"/>
        </w:rPr>
        <w:t>CPI's</w:t>
      </w:r>
      <w:proofErr w:type="gramEnd"/>
      <w:r>
        <w:rPr>
          <w:rFonts w:ascii="Times New Roman" w:hAnsi="Times New Roman"/>
          <w:sz w:val="22"/>
        </w:rPr>
        <w:t xml:space="preserve"> to 1988, then determining the proportional cost of housing per person.  Payment rates have </w:t>
      </w:r>
      <w:r w:rsidR="000C414F">
        <w:rPr>
          <w:rFonts w:ascii="Times New Roman" w:hAnsi="Times New Roman"/>
          <w:sz w:val="22"/>
        </w:rPr>
        <w:t xml:space="preserve">been adjusted by the </w:t>
      </w:r>
      <w:r w:rsidR="000C414F" w:rsidRPr="00A8771D">
        <w:rPr>
          <w:rFonts w:ascii="Times New Roman" w:hAnsi="Times New Roman"/>
          <w:sz w:val="22"/>
        </w:rPr>
        <w:t>20</w:t>
      </w:r>
      <w:r w:rsidR="000D1CC7">
        <w:rPr>
          <w:rFonts w:ascii="Times New Roman" w:hAnsi="Times New Roman"/>
          <w:sz w:val="22"/>
        </w:rPr>
        <w:t>2</w:t>
      </w:r>
      <w:r w:rsidR="0091353E">
        <w:rPr>
          <w:rFonts w:ascii="Times New Roman" w:hAnsi="Times New Roman"/>
          <w:sz w:val="22"/>
        </w:rPr>
        <w:t>2</w:t>
      </w:r>
      <w:r w:rsidR="00CD2983" w:rsidRPr="00A8771D">
        <w:rPr>
          <w:rFonts w:ascii="Times New Roman" w:hAnsi="Times New Roman"/>
          <w:sz w:val="22"/>
        </w:rPr>
        <w:t xml:space="preserve"> </w:t>
      </w:r>
      <w:r>
        <w:rPr>
          <w:rFonts w:ascii="Times New Roman" w:hAnsi="Times New Roman"/>
          <w:sz w:val="22"/>
        </w:rPr>
        <w:t>Consumer Price Index for Anchorage.  School districts were grouped by region considering climatic and transportation characteristic, relating them to the communities for which cost-of-living data was available.</w:t>
      </w:r>
    </w:p>
    <w:p w14:paraId="718C37C7" w14:textId="77777777" w:rsidR="00CC27D0" w:rsidRDefault="001D60B8" w:rsidP="00CC27D0">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r>
        <w:rPr>
          <w:rFonts w:ascii="Times New Roman" w:hAnsi="Times New Roman"/>
          <w:sz w:val="22"/>
        </w:rPr>
        <w:br w:type="page"/>
      </w:r>
    </w:p>
    <w:p w14:paraId="2B44CE65" w14:textId="77777777" w:rsidR="00CC27D0" w:rsidRDefault="00CC27D0" w:rsidP="00CC27D0">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09AED156" w14:textId="77777777" w:rsidR="00E44F14" w:rsidRDefault="001D60B8" w:rsidP="00BE30C8">
      <w:pPr>
        <w:tabs>
          <w:tab w:val="decimal" w:pos="360"/>
          <w:tab w:val="left" w:pos="1080"/>
          <w:tab w:val="left" w:pos="1170"/>
          <w:tab w:val="left" w:pos="1440"/>
          <w:tab w:val="left" w:pos="1800"/>
          <w:tab w:val="left" w:pos="4752"/>
          <w:tab w:val="left" w:pos="6192"/>
          <w:tab w:val="left" w:pos="7740"/>
          <w:tab w:val="left" w:pos="9216"/>
        </w:tabs>
        <w:ind w:left="7380" w:hanging="6750"/>
        <w:jc w:val="both"/>
      </w:pPr>
      <w:r>
        <w:rPr>
          <w:rFonts w:ascii="Times New Roman" w:hAnsi="Times New Roman"/>
          <w:sz w:val="22"/>
        </w:rPr>
        <w:t>B.</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Regional Rates for stipends"/>
        <w:tblDescription w:val="Table of Regional Rates for stipends"/>
      </w:tblPr>
      <w:tblGrid>
        <w:gridCol w:w="5979"/>
        <w:gridCol w:w="2306"/>
      </w:tblGrid>
      <w:tr w:rsidR="00E44F14" w14:paraId="4C649503" w14:textId="77777777" w:rsidTr="00572F1C">
        <w:trPr>
          <w:trHeight w:val="254"/>
          <w:tblHeader/>
        </w:trPr>
        <w:tc>
          <w:tcPr>
            <w:tcW w:w="5979" w:type="dxa"/>
          </w:tcPr>
          <w:p w14:paraId="12A17F27" w14:textId="77777777" w:rsidR="00E44F14" w:rsidRPr="001C69FB" w:rsidRDefault="00BE30C8" w:rsidP="001C69FB">
            <w:pPr>
              <w:rPr>
                <w:b/>
              </w:rPr>
            </w:pPr>
            <w:r w:rsidRPr="001C69FB">
              <w:rPr>
                <w:b/>
              </w:rPr>
              <w:t>Region</w:t>
            </w:r>
          </w:p>
        </w:tc>
        <w:tc>
          <w:tcPr>
            <w:tcW w:w="2306" w:type="dxa"/>
          </w:tcPr>
          <w:p w14:paraId="5897A367" w14:textId="77777777" w:rsidR="00BE30C8" w:rsidRPr="001C69FB" w:rsidRDefault="00BE30C8" w:rsidP="00572F1C">
            <w:pPr>
              <w:pStyle w:val="Heading1"/>
              <w:numPr>
                <w:ilvl w:val="0"/>
                <w:numId w:val="0"/>
              </w:numPr>
              <w:ind w:left="1080" w:hanging="720"/>
              <w:rPr>
                <w:b/>
              </w:rPr>
            </w:pPr>
            <w:r w:rsidRPr="001C69FB">
              <w:rPr>
                <w:b/>
              </w:rPr>
              <w:t>Total Stipend</w:t>
            </w:r>
          </w:p>
        </w:tc>
      </w:tr>
      <w:tr w:rsidR="001C69FB" w14:paraId="5DFAB1FA" w14:textId="77777777" w:rsidTr="00572F1C">
        <w:trPr>
          <w:trHeight w:val="1770"/>
        </w:trPr>
        <w:tc>
          <w:tcPr>
            <w:tcW w:w="5979" w:type="dxa"/>
          </w:tcPr>
          <w:p w14:paraId="49B571D3" w14:textId="77777777" w:rsidR="001C69FB" w:rsidRPr="00572F1C" w:rsidRDefault="001C69FB" w:rsidP="005B3065">
            <w:pPr>
              <w:ind w:right="1455"/>
              <w:rPr>
                <w:u w:val="single"/>
              </w:rPr>
            </w:pPr>
            <w:r w:rsidRPr="00572F1C">
              <w:rPr>
                <w:u w:val="single"/>
              </w:rPr>
              <w:t>Region 1 – Southeast</w:t>
            </w:r>
          </w:p>
          <w:p w14:paraId="3197198D" w14:textId="1CA8ED44" w:rsidR="001C69FB" w:rsidRDefault="001C69FB"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rPr>
            </w:pPr>
            <w:r>
              <w:rPr>
                <w:rFonts w:ascii="Times New Roman" w:hAnsi="Times New Roman"/>
              </w:rPr>
              <w:t>Annette, Chatham, Craig, Haines,</w:t>
            </w:r>
            <w:r w:rsidR="005B3065">
              <w:rPr>
                <w:rFonts w:ascii="Times New Roman" w:hAnsi="Times New Roman"/>
              </w:rPr>
              <w:t xml:space="preserve"> </w:t>
            </w:r>
            <w:r>
              <w:rPr>
                <w:rFonts w:ascii="Times New Roman" w:hAnsi="Times New Roman"/>
              </w:rPr>
              <w:t>Hoonah, Hydaburg, Juneau, Kake,</w:t>
            </w:r>
            <w:r w:rsidR="005B3065">
              <w:rPr>
                <w:rFonts w:ascii="Times New Roman" w:hAnsi="Times New Roman"/>
              </w:rPr>
              <w:t xml:space="preserve"> </w:t>
            </w:r>
            <w:r>
              <w:rPr>
                <w:rFonts w:ascii="Times New Roman" w:hAnsi="Times New Roman"/>
              </w:rPr>
              <w:t>Ketchikan, Klawock, Pelican, Petersburg, Sitka, Southeast</w:t>
            </w:r>
            <w:r w:rsidR="005B3065">
              <w:rPr>
                <w:rFonts w:ascii="Times New Roman" w:hAnsi="Times New Roman"/>
              </w:rPr>
              <w:t> </w:t>
            </w:r>
            <w:r>
              <w:rPr>
                <w:rFonts w:ascii="Times New Roman" w:hAnsi="Times New Roman"/>
              </w:rPr>
              <w:t>Island</w:t>
            </w:r>
            <w:r w:rsidR="005B3065">
              <w:rPr>
                <w:rFonts w:ascii="Times New Roman" w:hAnsi="Times New Roman"/>
              </w:rPr>
              <w:t xml:space="preserve">, </w:t>
            </w:r>
            <w:r>
              <w:rPr>
                <w:rFonts w:ascii="Times New Roman" w:hAnsi="Times New Roman"/>
              </w:rPr>
              <w:t>Skagway, Wrangell, Yakutat</w:t>
            </w:r>
          </w:p>
          <w:p w14:paraId="0CBC0C65" w14:textId="77777777" w:rsidR="001C69FB" w:rsidRPr="00125EFD" w:rsidRDefault="001C69FB" w:rsidP="005B3065">
            <w:pPr>
              <w:tabs>
                <w:tab w:val="decimal" w:pos="360"/>
                <w:tab w:val="left" w:pos="720"/>
                <w:tab w:val="left" w:pos="1080"/>
                <w:tab w:val="left" w:pos="1440"/>
                <w:tab w:val="left" w:pos="1800"/>
                <w:tab w:val="left" w:pos="4752"/>
                <w:tab w:val="left" w:pos="6192"/>
                <w:tab w:val="left" w:pos="7740"/>
                <w:tab w:val="left" w:pos="9216"/>
              </w:tabs>
              <w:ind w:right="1455"/>
            </w:pPr>
          </w:p>
        </w:tc>
        <w:tc>
          <w:tcPr>
            <w:tcW w:w="2306" w:type="dxa"/>
          </w:tcPr>
          <w:p w14:paraId="25342DD3" w14:textId="72AB7664" w:rsidR="00572F1C" w:rsidRDefault="001C69FB" w:rsidP="003566E1">
            <w:r>
              <w:t>$</w:t>
            </w:r>
            <w:r w:rsidR="0091353E">
              <w:t>6</w:t>
            </w:r>
            <w:r w:rsidR="00D938C6">
              <w:t>43</w:t>
            </w:r>
            <w:r w:rsidR="00572F1C">
              <w:t xml:space="preserve"> / month</w:t>
            </w:r>
          </w:p>
          <w:p w14:paraId="5DCEB4CB" w14:textId="2409851E" w:rsidR="001C69FB" w:rsidRDefault="001C69FB" w:rsidP="002C1908">
            <w:r>
              <w:t>$</w:t>
            </w:r>
            <w:r w:rsidR="00D938C6">
              <w:t>21.43</w:t>
            </w:r>
            <w:r w:rsidR="00572F1C">
              <w:t xml:space="preserve"> / day</w:t>
            </w:r>
          </w:p>
        </w:tc>
      </w:tr>
      <w:tr w:rsidR="00E44F14" w14:paraId="1851DF78" w14:textId="77777777" w:rsidTr="00572F1C">
        <w:trPr>
          <w:trHeight w:val="254"/>
        </w:trPr>
        <w:tc>
          <w:tcPr>
            <w:tcW w:w="5979" w:type="dxa"/>
          </w:tcPr>
          <w:p w14:paraId="758AA2AD" w14:textId="77777777" w:rsidR="00E44F14" w:rsidRPr="00572F1C" w:rsidRDefault="00E44F14" w:rsidP="005B3065">
            <w:pPr>
              <w:ind w:right="1455"/>
              <w:rPr>
                <w:rFonts w:ascii="Times New Roman" w:hAnsi="Times New Roman"/>
                <w:u w:val="single"/>
              </w:rPr>
            </w:pPr>
            <w:r w:rsidRPr="00572F1C">
              <w:rPr>
                <w:rFonts w:ascii="Times New Roman" w:hAnsi="Times New Roman"/>
                <w:u w:val="single"/>
              </w:rPr>
              <w:t>Region 2 - South-central</w:t>
            </w:r>
          </w:p>
          <w:p w14:paraId="4094D251" w14:textId="516FC5BB" w:rsidR="00572F1C" w:rsidRPr="00572F1C" w:rsidRDefault="00572F1C"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rPr>
            </w:pPr>
            <w:r w:rsidRPr="00572F1C">
              <w:rPr>
                <w:rFonts w:ascii="Times New Roman" w:hAnsi="Times New Roman"/>
              </w:rPr>
              <w:t>Anchorage, Chugach, Cordova,</w:t>
            </w:r>
            <w:r w:rsidR="005B3065">
              <w:rPr>
                <w:rFonts w:ascii="Times New Roman" w:hAnsi="Times New Roman"/>
              </w:rPr>
              <w:t xml:space="preserve"> </w:t>
            </w:r>
            <w:r w:rsidRPr="00572F1C">
              <w:rPr>
                <w:rFonts w:ascii="Times New Roman" w:hAnsi="Times New Roman"/>
              </w:rPr>
              <w:t>Kenai, Kodiak, Mat-Su, Valdez</w:t>
            </w:r>
          </w:p>
          <w:p w14:paraId="2855355C" w14:textId="77777777" w:rsidR="00572F1C" w:rsidRPr="001C69FB" w:rsidRDefault="00572F1C" w:rsidP="005B3065">
            <w:pPr>
              <w:ind w:right="1455"/>
              <w:rPr>
                <w:highlight w:val="yellow"/>
              </w:rPr>
            </w:pPr>
          </w:p>
        </w:tc>
        <w:tc>
          <w:tcPr>
            <w:tcW w:w="2306" w:type="dxa"/>
          </w:tcPr>
          <w:p w14:paraId="67ECCC48" w14:textId="5516D0D0" w:rsidR="00572F1C" w:rsidRDefault="00E44F14" w:rsidP="00F162DD">
            <w:pPr>
              <w:rPr>
                <w:rFonts w:ascii="Times New Roman" w:hAnsi="Times New Roman"/>
              </w:rPr>
            </w:pPr>
            <w:r w:rsidRPr="00572F1C">
              <w:rPr>
                <w:rFonts w:ascii="Times New Roman" w:hAnsi="Times New Roman"/>
              </w:rPr>
              <w:t>$</w:t>
            </w:r>
            <w:r w:rsidR="0091353E">
              <w:rPr>
                <w:rFonts w:ascii="Times New Roman" w:hAnsi="Times New Roman"/>
              </w:rPr>
              <w:t>6</w:t>
            </w:r>
            <w:r w:rsidR="00D938C6">
              <w:rPr>
                <w:rFonts w:ascii="Times New Roman" w:hAnsi="Times New Roman"/>
              </w:rPr>
              <w:t>22</w:t>
            </w:r>
            <w:r w:rsidR="00572F1C">
              <w:rPr>
                <w:rFonts w:ascii="Times New Roman" w:hAnsi="Times New Roman"/>
              </w:rPr>
              <w:t xml:space="preserve"> / month</w:t>
            </w:r>
          </w:p>
          <w:p w14:paraId="0265D966" w14:textId="3C3B4790" w:rsidR="00E44F14" w:rsidRPr="001C69FB" w:rsidRDefault="00E44F14" w:rsidP="002C1908">
            <w:pPr>
              <w:rPr>
                <w:highlight w:val="yellow"/>
              </w:rPr>
            </w:pPr>
            <w:r w:rsidRPr="00572F1C">
              <w:rPr>
                <w:rFonts w:ascii="Times New Roman" w:hAnsi="Times New Roman"/>
              </w:rPr>
              <w:t>$</w:t>
            </w:r>
            <w:r w:rsidR="00D938C6">
              <w:rPr>
                <w:rFonts w:ascii="Times New Roman" w:hAnsi="Times New Roman"/>
              </w:rPr>
              <w:t>20.74</w:t>
            </w:r>
            <w:r w:rsidR="00572F1C">
              <w:rPr>
                <w:rFonts w:ascii="Times New Roman" w:hAnsi="Times New Roman"/>
              </w:rPr>
              <w:t xml:space="preserve"> / day</w:t>
            </w:r>
          </w:p>
        </w:tc>
      </w:tr>
      <w:tr w:rsidR="00E44F14" w14:paraId="66976802" w14:textId="77777777" w:rsidTr="00572F1C">
        <w:trPr>
          <w:trHeight w:val="254"/>
        </w:trPr>
        <w:tc>
          <w:tcPr>
            <w:tcW w:w="5979" w:type="dxa"/>
          </w:tcPr>
          <w:p w14:paraId="17F6C807" w14:textId="77777777" w:rsidR="00E44F14" w:rsidRPr="00572F1C" w:rsidRDefault="00E44F14"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u w:val="single"/>
              </w:rPr>
            </w:pPr>
            <w:r w:rsidRPr="00572F1C">
              <w:rPr>
                <w:rFonts w:ascii="Times New Roman" w:hAnsi="Times New Roman"/>
                <w:u w:val="single"/>
              </w:rPr>
              <w:t>Region 3 – Interior</w:t>
            </w:r>
          </w:p>
          <w:p w14:paraId="2ABB8DDF" w14:textId="103BF1DE" w:rsidR="00572F1C" w:rsidRPr="00572F1C" w:rsidRDefault="00572F1C"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rPr>
            </w:pPr>
            <w:r w:rsidRPr="00572F1C">
              <w:rPr>
                <w:rFonts w:ascii="Times New Roman" w:hAnsi="Times New Roman"/>
              </w:rPr>
              <w:t>Alaska Gateway, Copper</w:t>
            </w:r>
            <w:r w:rsidR="005B3065">
              <w:rPr>
                <w:rFonts w:ascii="Times New Roman" w:hAnsi="Times New Roman"/>
              </w:rPr>
              <w:t> </w:t>
            </w:r>
            <w:r w:rsidRPr="00572F1C">
              <w:rPr>
                <w:rFonts w:ascii="Times New Roman" w:hAnsi="Times New Roman"/>
              </w:rPr>
              <w:t>River, Delta/Greely, Denali, Fairbanks, Nenana</w:t>
            </w:r>
          </w:p>
          <w:p w14:paraId="783E7AA0" w14:textId="77777777" w:rsidR="00572F1C" w:rsidRPr="00572F1C" w:rsidRDefault="00572F1C"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rPr>
            </w:pPr>
          </w:p>
        </w:tc>
        <w:tc>
          <w:tcPr>
            <w:tcW w:w="2306" w:type="dxa"/>
          </w:tcPr>
          <w:p w14:paraId="0FF34B6E" w14:textId="37D7BF9C" w:rsidR="00572F1C" w:rsidRDefault="00E44F14" w:rsidP="00F162DD">
            <w:p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rPr>
            </w:pPr>
            <w:r w:rsidRPr="00572F1C">
              <w:rPr>
                <w:rFonts w:ascii="Times New Roman" w:hAnsi="Times New Roman"/>
              </w:rPr>
              <w:t>$</w:t>
            </w:r>
            <w:r w:rsidR="0091353E">
              <w:rPr>
                <w:rFonts w:ascii="Times New Roman" w:hAnsi="Times New Roman"/>
              </w:rPr>
              <w:t>7</w:t>
            </w:r>
            <w:r w:rsidR="00D938C6">
              <w:rPr>
                <w:rFonts w:ascii="Times New Roman" w:hAnsi="Times New Roman"/>
              </w:rPr>
              <w:t>55</w:t>
            </w:r>
            <w:r w:rsidR="00572F1C">
              <w:rPr>
                <w:rFonts w:ascii="Times New Roman" w:hAnsi="Times New Roman"/>
              </w:rPr>
              <w:t xml:space="preserve"> / month</w:t>
            </w:r>
          </w:p>
          <w:p w14:paraId="03A185D1" w14:textId="0340A893" w:rsidR="00E44F14" w:rsidRPr="00572F1C" w:rsidRDefault="00E44F14" w:rsidP="002C1908">
            <w:p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rPr>
            </w:pPr>
            <w:r w:rsidRPr="00572F1C">
              <w:rPr>
                <w:rFonts w:ascii="Times New Roman" w:hAnsi="Times New Roman"/>
              </w:rPr>
              <w:t>$</w:t>
            </w:r>
            <w:r w:rsidR="00D938C6">
              <w:rPr>
                <w:rFonts w:ascii="Times New Roman" w:hAnsi="Times New Roman"/>
              </w:rPr>
              <w:t>25.16</w:t>
            </w:r>
            <w:r w:rsidR="00572F1C">
              <w:rPr>
                <w:rFonts w:ascii="Times New Roman" w:hAnsi="Times New Roman"/>
              </w:rPr>
              <w:t xml:space="preserve"> / day</w:t>
            </w:r>
          </w:p>
        </w:tc>
      </w:tr>
      <w:tr w:rsidR="00E44F14" w14:paraId="765FEACB" w14:textId="77777777" w:rsidTr="00572F1C">
        <w:trPr>
          <w:trHeight w:val="254"/>
        </w:trPr>
        <w:tc>
          <w:tcPr>
            <w:tcW w:w="5979" w:type="dxa"/>
          </w:tcPr>
          <w:p w14:paraId="597E00B2" w14:textId="77777777" w:rsidR="00E44F14" w:rsidRPr="00FA65FC" w:rsidRDefault="00E44F14"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u w:val="single"/>
              </w:rPr>
            </w:pPr>
            <w:r w:rsidRPr="00FA65FC">
              <w:rPr>
                <w:rFonts w:ascii="Times New Roman" w:hAnsi="Times New Roman"/>
                <w:u w:val="single"/>
              </w:rPr>
              <w:t>Region 4 – Southwest</w:t>
            </w:r>
          </w:p>
          <w:p w14:paraId="11E7C9CA" w14:textId="600D09DD" w:rsidR="00FA65FC" w:rsidRPr="00FA65FC" w:rsidRDefault="00FA65FC"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rPr>
            </w:pPr>
            <w:r w:rsidRPr="00FA65FC">
              <w:rPr>
                <w:rFonts w:ascii="Times New Roman" w:hAnsi="Times New Roman"/>
              </w:rPr>
              <w:t>Aleutian Region, Aleutians</w:t>
            </w:r>
            <w:r w:rsidR="005B3065">
              <w:rPr>
                <w:rFonts w:ascii="Times New Roman" w:hAnsi="Times New Roman"/>
              </w:rPr>
              <w:t> </w:t>
            </w:r>
            <w:r w:rsidRPr="00FA65FC">
              <w:rPr>
                <w:rFonts w:ascii="Times New Roman" w:hAnsi="Times New Roman"/>
              </w:rPr>
              <w:t>East,</w:t>
            </w:r>
            <w:r w:rsidR="005B3065">
              <w:rPr>
                <w:rFonts w:ascii="Times New Roman" w:hAnsi="Times New Roman"/>
              </w:rPr>
              <w:t xml:space="preserve"> </w:t>
            </w:r>
            <w:r w:rsidRPr="00FA65FC">
              <w:rPr>
                <w:rFonts w:ascii="Times New Roman" w:hAnsi="Times New Roman"/>
              </w:rPr>
              <w:t>Bristol</w:t>
            </w:r>
            <w:r w:rsidR="005B3065">
              <w:rPr>
                <w:rFonts w:ascii="Times New Roman" w:hAnsi="Times New Roman"/>
              </w:rPr>
              <w:t> </w:t>
            </w:r>
            <w:r w:rsidRPr="00FA65FC">
              <w:rPr>
                <w:rFonts w:ascii="Times New Roman" w:hAnsi="Times New Roman"/>
              </w:rPr>
              <w:t xml:space="preserve">Bay, Dillingham, Iditarod, </w:t>
            </w:r>
            <w:proofErr w:type="spellStart"/>
            <w:r w:rsidRPr="00FA65FC">
              <w:rPr>
                <w:rFonts w:ascii="Times New Roman" w:hAnsi="Times New Roman"/>
              </w:rPr>
              <w:t>Kashunamuit</w:t>
            </w:r>
            <w:proofErr w:type="spellEnd"/>
            <w:r w:rsidRPr="00FA65FC">
              <w:rPr>
                <w:rFonts w:ascii="Times New Roman" w:hAnsi="Times New Roman"/>
              </w:rPr>
              <w:t xml:space="preserve">, </w:t>
            </w:r>
            <w:proofErr w:type="spellStart"/>
            <w:r w:rsidRPr="00FA65FC">
              <w:rPr>
                <w:rFonts w:ascii="Times New Roman" w:hAnsi="Times New Roman"/>
              </w:rPr>
              <w:t>Kuspuk</w:t>
            </w:r>
            <w:proofErr w:type="spellEnd"/>
            <w:r w:rsidRPr="00FA65FC">
              <w:rPr>
                <w:rFonts w:ascii="Times New Roman" w:hAnsi="Times New Roman"/>
              </w:rPr>
              <w:t>, Lake</w:t>
            </w:r>
            <w:r w:rsidR="005B3065">
              <w:rPr>
                <w:rFonts w:ascii="Times New Roman" w:hAnsi="Times New Roman"/>
              </w:rPr>
              <w:t> </w:t>
            </w:r>
            <w:r w:rsidRPr="00FA65FC">
              <w:rPr>
                <w:rFonts w:ascii="Times New Roman" w:hAnsi="Times New Roman"/>
              </w:rPr>
              <w:t>&amp;</w:t>
            </w:r>
            <w:r w:rsidR="005B3065">
              <w:rPr>
                <w:rFonts w:ascii="Times New Roman" w:hAnsi="Times New Roman"/>
              </w:rPr>
              <w:t> </w:t>
            </w:r>
            <w:r w:rsidRPr="00FA65FC">
              <w:rPr>
                <w:rFonts w:ascii="Times New Roman" w:hAnsi="Times New Roman"/>
              </w:rPr>
              <w:t>Peninsula, Lower</w:t>
            </w:r>
            <w:r w:rsidR="005B3065">
              <w:rPr>
                <w:rFonts w:ascii="Times New Roman" w:hAnsi="Times New Roman"/>
              </w:rPr>
              <w:t> </w:t>
            </w:r>
            <w:r w:rsidRPr="00FA65FC">
              <w:rPr>
                <w:rFonts w:ascii="Times New Roman" w:hAnsi="Times New Roman"/>
              </w:rPr>
              <w:t>Kuskokwim, Lower</w:t>
            </w:r>
            <w:r w:rsidR="005B3065">
              <w:rPr>
                <w:rFonts w:ascii="Times New Roman" w:hAnsi="Times New Roman"/>
              </w:rPr>
              <w:t> </w:t>
            </w:r>
            <w:r w:rsidRPr="00FA65FC">
              <w:rPr>
                <w:rFonts w:ascii="Times New Roman" w:hAnsi="Times New Roman"/>
              </w:rPr>
              <w:t>Yukon, Pribilof, Southwest Region, St.</w:t>
            </w:r>
            <w:r w:rsidR="005B3065">
              <w:rPr>
                <w:rFonts w:ascii="Times New Roman" w:hAnsi="Times New Roman"/>
              </w:rPr>
              <w:t> </w:t>
            </w:r>
            <w:r w:rsidRPr="00FA65FC">
              <w:rPr>
                <w:rFonts w:ascii="Times New Roman" w:hAnsi="Times New Roman"/>
              </w:rPr>
              <w:t>Mary's</w:t>
            </w:r>
            <w:r w:rsidR="005B3065">
              <w:rPr>
                <w:rFonts w:ascii="Times New Roman" w:hAnsi="Times New Roman"/>
              </w:rPr>
              <w:t xml:space="preserve">. </w:t>
            </w:r>
            <w:r w:rsidRPr="00FA65FC">
              <w:rPr>
                <w:rFonts w:ascii="Times New Roman" w:hAnsi="Times New Roman"/>
              </w:rPr>
              <w:t>Unalaska, Yupiit</w:t>
            </w:r>
          </w:p>
          <w:p w14:paraId="0434F5B2" w14:textId="77777777" w:rsidR="00FA65FC" w:rsidRPr="001C69FB" w:rsidRDefault="00FA65FC"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highlight w:val="yellow"/>
              </w:rPr>
            </w:pPr>
          </w:p>
        </w:tc>
        <w:tc>
          <w:tcPr>
            <w:tcW w:w="2306" w:type="dxa"/>
          </w:tcPr>
          <w:p w14:paraId="7EC260B0" w14:textId="37310ECB" w:rsidR="00FA65FC" w:rsidRDefault="004B7427" w:rsidP="00F162DD">
            <w:pPr>
              <w:rPr>
                <w:rFonts w:ascii="Times New Roman" w:hAnsi="Times New Roman"/>
              </w:rPr>
            </w:pPr>
            <w:r>
              <w:rPr>
                <w:rFonts w:ascii="Times New Roman" w:hAnsi="Times New Roman"/>
              </w:rPr>
              <w:t>$</w:t>
            </w:r>
            <w:r w:rsidR="00D938C6">
              <w:rPr>
                <w:rFonts w:ascii="Times New Roman" w:hAnsi="Times New Roman"/>
              </w:rPr>
              <w:t>786</w:t>
            </w:r>
            <w:r w:rsidR="00E44F14" w:rsidRPr="00FA65FC">
              <w:rPr>
                <w:rFonts w:ascii="Times New Roman" w:hAnsi="Times New Roman"/>
              </w:rPr>
              <w:t xml:space="preserve"> / </w:t>
            </w:r>
            <w:r w:rsidR="00FA65FC">
              <w:rPr>
                <w:rFonts w:ascii="Times New Roman" w:hAnsi="Times New Roman"/>
              </w:rPr>
              <w:t>month</w:t>
            </w:r>
          </w:p>
          <w:p w14:paraId="02043488" w14:textId="73324015" w:rsidR="00E44F14" w:rsidRPr="001C69FB" w:rsidRDefault="004B7427" w:rsidP="002C1908">
            <w:pPr>
              <w:rPr>
                <w:highlight w:val="yellow"/>
              </w:rPr>
            </w:pPr>
            <w:r>
              <w:rPr>
                <w:rFonts w:ascii="Times New Roman" w:hAnsi="Times New Roman"/>
              </w:rPr>
              <w:t>$</w:t>
            </w:r>
            <w:r w:rsidR="00D938C6">
              <w:rPr>
                <w:rFonts w:ascii="Times New Roman" w:hAnsi="Times New Roman"/>
              </w:rPr>
              <w:t>26.20</w:t>
            </w:r>
            <w:r w:rsidR="00FA65FC">
              <w:rPr>
                <w:rFonts w:ascii="Times New Roman" w:hAnsi="Times New Roman"/>
              </w:rPr>
              <w:t xml:space="preserve"> / day</w:t>
            </w:r>
          </w:p>
        </w:tc>
      </w:tr>
      <w:tr w:rsidR="00E44F14" w14:paraId="3A6C2159" w14:textId="77777777" w:rsidTr="00572F1C">
        <w:trPr>
          <w:trHeight w:val="254"/>
        </w:trPr>
        <w:tc>
          <w:tcPr>
            <w:tcW w:w="5979" w:type="dxa"/>
          </w:tcPr>
          <w:p w14:paraId="58BF6016" w14:textId="77777777" w:rsidR="00E44F14" w:rsidRPr="00FA65FC" w:rsidRDefault="00E44F14"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u w:val="single"/>
              </w:rPr>
            </w:pPr>
            <w:r w:rsidRPr="00FA65FC">
              <w:rPr>
                <w:rFonts w:ascii="Times New Roman" w:hAnsi="Times New Roman"/>
                <w:u w:val="single"/>
              </w:rPr>
              <w:t>Region 5 - Northern (Remote)</w:t>
            </w:r>
          </w:p>
          <w:p w14:paraId="6DAAAA28" w14:textId="1F52F2A2" w:rsidR="00FA65FC" w:rsidRPr="00FA65FC" w:rsidRDefault="00FA65FC" w:rsidP="005B3065">
            <w:pPr>
              <w:tabs>
                <w:tab w:val="decimal" w:pos="360"/>
                <w:tab w:val="left" w:pos="720"/>
                <w:tab w:val="left" w:pos="1080"/>
                <w:tab w:val="left" w:pos="1440"/>
                <w:tab w:val="left" w:pos="1800"/>
                <w:tab w:val="left" w:pos="4752"/>
                <w:tab w:val="left" w:pos="6192"/>
                <w:tab w:val="left" w:pos="7740"/>
                <w:tab w:val="left" w:pos="9216"/>
              </w:tabs>
              <w:ind w:right="1455"/>
              <w:rPr>
                <w:rFonts w:ascii="Times New Roman" w:hAnsi="Times New Roman"/>
              </w:rPr>
            </w:pPr>
            <w:r w:rsidRPr="00FA65FC">
              <w:rPr>
                <w:rFonts w:ascii="Times New Roman" w:hAnsi="Times New Roman"/>
              </w:rPr>
              <w:t>Bering Strait, Galena, Nome,</w:t>
            </w:r>
            <w:r w:rsidR="005B3065">
              <w:rPr>
                <w:rFonts w:ascii="Times New Roman" w:hAnsi="Times New Roman"/>
              </w:rPr>
              <w:t xml:space="preserve"> </w:t>
            </w:r>
            <w:r w:rsidRPr="00FA65FC">
              <w:rPr>
                <w:rFonts w:ascii="Times New Roman" w:hAnsi="Times New Roman"/>
              </w:rPr>
              <w:t>NW</w:t>
            </w:r>
            <w:r w:rsidR="005B3065">
              <w:rPr>
                <w:rFonts w:ascii="Times New Roman" w:hAnsi="Times New Roman"/>
              </w:rPr>
              <w:t> </w:t>
            </w:r>
            <w:r w:rsidRPr="00FA65FC">
              <w:rPr>
                <w:rFonts w:ascii="Times New Roman" w:hAnsi="Times New Roman"/>
              </w:rPr>
              <w:t>Arctic, North</w:t>
            </w:r>
            <w:r w:rsidR="005B3065">
              <w:rPr>
                <w:rFonts w:ascii="Times New Roman" w:hAnsi="Times New Roman"/>
              </w:rPr>
              <w:t> </w:t>
            </w:r>
            <w:r w:rsidRPr="00FA65FC">
              <w:rPr>
                <w:rFonts w:ascii="Times New Roman" w:hAnsi="Times New Roman"/>
              </w:rPr>
              <w:t>Slope</w:t>
            </w:r>
            <w:r w:rsidR="001650DB">
              <w:rPr>
                <w:rFonts w:ascii="Times New Roman" w:hAnsi="Times New Roman"/>
              </w:rPr>
              <w:t xml:space="preserve">, </w:t>
            </w:r>
            <w:r w:rsidRPr="00FA65FC">
              <w:rPr>
                <w:rFonts w:ascii="Times New Roman" w:hAnsi="Times New Roman"/>
              </w:rPr>
              <w:t>Yukon</w:t>
            </w:r>
            <w:r w:rsidR="005B3065">
              <w:rPr>
                <w:rFonts w:ascii="Times New Roman" w:hAnsi="Times New Roman"/>
              </w:rPr>
              <w:t> </w:t>
            </w:r>
            <w:r w:rsidRPr="00FA65FC">
              <w:rPr>
                <w:rFonts w:ascii="Times New Roman" w:hAnsi="Times New Roman"/>
              </w:rPr>
              <w:t xml:space="preserve">Flats, </w:t>
            </w:r>
            <w:r w:rsidR="001650DB">
              <w:rPr>
                <w:rFonts w:ascii="Times New Roman" w:hAnsi="Times New Roman"/>
              </w:rPr>
              <w:br/>
            </w:r>
            <w:r w:rsidRPr="00FA65FC">
              <w:rPr>
                <w:rFonts w:ascii="Times New Roman" w:hAnsi="Times New Roman"/>
              </w:rPr>
              <w:t>Yukon-Koyukuk</w:t>
            </w:r>
          </w:p>
        </w:tc>
        <w:tc>
          <w:tcPr>
            <w:tcW w:w="2306" w:type="dxa"/>
          </w:tcPr>
          <w:p w14:paraId="474EB259" w14:textId="5BA5816B" w:rsidR="00FA65FC" w:rsidRPr="00FA65FC" w:rsidRDefault="004B7427" w:rsidP="00F162DD">
            <w:pPr>
              <w:rPr>
                <w:rFonts w:ascii="Times New Roman" w:hAnsi="Times New Roman"/>
              </w:rPr>
            </w:pPr>
            <w:r>
              <w:rPr>
                <w:rFonts w:ascii="Times New Roman" w:hAnsi="Times New Roman"/>
              </w:rPr>
              <w:t>$</w:t>
            </w:r>
            <w:r w:rsidR="0091353E">
              <w:rPr>
                <w:rFonts w:ascii="Times New Roman" w:hAnsi="Times New Roman"/>
              </w:rPr>
              <w:t>9</w:t>
            </w:r>
            <w:r w:rsidR="00D938C6">
              <w:rPr>
                <w:rFonts w:ascii="Times New Roman" w:hAnsi="Times New Roman"/>
              </w:rPr>
              <w:t>25</w:t>
            </w:r>
            <w:r w:rsidR="00E44F14" w:rsidRPr="00FA65FC">
              <w:rPr>
                <w:rFonts w:ascii="Times New Roman" w:hAnsi="Times New Roman"/>
              </w:rPr>
              <w:t xml:space="preserve"> / </w:t>
            </w:r>
            <w:r w:rsidR="00FA65FC" w:rsidRPr="00FA65FC">
              <w:rPr>
                <w:rFonts w:ascii="Times New Roman" w:hAnsi="Times New Roman"/>
              </w:rPr>
              <w:t>month</w:t>
            </w:r>
          </w:p>
          <w:p w14:paraId="311CD6E0" w14:textId="38F51443" w:rsidR="00E44F14" w:rsidRPr="001C69FB" w:rsidRDefault="004B7427" w:rsidP="002C1908">
            <w:pPr>
              <w:rPr>
                <w:highlight w:val="yellow"/>
              </w:rPr>
            </w:pPr>
            <w:r>
              <w:rPr>
                <w:rFonts w:ascii="Times New Roman" w:hAnsi="Times New Roman"/>
              </w:rPr>
              <w:t>$</w:t>
            </w:r>
            <w:r w:rsidR="0091353E">
              <w:rPr>
                <w:rFonts w:ascii="Times New Roman" w:hAnsi="Times New Roman"/>
              </w:rPr>
              <w:t>30.</w:t>
            </w:r>
            <w:r w:rsidR="00D938C6">
              <w:rPr>
                <w:rFonts w:ascii="Times New Roman" w:hAnsi="Times New Roman"/>
              </w:rPr>
              <w:t>82</w:t>
            </w:r>
            <w:r w:rsidR="00FA65FC" w:rsidRPr="00FA65FC">
              <w:rPr>
                <w:rFonts w:ascii="Times New Roman" w:hAnsi="Times New Roman"/>
              </w:rPr>
              <w:t xml:space="preserve"> / day</w:t>
            </w:r>
          </w:p>
        </w:tc>
      </w:tr>
    </w:tbl>
    <w:p w14:paraId="2756158A" w14:textId="77777777" w:rsidR="001D60B8" w:rsidRDefault="001D60B8">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2C851C63" w14:textId="77777777" w:rsidR="00437FB3" w:rsidRDefault="001D60B8" w:rsidP="001C69FB">
      <w:pPr>
        <w:pStyle w:val="Heading1"/>
      </w:pPr>
      <w:r>
        <w:t>Budgets and Allowable Costs:</w:t>
      </w:r>
    </w:p>
    <w:p w14:paraId="099EBFDC" w14:textId="77777777" w:rsidR="00437FB3" w:rsidRDefault="00437FB3" w:rsidP="00437FB3">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r>
        <w:rPr>
          <w:rFonts w:ascii="Times New Roman" w:hAnsi="Times New Roman"/>
          <w:sz w:val="22"/>
        </w:rPr>
        <w:t xml:space="preserve"> </w:t>
      </w:r>
    </w:p>
    <w:p w14:paraId="2A330FBF" w14:textId="4C32F004" w:rsidR="001D60B8" w:rsidRDefault="001D60B8" w:rsidP="00437FB3">
      <w:pPr>
        <w:tabs>
          <w:tab w:val="decimal" w:pos="360"/>
          <w:tab w:val="left" w:pos="720"/>
          <w:tab w:val="left" w:pos="1080"/>
          <w:tab w:val="left" w:pos="1440"/>
          <w:tab w:val="left" w:pos="1800"/>
          <w:tab w:val="left" w:pos="4752"/>
          <w:tab w:val="left" w:pos="6192"/>
          <w:tab w:val="left" w:pos="7740"/>
          <w:tab w:val="left" w:pos="9216"/>
        </w:tabs>
        <w:ind w:left="1080" w:hanging="270"/>
        <w:jc w:val="both"/>
        <w:rPr>
          <w:rFonts w:ascii="Times New Roman" w:hAnsi="Times New Roman"/>
          <w:sz w:val="22"/>
          <w:u w:val="single"/>
        </w:rPr>
      </w:pPr>
      <w:r>
        <w:rPr>
          <w:rFonts w:ascii="Times New Roman" w:hAnsi="Times New Roman"/>
          <w:sz w:val="22"/>
        </w:rPr>
        <w:t>A.</w:t>
      </w:r>
      <w:r>
        <w:rPr>
          <w:rFonts w:ascii="Times New Roman" w:hAnsi="Times New Roman"/>
          <w:sz w:val="22"/>
        </w:rPr>
        <w:tab/>
      </w:r>
      <w:r>
        <w:rPr>
          <w:rFonts w:ascii="Times New Roman" w:hAnsi="Times New Roman"/>
          <w:sz w:val="22"/>
          <w:u w:val="single"/>
        </w:rPr>
        <w:t>WITHIN DISTRICT</w:t>
      </w:r>
      <w:r>
        <w:rPr>
          <w:rFonts w:ascii="Times New Roman" w:hAnsi="Times New Roman"/>
          <w:sz w:val="22"/>
        </w:rPr>
        <w:t>:  State reimbursement will be for monthly/daily food and housing costs based on the rates established above.  The days a student arrives and departs the boarding home are reimbursable. The daily rate is 1/30th of the monthly rate.  Round trip travel to and from the home of residence and the community in which the student attends school is paid at cost for one trip per school year.  Clothing, personal care costs</w:t>
      </w:r>
      <w:r w:rsidR="005B3065">
        <w:rPr>
          <w:rFonts w:ascii="Times New Roman" w:hAnsi="Times New Roman"/>
          <w:sz w:val="22"/>
        </w:rPr>
        <w:t>,</w:t>
      </w:r>
      <w:r>
        <w:rPr>
          <w:rFonts w:ascii="Times New Roman" w:hAnsi="Times New Roman"/>
          <w:sz w:val="22"/>
        </w:rPr>
        <w:t xml:space="preserve"> and allowances are a parental responsibility.  (Such costs for students who may be legal wards of the State are normally provided by the Department of Health.)  For students attending school within their home district,</w:t>
      </w:r>
      <w:r w:rsidR="000C414F">
        <w:rPr>
          <w:rFonts w:ascii="Times New Roman" w:hAnsi="Times New Roman"/>
          <w:sz w:val="22"/>
        </w:rPr>
        <w:t xml:space="preserve"> </w:t>
      </w:r>
      <w:r w:rsidRPr="000C414F">
        <w:rPr>
          <w:rFonts w:ascii="Times New Roman" w:hAnsi="Times New Roman"/>
          <w:i/>
          <w:sz w:val="22"/>
          <w:u w:val="single"/>
        </w:rPr>
        <w:t>costs (including indirect costs) of placement supervision, counseling and program administration are the responsibility of the school district</w:t>
      </w:r>
      <w:r>
        <w:rPr>
          <w:rFonts w:ascii="Times New Roman" w:hAnsi="Times New Roman"/>
          <w:sz w:val="22"/>
          <w:u w:val="single"/>
        </w:rPr>
        <w:t>.</w:t>
      </w:r>
    </w:p>
    <w:p w14:paraId="03EFEE67" w14:textId="77777777" w:rsidR="00860D0F" w:rsidRDefault="001D60B8" w:rsidP="00860D0F">
      <w:pPr>
        <w:tabs>
          <w:tab w:val="decimal" w:pos="360"/>
          <w:tab w:val="left" w:pos="720"/>
          <w:tab w:val="left" w:pos="1080"/>
          <w:tab w:val="left" w:pos="1440"/>
          <w:tab w:val="left" w:pos="1800"/>
          <w:tab w:val="left" w:pos="4752"/>
          <w:tab w:val="left" w:pos="6192"/>
          <w:tab w:val="left" w:pos="7740"/>
          <w:tab w:val="left" w:pos="9216"/>
        </w:tabs>
        <w:ind w:left="1080" w:hanging="1080"/>
        <w:jc w:val="both"/>
        <w:rPr>
          <w:rFonts w:ascii="Times New Roman" w:hAnsi="Times New Roman"/>
          <w:sz w:val="22"/>
        </w:rPr>
      </w:pPr>
      <w:r>
        <w:rPr>
          <w:rFonts w:ascii="Times New Roman" w:hAnsi="Times New Roman"/>
          <w:sz w:val="22"/>
        </w:rPr>
        <w:br w:type="page"/>
      </w:r>
    </w:p>
    <w:p w14:paraId="26999AFE" w14:textId="77777777" w:rsidR="00860D0F" w:rsidRDefault="00860D0F" w:rsidP="00860D0F">
      <w:pPr>
        <w:tabs>
          <w:tab w:val="decimal" w:pos="360"/>
          <w:tab w:val="left" w:pos="720"/>
          <w:tab w:val="left" w:pos="1080"/>
          <w:tab w:val="left" w:pos="1440"/>
          <w:tab w:val="left" w:pos="1800"/>
          <w:tab w:val="left" w:pos="4752"/>
          <w:tab w:val="left" w:pos="6192"/>
          <w:tab w:val="left" w:pos="7740"/>
          <w:tab w:val="left" w:pos="9216"/>
        </w:tabs>
        <w:ind w:left="1080" w:hanging="1080"/>
        <w:jc w:val="both"/>
        <w:rPr>
          <w:rFonts w:ascii="Times New Roman" w:hAnsi="Times New Roman"/>
          <w:sz w:val="22"/>
        </w:rPr>
      </w:pPr>
    </w:p>
    <w:p w14:paraId="6DDBD73D" w14:textId="77777777" w:rsidR="00860D0F" w:rsidRDefault="001D60B8" w:rsidP="00860D0F">
      <w:pPr>
        <w:tabs>
          <w:tab w:val="decimal" w:pos="360"/>
          <w:tab w:val="left" w:pos="720"/>
          <w:tab w:val="left" w:pos="1080"/>
          <w:tab w:val="left" w:pos="1440"/>
          <w:tab w:val="left" w:pos="1800"/>
          <w:tab w:val="left" w:pos="4752"/>
          <w:tab w:val="left" w:pos="6192"/>
          <w:tab w:val="left" w:pos="7740"/>
          <w:tab w:val="left" w:pos="9216"/>
        </w:tabs>
        <w:ind w:left="1080" w:hanging="450"/>
        <w:jc w:val="both"/>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u w:val="single"/>
        </w:rPr>
        <w:t>OUT-OF-DISTRICT</w:t>
      </w:r>
      <w:r>
        <w:rPr>
          <w:rFonts w:ascii="Times New Roman" w:hAnsi="Times New Roman"/>
          <w:sz w:val="22"/>
        </w:rPr>
        <w:t xml:space="preserve">:  State reimbursement includes the approved rate for food and housing, </w:t>
      </w:r>
      <w:r w:rsidRPr="000C414F">
        <w:rPr>
          <w:rFonts w:ascii="Times New Roman" w:hAnsi="Times New Roman"/>
          <w:i/>
          <w:sz w:val="22"/>
          <w:u w:val="single"/>
        </w:rPr>
        <w:t>one round trip per student at cost, and funding for placement supervision and indirect administrative costs of the administrating school district as follows</w:t>
      </w:r>
      <w:r>
        <w:rPr>
          <w:rFonts w:ascii="Times New Roman" w:hAnsi="Times New Roman"/>
          <w:sz w:val="22"/>
        </w:rPr>
        <w:t>:</w:t>
      </w:r>
    </w:p>
    <w:p w14:paraId="25DD3E9D" w14:textId="77777777" w:rsidR="00860D0F" w:rsidRDefault="00860D0F" w:rsidP="00860D0F">
      <w:pPr>
        <w:tabs>
          <w:tab w:val="decimal" w:pos="360"/>
          <w:tab w:val="left" w:pos="720"/>
          <w:tab w:val="left" w:pos="1080"/>
          <w:tab w:val="left" w:pos="1440"/>
          <w:tab w:val="left" w:pos="1800"/>
          <w:tab w:val="left" w:pos="4752"/>
          <w:tab w:val="left" w:pos="6192"/>
          <w:tab w:val="left" w:pos="7740"/>
          <w:tab w:val="left" w:pos="9216"/>
        </w:tabs>
        <w:ind w:left="1080" w:hanging="450"/>
        <w:jc w:val="both"/>
        <w:rPr>
          <w:rFonts w:ascii="Times New Roman" w:hAnsi="Times New Roman"/>
          <w:sz w:val="22"/>
        </w:rPr>
      </w:pPr>
      <w:r>
        <w:rPr>
          <w:rFonts w:ascii="Times New Roman" w:hAnsi="Times New Roman"/>
          <w:sz w:val="22"/>
        </w:rPr>
        <w:t xml:space="preserve"> </w:t>
      </w:r>
    </w:p>
    <w:p w14:paraId="33B7E5D4" w14:textId="77777777" w:rsidR="00860D0F" w:rsidRDefault="001D60B8" w:rsidP="00860D0F">
      <w:pPr>
        <w:tabs>
          <w:tab w:val="decimal" w:pos="360"/>
          <w:tab w:val="left" w:pos="720"/>
          <w:tab w:val="left" w:pos="1080"/>
          <w:tab w:val="left" w:pos="1440"/>
          <w:tab w:val="left" w:pos="1800"/>
          <w:tab w:val="left" w:pos="4752"/>
          <w:tab w:val="left" w:pos="6192"/>
          <w:tab w:val="left" w:pos="7740"/>
          <w:tab w:val="left" w:pos="9216"/>
        </w:tabs>
        <w:ind w:left="1440" w:hanging="360"/>
        <w:jc w:val="both"/>
        <w:rPr>
          <w:rFonts w:ascii="Times New Roman" w:hAnsi="Times New Roman"/>
          <w:sz w:val="22"/>
        </w:rPr>
      </w:pPr>
      <w:r>
        <w:rPr>
          <w:rFonts w:ascii="Times New Roman" w:hAnsi="Times New Roman"/>
          <w:sz w:val="22"/>
        </w:rPr>
        <w:t>1.</w:t>
      </w:r>
      <w:r>
        <w:rPr>
          <w:rFonts w:ascii="Times New Roman" w:hAnsi="Times New Roman"/>
          <w:sz w:val="22"/>
        </w:rPr>
        <w:tab/>
        <w:t>Placement Supervision: Up to 30% of the stipend amounts for out-of-district students may be approved.</w:t>
      </w:r>
    </w:p>
    <w:p w14:paraId="30F8B2DC" w14:textId="77777777" w:rsidR="00455E21" w:rsidRDefault="001D60B8" w:rsidP="00455E21">
      <w:pPr>
        <w:tabs>
          <w:tab w:val="decimal" w:pos="360"/>
          <w:tab w:val="left" w:pos="720"/>
          <w:tab w:val="left" w:pos="1080"/>
          <w:tab w:val="left" w:pos="1440"/>
          <w:tab w:val="left" w:pos="1800"/>
          <w:tab w:val="left" w:pos="4752"/>
          <w:tab w:val="left" w:pos="6192"/>
          <w:tab w:val="left" w:pos="7740"/>
          <w:tab w:val="left" w:pos="9216"/>
        </w:tabs>
        <w:ind w:left="1440" w:hanging="360"/>
        <w:jc w:val="both"/>
        <w:rPr>
          <w:rFonts w:ascii="Times New Roman" w:hAnsi="Times New Roman"/>
          <w:sz w:val="22"/>
        </w:rPr>
      </w:pPr>
      <w:r>
        <w:rPr>
          <w:rFonts w:ascii="Times New Roman" w:hAnsi="Times New Roman"/>
          <w:sz w:val="22"/>
        </w:rPr>
        <w:t>2.</w:t>
      </w:r>
      <w:r>
        <w:rPr>
          <w:rFonts w:ascii="Times New Roman" w:hAnsi="Times New Roman"/>
          <w:sz w:val="22"/>
        </w:rPr>
        <w:tab/>
        <w:t>Administrative costs are limited to the Department-approved indirect cost rate computed against actual expenditures for the out-of-district students.</w:t>
      </w:r>
    </w:p>
    <w:p w14:paraId="4FF26847" w14:textId="77777777" w:rsidR="001D60B8" w:rsidRDefault="001D60B8" w:rsidP="00455E21">
      <w:pPr>
        <w:tabs>
          <w:tab w:val="decimal" w:pos="360"/>
          <w:tab w:val="left" w:pos="720"/>
          <w:tab w:val="left" w:pos="1080"/>
          <w:tab w:val="left" w:pos="1440"/>
          <w:tab w:val="left" w:pos="1800"/>
          <w:tab w:val="left" w:pos="4752"/>
          <w:tab w:val="left" w:pos="6192"/>
          <w:tab w:val="left" w:pos="7740"/>
          <w:tab w:val="left" w:pos="9216"/>
        </w:tabs>
        <w:ind w:left="1440" w:hanging="360"/>
        <w:jc w:val="both"/>
        <w:rPr>
          <w:rFonts w:ascii="Times New Roman" w:hAnsi="Times New Roman"/>
          <w:sz w:val="22"/>
        </w:rPr>
      </w:pPr>
      <w:r>
        <w:rPr>
          <w:rFonts w:ascii="Times New Roman" w:hAnsi="Times New Roman"/>
          <w:sz w:val="22"/>
        </w:rPr>
        <w:t>3.</w:t>
      </w:r>
      <w:r>
        <w:rPr>
          <w:rFonts w:ascii="Times New Roman" w:hAnsi="Times New Roman"/>
          <w:sz w:val="22"/>
        </w:rPr>
        <w:tab/>
        <w:t>For budgeting purposes, the applicable indirect cost rate is that for the district administrating the program.</w:t>
      </w:r>
    </w:p>
    <w:p w14:paraId="21975B23" w14:textId="77777777" w:rsidR="001D60B8" w:rsidRDefault="001D60B8">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46902468" w14:textId="77777777" w:rsidR="00860D0F" w:rsidRDefault="001D60B8" w:rsidP="001C69FB">
      <w:pPr>
        <w:pStyle w:val="Heading1"/>
      </w:pPr>
      <w:r>
        <w:t>Reporting and Reimbursements:</w:t>
      </w:r>
    </w:p>
    <w:p w14:paraId="22D189B1" w14:textId="77777777" w:rsidR="00860D0F" w:rsidRDefault="00860D0F" w:rsidP="00860D0F">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r>
        <w:rPr>
          <w:rFonts w:ascii="Times New Roman" w:hAnsi="Times New Roman"/>
          <w:sz w:val="22"/>
        </w:rPr>
        <w:t xml:space="preserve"> </w:t>
      </w:r>
    </w:p>
    <w:p w14:paraId="5B9C11F5" w14:textId="0739A89A" w:rsidR="000C05D1" w:rsidRPr="000C05D1" w:rsidRDefault="001D60B8" w:rsidP="001650DB">
      <w:pPr>
        <w:pStyle w:val="ListParagraph"/>
        <w:numPr>
          <w:ilvl w:val="0"/>
          <w:numId w:val="5"/>
        </w:numPr>
        <w:tabs>
          <w:tab w:val="decimal" w:pos="360"/>
          <w:tab w:val="left" w:pos="720"/>
          <w:tab w:val="left" w:pos="1080"/>
          <w:tab w:val="left" w:pos="1440"/>
          <w:tab w:val="left" w:pos="1800"/>
          <w:tab w:val="left" w:pos="4752"/>
          <w:tab w:val="left" w:pos="6192"/>
          <w:tab w:val="left" w:pos="7740"/>
          <w:tab w:val="left" w:pos="9216"/>
        </w:tabs>
        <w:ind w:left="1080"/>
        <w:jc w:val="both"/>
        <w:rPr>
          <w:rFonts w:ascii="Times New Roman" w:hAnsi="Times New Roman"/>
          <w:sz w:val="22"/>
          <w:u w:val="single"/>
        </w:rPr>
      </w:pPr>
      <w:r w:rsidRPr="000C05D1">
        <w:rPr>
          <w:rFonts w:ascii="Times New Roman" w:hAnsi="Times New Roman"/>
          <w:sz w:val="22"/>
          <w:u w:val="single"/>
        </w:rPr>
        <w:t>Forms</w:t>
      </w:r>
      <w:r w:rsidR="001650DB">
        <w:rPr>
          <w:rFonts w:ascii="Times New Roman" w:hAnsi="Times New Roman"/>
          <w:sz w:val="22"/>
          <w:u w:val="single"/>
        </w:rPr>
        <w:t>:</w:t>
      </w:r>
    </w:p>
    <w:p w14:paraId="0D69C8DC" w14:textId="77777777" w:rsidR="000C05D1" w:rsidRPr="000C05D1" w:rsidRDefault="000C05D1" w:rsidP="000C05D1">
      <w:pPr>
        <w:pStyle w:val="ListParagraph"/>
        <w:tabs>
          <w:tab w:val="decimal" w:pos="360"/>
          <w:tab w:val="left" w:pos="720"/>
          <w:tab w:val="left" w:pos="1080"/>
          <w:tab w:val="left" w:pos="1440"/>
          <w:tab w:val="left" w:pos="1800"/>
          <w:tab w:val="left" w:pos="4752"/>
          <w:tab w:val="left" w:pos="6192"/>
          <w:tab w:val="left" w:pos="7740"/>
          <w:tab w:val="left" w:pos="9216"/>
        </w:tabs>
        <w:ind w:left="1170"/>
        <w:jc w:val="both"/>
        <w:rPr>
          <w:rFonts w:ascii="Times New Roman" w:hAnsi="Times New Roman"/>
          <w:sz w:val="22"/>
        </w:rPr>
      </w:pPr>
    </w:p>
    <w:p w14:paraId="2E4B6622" w14:textId="77777777" w:rsidR="008C295D" w:rsidRDefault="001D60B8" w:rsidP="001650DB">
      <w:pPr>
        <w:tabs>
          <w:tab w:val="decimal" w:pos="360"/>
          <w:tab w:val="left" w:pos="1080"/>
          <w:tab w:val="left" w:pos="1440"/>
          <w:tab w:val="left" w:pos="1800"/>
          <w:tab w:val="left" w:pos="4752"/>
          <w:tab w:val="left" w:pos="6192"/>
          <w:tab w:val="left" w:pos="7740"/>
          <w:tab w:val="left" w:pos="9216"/>
        </w:tabs>
        <w:ind w:left="1080"/>
        <w:jc w:val="both"/>
        <w:rPr>
          <w:rFonts w:ascii="Times New Roman" w:hAnsi="Times New Roman"/>
          <w:sz w:val="22"/>
        </w:rPr>
      </w:pPr>
      <w:r>
        <w:rPr>
          <w:rFonts w:ascii="Times New Roman" w:hAnsi="Times New Roman"/>
          <w:sz w:val="22"/>
        </w:rPr>
        <w:t>05-96-021</w:t>
      </w:r>
      <w:r>
        <w:rPr>
          <w:rFonts w:ascii="Times New Roman" w:hAnsi="Times New Roman"/>
          <w:sz w:val="22"/>
        </w:rPr>
        <w:tab/>
        <w:t>Boarding Home Program Report</w:t>
      </w:r>
    </w:p>
    <w:p w14:paraId="1D99E166" w14:textId="77777777" w:rsidR="000C05D1" w:rsidRDefault="001D60B8" w:rsidP="008C295D">
      <w:pPr>
        <w:tabs>
          <w:tab w:val="decimal" w:pos="360"/>
          <w:tab w:val="left" w:pos="720"/>
          <w:tab w:val="left" w:pos="1080"/>
          <w:tab w:val="left" w:pos="1440"/>
          <w:tab w:val="left" w:pos="1800"/>
          <w:tab w:val="left" w:pos="4752"/>
          <w:tab w:val="left" w:pos="6192"/>
          <w:tab w:val="left" w:pos="7740"/>
          <w:tab w:val="left" w:pos="9216"/>
        </w:tabs>
        <w:ind w:left="720" w:firstLine="360"/>
        <w:jc w:val="both"/>
        <w:rPr>
          <w:rFonts w:ascii="Times New Roman" w:hAnsi="Times New Roman"/>
          <w:sz w:val="22"/>
        </w:rPr>
      </w:pPr>
      <w:r>
        <w:rPr>
          <w:rFonts w:ascii="Times New Roman" w:hAnsi="Times New Roman"/>
          <w:sz w:val="22"/>
        </w:rPr>
        <w:t>05-96-023</w:t>
      </w:r>
      <w:r>
        <w:rPr>
          <w:rFonts w:ascii="Times New Roman" w:hAnsi="Times New Roman"/>
          <w:sz w:val="22"/>
        </w:rPr>
        <w:tab/>
        <w:t>Individual Attendance Report</w:t>
      </w:r>
    </w:p>
    <w:p w14:paraId="3368BEA0" w14:textId="77777777" w:rsidR="000C05D1" w:rsidRDefault="000C05D1" w:rsidP="000C05D1">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5465DF48" w14:textId="77777777" w:rsidR="005708A3" w:rsidRPr="005708A3" w:rsidRDefault="001D60B8" w:rsidP="001650DB">
      <w:pPr>
        <w:pStyle w:val="ListParagraph"/>
        <w:numPr>
          <w:ilvl w:val="0"/>
          <w:numId w:val="5"/>
        </w:numPr>
        <w:tabs>
          <w:tab w:val="decimal" w:pos="360"/>
          <w:tab w:val="left" w:pos="720"/>
          <w:tab w:val="left" w:pos="1080"/>
          <w:tab w:val="left" w:pos="1440"/>
          <w:tab w:val="left" w:pos="1800"/>
          <w:tab w:val="left" w:pos="4752"/>
          <w:tab w:val="left" w:pos="6192"/>
          <w:tab w:val="left" w:pos="7740"/>
          <w:tab w:val="left" w:pos="9216"/>
        </w:tabs>
        <w:ind w:left="1080"/>
        <w:jc w:val="both"/>
        <w:rPr>
          <w:rFonts w:ascii="Times New (W1)" w:hAnsi="Times New (W1)"/>
          <w:b/>
          <w:sz w:val="22"/>
        </w:rPr>
      </w:pPr>
      <w:r w:rsidRPr="005708A3">
        <w:rPr>
          <w:rFonts w:ascii="Times New (W1)" w:hAnsi="Times New (W1)"/>
          <w:b/>
          <w:sz w:val="22"/>
          <w:u w:val="single"/>
        </w:rPr>
        <w:t>Reporting Periods and Due Dates</w:t>
      </w:r>
      <w:r w:rsidRPr="005708A3">
        <w:rPr>
          <w:rFonts w:ascii="Times New (W1)" w:hAnsi="Times New (W1)"/>
          <w:b/>
          <w:sz w:val="22"/>
        </w:rPr>
        <w:t>:</w:t>
      </w:r>
    </w:p>
    <w:p w14:paraId="6333C138" w14:textId="77777777" w:rsidR="005708A3" w:rsidRPr="005708A3" w:rsidRDefault="005708A3" w:rsidP="005708A3">
      <w:pPr>
        <w:pStyle w:val="ListParagraph"/>
        <w:tabs>
          <w:tab w:val="decimal" w:pos="360"/>
          <w:tab w:val="left" w:pos="720"/>
          <w:tab w:val="left" w:pos="1080"/>
          <w:tab w:val="left" w:pos="1440"/>
          <w:tab w:val="left" w:pos="1800"/>
          <w:tab w:val="left" w:pos="4752"/>
          <w:tab w:val="left" w:pos="6192"/>
          <w:tab w:val="left" w:pos="7740"/>
          <w:tab w:val="left" w:pos="9216"/>
        </w:tabs>
        <w:ind w:left="1170"/>
        <w:jc w:val="both"/>
        <w:rPr>
          <w:rFonts w:ascii="Times New (W1)" w:hAnsi="Times New (W1)"/>
          <w:b/>
          <w:sz w:val="22"/>
          <w:u w:val="single"/>
        </w:rPr>
      </w:pPr>
    </w:p>
    <w:p w14:paraId="5388690B" w14:textId="77777777" w:rsidR="00455E21" w:rsidRDefault="001D60B8" w:rsidP="00455E21">
      <w:pPr>
        <w:tabs>
          <w:tab w:val="decimal" w:pos="360"/>
          <w:tab w:val="left" w:pos="720"/>
          <w:tab w:val="left" w:pos="1080"/>
          <w:tab w:val="left" w:pos="1440"/>
          <w:tab w:val="left" w:pos="1800"/>
          <w:tab w:val="left" w:pos="2736"/>
          <w:tab w:val="left" w:pos="4140"/>
          <w:tab w:val="left" w:pos="7740"/>
          <w:tab w:val="left" w:pos="9072"/>
        </w:tabs>
        <w:ind w:left="720" w:right="288" w:firstLine="360"/>
        <w:jc w:val="both"/>
        <w:rPr>
          <w:rFonts w:ascii="Times New (W1)" w:hAnsi="Times New (W1)"/>
          <w:b/>
          <w:sz w:val="22"/>
          <w:u w:val="single"/>
        </w:rPr>
      </w:pPr>
      <w:r>
        <w:rPr>
          <w:rFonts w:ascii="Times New (W1)" w:hAnsi="Times New (W1)"/>
          <w:b/>
          <w:sz w:val="22"/>
          <w:u w:val="single"/>
        </w:rPr>
        <w:t>Period</w:t>
      </w:r>
      <w:r>
        <w:rPr>
          <w:rFonts w:ascii="Times New (W1)" w:hAnsi="Times New (W1)"/>
          <w:b/>
          <w:sz w:val="22"/>
          <w:u w:val="single"/>
        </w:rPr>
        <w:tab/>
      </w:r>
      <w:r>
        <w:rPr>
          <w:rFonts w:ascii="Times New (W1)" w:hAnsi="Times New (W1)"/>
          <w:b/>
          <w:sz w:val="22"/>
        </w:rPr>
        <w:tab/>
      </w:r>
      <w:r>
        <w:rPr>
          <w:rFonts w:ascii="Times New (W1)" w:hAnsi="Times New (W1)"/>
          <w:b/>
          <w:sz w:val="22"/>
        </w:rPr>
        <w:tab/>
      </w:r>
      <w:r>
        <w:rPr>
          <w:rFonts w:ascii="Times New (W1)" w:hAnsi="Times New (W1)"/>
          <w:b/>
          <w:sz w:val="22"/>
          <w:u w:val="single"/>
        </w:rPr>
        <w:t>Months</w:t>
      </w:r>
      <w:r>
        <w:rPr>
          <w:rFonts w:ascii="Times New (W1)" w:hAnsi="Times New (W1)"/>
          <w:b/>
          <w:sz w:val="22"/>
        </w:rPr>
        <w:tab/>
      </w:r>
      <w:r>
        <w:rPr>
          <w:rFonts w:ascii="Times New (W1)" w:hAnsi="Times New (W1)"/>
          <w:b/>
          <w:sz w:val="22"/>
          <w:u w:val="single"/>
        </w:rPr>
        <w:t>Due</w:t>
      </w:r>
    </w:p>
    <w:p w14:paraId="3332B3D2" w14:textId="77777777" w:rsidR="00572FD5" w:rsidRDefault="001D60B8" w:rsidP="00455E21">
      <w:pPr>
        <w:tabs>
          <w:tab w:val="decimal" w:pos="360"/>
          <w:tab w:val="left" w:pos="720"/>
          <w:tab w:val="left" w:pos="1080"/>
          <w:tab w:val="left" w:pos="1440"/>
          <w:tab w:val="left" w:pos="1800"/>
          <w:tab w:val="left" w:pos="2736"/>
          <w:tab w:val="left" w:pos="4140"/>
          <w:tab w:val="left" w:pos="7740"/>
          <w:tab w:val="left" w:pos="9072"/>
        </w:tabs>
        <w:ind w:left="720" w:right="288" w:firstLine="360"/>
        <w:jc w:val="both"/>
        <w:rPr>
          <w:rFonts w:ascii="Times New (W1)" w:hAnsi="Times New (W1)"/>
          <w:b/>
          <w:sz w:val="22"/>
        </w:rPr>
      </w:pPr>
      <w:r>
        <w:rPr>
          <w:rFonts w:ascii="Times New (W1)" w:hAnsi="Times New (W1)"/>
          <w:b/>
          <w:sz w:val="22"/>
        </w:rPr>
        <w:t>First Quarter</w:t>
      </w:r>
      <w:r>
        <w:rPr>
          <w:rFonts w:ascii="Times New (W1)" w:hAnsi="Times New (W1)"/>
          <w:b/>
          <w:sz w:val="22"/>
        </w:rPr>
        <w:tab/>
      </w:r>
      <w:r>
        <w:rPr>
          <w:rFonts w:ascii="Times New (W1)" w:hAnsi="Times New (W1)"/>
          <w:b/>
          <w:sz w:val="22"/>
        </w:rPr>
        <w:tab/>
        <w:t>July 1 - September 30</w:t>
      </w:r>
      <w:r>
        <w:rPr>
          <w:rFonts w:ascii="Times New (W1)" w:hAnsi="Times New (W1)"/>
          <w:b/>
          <w:sz w:val="22"/>
        </w:rPr>
        <w:tab/>
        <w:t>October 15</w:t>
      </w:r>
    </w:p>
    <w:p w14:paraId="3B295D8D" w14:textId="77777777" w:rsidR="00D05150" w:rsidRDefault="001D60B8" w:rsidP="00572FD5">
      <w:pPr>
        <w:tabs>
          <w:tab w:val="decimal" w:pos="360"/>
          <w:tab w:val="left" w:pos="720"/>
          <w:tab w:val="left" w:pos="1080"/>
          <w:tab w:val="left" w:pos="1440"/>
          <w:tab w:val="left" w:pos="1800"/>
          <w:tab w:val="left" w:pos="2736"/>
          <w:tab w:val="left" w:pos="4140"/>
          <w:tab w:val="left" w:pos="7740"/>
          <w:tab w:val="left" w:pos="9072"/>
        </w:tabs>
        <w:ind w:left="720" w:right="288" w:firstLine="360"/>
        <w:jc w:val="both"/>
        <w:rPr>
          <w:rFonts w:ascii="Times New (W1)" w:hAnsi="Times New (W1)"/>
          <w:b/>
          <w:sz w:val="22"/>
        </w:rPr>
      </w:pPr>
      <w:r>
        <w:rPr>
          <w:rFonts w:ascii="Times New (W1)" w:hAnsi="Times New (W1)"/>
          <w:b/>
          <w:sz w:val="22"/>
        </w:rPr>
        <w:t>Second Quarter</w:t>
      </w:r>
      <w:r>
        <w:rPr>
          <w:rFonts w:ascii="Times New (W1)" w:hAnsi="Times New (W1)"/>
          <w:b/>
          <w:sz w:val="22"/>
        </w:rPr>
        <w:tab/>
      </w:r>
      <w:r>
        <w:rPr>
          <w:rFonts w:ascii="Times New (W1)" w:hAnsi="Times New (W1)"/>
          <w:b/>
          <w:sz w:val="22"/>
        </w:rPr>
        <w:tab/>
        <w:t>October 1 - December 31</w:t>
      </w:r>
      <w:r>
        <w:rPr>
          <w:rFonts w:ascii="Times New (W1)" w:hAnsi="Times New (W1)"/>
          <w:b/>
          <w:sz w:val="22"/>
        </w:rPr>
        <w:tab/>
        <w:t>January 15</w:t>
      </w:r>
    </w:p>
    <w:p w14:paraId="3CF6B108" w14:textId="77777777" w:rsidR="00B0154A" w:rsidRDefault="001D60B8" w:rsidP="00D05150">
      <w:pPr>
        <w:tabs>
          <w:tab w:val="decimal" w:pos="360"/>
          <w:tab w:val="left" w:pos="720"/>
          <w:tab w:val="left" w:pos="1080"/>
          <w:tab w:val="left" w:pos="1440"/>
          <w:tab w:val="left" w:pos="1800"/>
          <w:tab w:val="left" w:pos="2736"/>
          <w:tab w:val="left" w:pos="4140"/>
          <w:tab w:val="left" w:pos="7740"/>
          <w:tab w:val="left" w:pos="9072"/>
        </w:tabs>
        <w:ind w:left="720" w:right="288" w:firstLine="360"/>
        <w:jc w:val="both"/>
        <w:rPr>
          <w:rFonts w:ascii="Times New (W1)" w:hAnsi="Times New (W1)"/>
          <w:b/>
          <w:sz w:val="22"/>
        </w:rPr>
      </w:pPr>
      <w:r>
        <w:rPr>
          <w:rFonts w:ascii="Times New (W1)" w:hAnsi="Times New (W1)"/>
          <w:b/>
          <w:sz w:val="22"/>
        </w:rPr>
        <w:t>Third Quarter</w:t>
      </w:r>
      <w:r>
        <w:rPr>
          <w:rFonts w:ascii="Times New (W1)" w:hAnsi="Times New (W1)"/>
          <w:b/>
          <w:sz w:val="22"/>
        </w:rPr>
        <w:tab/>
      </w:r>
      <w:r>
        <w:rPr>
          <w:rFonts w:ascii="Times New (W1)" w:hAnsi="Times New (W1)"/>
          <w:b/>
          <w:sz w:val="22"/>
        </w:rPr>
        <w:tab/>
        <w:t>January 1 - March 31</w:t>
      </w:r>
      <w:r>
        <w:rPr>
          <w:rFonts w:ascii="Times New (W1)" w:hAnsi="Times New (W1)"/>
          <w:b/>
          <w:sz w:val="22"/>
        </w:rPr>
        <w:tab/>
        <w:t>April 15</w:t>
      </w:r>
    </w:p>
    <w:p w14:paraId="5EF24C55" w14:textId="77777777" w:rsidR="00174300" w:rsidRDefault="001D60B8" w:rsidP="00B0154A">
      <w:pPr>
        <w:tabs>
          <w:tab w:val="decimal" w:pos="360"/>
          <w:tab w:val="left" w:pos="720"/>
          <w:tab w:val="left" w:pos="1080"/>
          <w:tab w:val="left" w:pos="1440"/>
          <w:tab w:val="left" w:pos="1800"/>
          <w:tab w:val="left" w:pos="2736"/>
          <w:tab w:val="left" w:pos="4140"/>
          <w:tab w:val="left" w:pos="7740"/>
          <w:tab w:val="left" w:pos="9072"/>
        </w:tabs>
        <w:ind w:left="720" w:right="288" w:firstLine="360"/>
        <w:jc w:val="both"/>
      </w:pPr>
      <w:r w:rsidRPr="00B0154A">
        <w:rPr>
          <w:rFonts w:ascii="Times New (W1)" w:hAnsi="Times New (W1)"/>
          <w:b/>
          <w:sz w:val="22"/>
        </w:rPr>
        <w:t>Final Quarter</w:t>
      </w:r>
      <w:r>
        <w:tab/>
      </w:r>
      <w:r>
        <w:tab/>
      </w:r>
      <w:r w:rsidRPr="00B0154A">
        <w:rPr>
          <w:rFonts w:ascii="Times New (W1)" w:hAnsi="Times New (W1)"/>
          <w:b/>
          <w:sz w:val="22"/>
        </w:rPr>
        <w:t>April 1 - end of school</w:t>
      </w:r>
      <w:r>
        <w:tab/>
      </w:r>
      <w:r w:rsidR="00356344" w:rsidRPr="00B0154A">
        <w:rPr>
          <w:rFonts w:ascii="Times New (W1)" w:hAnsi="Times New (W1)"/>
          <w:b/>
          <w:sz w:val="22"/>
        </w:rPr>
        <w:t xml:space="preserve">July </w:t>
      </w:r>
      <w:r w:rsidRPr="00B0154A">
        <w:rPr>
          <w:rFonts w:ascii="Times New (W1)" w:hAnsi="Times New (W1)"/>
          <w:b/>
          <w:sz w:val="22"/>
        </w:rPr>
        <w:t>15</w:t>
      </w:r>
    </w:p>
    <w:p w14:paraId="10673D36" w14:textId="77777777" w:rsidR="00174300" w:rsidRPr="00174300" w:rsidRDefault="00174300" w:rsidP="00174300"/>
    <w:p w14:paraId="63A3FC68" w14:textId="77777777" w:rsidR="001D60B8" w:rsidRDefault="001D60B8" w:rsidP="00174300">
      <w:pPr>
        <w:tabs>
          <w:tab w:val="decimal" w:pos="360"/>
          <w:tab w:val="left" w:pos="720"/>
          <w:tab w:val="left" w:pos="1080"/>
          <w:tab w:val="left" w:pos="1440"/>
          <w:tab w:val="left" w:pos="1800"/>
          <w:tab w:val="left" w:pos="4752"/>
          <w:tab w:val="left" w:pos="6192"/>
          <w:tab w:val="left" w:pos="7740"/>
          <w:tab w:val="left" w:pos="9216"/>
        </w:tabs>
        <w:ind w:left="720"/>
        <w:jc w:val="both"/>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u w:val="single"/>
        </w:rPr>
        <w:t>Financial Procedures</w:t>
      </w:r>
      <w:r>
        <w:rPr>
          <w:rFonts w:ascii="Times New Roman" w:hAnsi="Times New Roman"/>
          <w:sz w:val="22"/>
        </w:rPr>
        <w:t>:</w:t>
      </w:r>
    </w:p>
    <w:p w14:paraId="2517200A" w14:textId="77777777" w:rsidR="001D60B8" w:rsidRDefault="001D60B8">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0334D596" w14:textId="77777777" w:rsidR="00651090" w:rsidRPr="00651090" w:rsidRDefault="001D60B8" w:rsidP="00651090">
      <w:pPr>
        <w:pStyle w:val="ListParagraph"/>
        <w:numPr>
          <w:ilvl w:val="0"/>
          <w:numId w:val="6"/>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651090">
        <w:rPr>
          <w:rFonts w:ascii="Times New Roman" w:hAnsi="Times New Roman"/>
          <w:sz w:val="22"/>
        </w:rPr>
        <w:t xml:space="preserve">An initial budget is the school district's estimate of students participating and related costs.  Department of Education &amp; Early Development will acknowledge </w:t>
      </w:r>
      <w:r w:rsidR="007B2FDF" w:rsidRPr="00651090">
        <w:rPr>
          <w:rFonts w:ascii="Times New Roman" w:hAnsi="Times New Roman"/>
          <w:sz w:val="22"/>
        </w:rPr>
        <w:t>receipt and</w:t>
      </w:r>
      <w:r w:rsidRPr="00651090">
        <w:rPr>
          <w:rFonts w:ascii="Times New Roman" w:hAnsi="Times New Roman"/>
          <w:sz w:val="22"/>
        </w:rPr>
        <w:t xml:space="preserve"> use estimates only for state budget planning.</w:t>
      </w:r>
    </w:p>
    <w:p w14:paraId="1CF28694" w14:textId="77777777" w:rsidR="00651090" w:rsidRPr="00651090" w:rsidRDefault="00651090" w:rsidP="00651090">
      <w:pPr>
        <w:pStyle w:val="ListParagraph"/>
        <w:tabs>
          <w:tab w:val="decimal" w:pos="360"/>
          <w:tab w:val="left" w:pos="720"/>
          <w:tab w:val="left" w:pos="1080"/>
          <w:tab w:val="left" w:pos="1440"/>
          <w:tab w:val="left" w:pos="1800"/>
          <w:tab w:val="left" w:pos="4752"/>
          <w:tab w:val="left" w:pos="6192"/>
          <w:tab w:val="left" w:pos="7740"/>
          <w:tab w:val="left" w:pos="9216"/>
        </w:tabs>
        <w:ind w:left="1440"/>
        <w:jc w:val="both"/>
        <w:rPr>
          <w:rFonts w:ascii="Times New Roman" w:hAnsi="Times New Roman"/>
          <w:sz w:val="22"/>
        </w:rPr>
      </w:pPr>
      <w:r w:rsidRPr="00651090">
        <w:rPr>
          <w:rFonts w:ascii="Times New Roman" w:hAnsi="Times New Roman"/>
          <w:sz w:val="22"/>
        </w:rPr>
        <w:t xml:space="preserve"> </w:t>
      </w:r>
    </w:p>
    <w:p w14:paraId="1F21A041" w14:textId="01BDCCAE" w:rsidR="001D60B8" w:rsidRDefault="001D60B8" w:rsidP="00651090">
      <w:pPr>
        <w:tabs>
          <w:tab w:val="decimal" w:pos="360"/>
          <w:tab w:val="left" w:pos="720"/>
          <w:tab w:val="left" w:pos="1080"/>
          <w:tab w:val="left" w:pos="1440"/>
          <w:tab w:val="left" w:pos="1800"/>
          <w:tab w:val="left" w:pos="4752"/>
          <w:tab w:val="left" w:pos="6192"/>
          <w:tab w:val="left" w:pos="7740"/>
          <w:tab w:val="left" w:pos="9216"/>
        </w:tabs>
        <w:ind w:left="1440" w:hanging="360"/>
        <w:jc w:val="both"/>
        <w:rPr>
          <w:rFonts w:ascii="Times New Roman" w:hAnsi="Times New Roman"/>
          <w:sz w:val="22"/>
        </w:rPr>
      </w:pPr>
      <w:r>
        <w:rPr>
          <w:rFonts w:ascii="Times New Roman" w:hAnsi="Times New Roman"/>
          <w:sz w:val="22"/>
        </w:rPr>
        <w:t>2.</w:t>
      </w:r>
      <w:r>
        <w:rPr>
          <w:rFonts w:ascii="Times New Roman" w:hAnsi="Times New Roman"/>
          <w:sz w:val="22"/>
        </w:rPr>
        <w:tab/>
        <w:t>First quarter reports must include revision of the initial budget to reflect actual student participation.  School districts not providing first quarter reports may be subjected to prorated payments if the state appropriation is insufficient for full funding of the program.</w:t>
      </w:r>
    </w:p>
    <w:p w14:paraId="680DA8D7" w14:textId="77777777" w:rsidR="001D60B8" w:rsidRDefault="001D60B8">
      <w:pPr>
        <w:tabs>
          <w:tab w:val="decimal" w:pos="360"/>
          <w:tab w:val="left" w:pos="720"/>
          <w:tab w:val="left" w:pos="1080"/>
          <w:tab w:val="left" w:pos="1440"/>
          <w:tab w:val="left" w:pos="1800"/>
          <w:tab w:val="left" w:pos="4752"/>
          <w:tab w:val="left" w:pos="6192"/>
          <w:tab w:val="left" w:pos="7740"/>
          <w:tab w:val="left" w:pos="9216"/>
        </w:tabs>
        <w:ind w:left="1440" w:hanging="1440"/>
        <w:jc w:val="both"/>
        <w:rPr>
          <w:rFonts w:ascii="Times New Roman" w:hAnsi="Times New Roman"/>
          <w:sz w:val="22"/>
        </w:rPr>
      </w:pPr>
    </w:p>
    <w:p w14:paraId="6F132807" w14:textId="77777777" w:rsidR="00DC1C27" w:rsidRPr="00DC1C27" w:rsidRDefault="001D60B8" w:rsidP="00DC1C27">
      <w:pPr>
        <w:pStyle w:val="ListParagraph"/>
        <w:numPr>
          <w:ilvl w:val="0"/>
          <w:numId w:val="3"/>
        </w:numPr>
        <w:tabs>
          <w:tab w:val="decimal" w:pos="360"/>
          <w:tab w:val="left" w:pos="720"/>
          <w:tab w:val="left" w:pos="1080"/>
          <w:tab w:val="left" w:pos="1440"/>
          <w:tab w:val="left" w:pos="1800"/>
          <w:tab w:val="left" w:pos="4752"/>
          <w:tab w:val="left" w:pos="6192"/>
          <w:tab w:val="left" w:pos="7740"/>
          <w:tab w:val="left" w:pos="9216"/>
        </w:tabs>
        <w:jc w:val="both"/>
        <w:rPr>
          <w:rFonts w:ascii="Times New Roman" w:hAnsi="Times New Roman"/>
          <w:sz w:val="22"/>
        </w:rPr>
      </w:pPr>
      <w:r w:rsidRPr="00DC1C27">
        <w:rPr>
          <w:rFonts w:ascii="Times New Roman" w:hAnsi="Times New Roman"/>
          <w:sz w:val="22"/>
        </w:rPr>
        <w:t>For simplified reporting:</w:t>
      </w:r>
    </w:p>
    <w:p w14:paraId="4CF39246" w14:textId="6961E1B6" w:rsidR="00DC1C27" w:rsidRPr="00DC1C27" w:rsidRDefault="00DC1C27" w:rsidP="00DC1C27">
      <w:pPr>
        <w:pStyle w:val="ListParagraph"/>
        <w:tabs>
          <w:tab w:val="decimal" w:pos="360"/>
          <w:tab w:val="left" w:pos="720"/>
          <w:tab w:val="left" w:pos="1080"/>
          <w:tab w:val="left" w:pos="1440"/>
          <w:tab w:val="left" w:pos="1800"/>
          <w:tab w:val="left" w:pos="4752"/>
          <w:tab w:val="left" w:pos="6192"/>
          <w:tab w:val="left" w:pos="7740"/>
          <w:tab w:val="left" w:pos="9216"/>
        </w:tabs>
        <w:ind w:left="1440"/>
        <w:jc w:val="both"/>
        <w:rPr>
          <w:rFonts w:ascii="Times New Roman" w:hAnsi="Times New Roman"/>
          <w:sz w:val="22"/>
        </w:rPr>
      </w:pPr>
    </w:p>
    <w:p w14:paraId="373F597A" w14:textId="4CB4EA5C" w:rsidR="00B86F01" w:rsidRDefault="001D60B8" w:rsidP="00DC1C27">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a.</w:t>
      </w:r>
      <w:r>
        <w:rPr>
          <w:rFonts w:ascii="Times New Roman" w:hAnsi="Times New Roman"/>
          <w:sz w:val="22"/>
        </w:rPr>
        <w:tab/>
        <w:t>Enter reimbursement amounts on the original approved Boarding Home Program</w:t>
      </w:r>
      <w:r w:rsidR="001650DB">
        <w:rPr>
          <w:rFonts w:ascii="Times New Roman" w:hAnsi="Times New Roman"/>
          <w:sz w:val="22"/>
        </w:rPr>
        <w:t xml:space="preserve"> (BHP) </w:t>
      </w:r>
      <w:r>
        <w:rPr>
          <w:rFonts w:ascii="Times New Roman" w:hAnsi="Times New Roman"/>
          <w:sz w:val="22"/>
        </w:rPr>
        <w:t>Report.</w:t>
      </w:r>
    </w:p>
    <w:p w14:paraId="14587331" w14:textId="77777777" w:rsidR="00D57951" w:rsidRDefault="001D60B8" w:rsidP="00B86F01">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Copy the original prior to the signature </w:t>
      </w:r>
      <w:r w:rsidR="00E90A44">
        <w:rPr>
          <w:rFonts w:ascii="Times New Roman" w:hAnsi="Times New Roman"/>
          <w:sz w:val="22"/>
        </w:rPr>
        <w:t>in the Quarterly Reimbursement Request Section</w:t>
      </w:r>
      <w:r>
        <w:rPr>
          <w:rFonts w:ascii="Times New Roman" w:hAnsi="Times New Roman"/>
          <w:sz w:val="22"/>
        </w:rPr>
        <w:t>.</w:t>
      </w:r>
    </w:p>
    <w:p w14:paraId="2047D86C" w14:textId="77777777" w:rsidR="001D60B8" w:rsidRDefault="001D60B8" w:rsidP="00D57951">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c.</w:t>
      </w:r>
      <w:r>
        <w:rPr>
          <w:rFonts w:ascii="Times New Roman" w:hAnsi="Times New Roman"/>
          <w:sz w:val="22"/>
        </w:rPr>
        <w:tab/>
        <w:t>Sign and submit the copy.  Retain the unsigned original for the next report.</w:t>
      </w:r>
    </w:p>
    <w:p w14:paraId="7F4674DB" w14:textId="77777777" w:rsidR="00224845" w:rsidRDefault="00224845" w:rsidP="00224845">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 xml:space="preserve">d. </w:t>
      </w:r>
      <w:r>
        <w:rPr>
          <w:rFonts w:ascii="Times New Roman" w:hAnsi="Times New Roman"/>
          <w:sz w:val="22"/>
        </w:rPr>
        <w:tab/>
        <w:t xml:space="preserve">On the individual attendance report, enter the termination dates for students dropped during the prior quarter and add new students at the bottom. Copy the report and use the copy to enter information in columns 3 through 8.  Retain the original with columns 3 through 9 </w:t>
      </w:r>
      <w:proofErr w:type="gramStart"/>
      <w:r>
        <w:rPr>
          <w:rFonts w:ascii="Times New Roman" w:hAnsi="Times New Roman"/>
          <w:sz w:val="22"/>
        </w:rPr>
        <w:t>blank</w:t>
      </w:r>
      <w:proofErr w:type="gramEnd"/>
      <w:r>
        <w:rPr>
          <w:rFonts w:ascii="Times New Roman" w:hAnsi="Times New Roman"/>
          <w:sz w:val="22"/>
        </w:rPr>
        <w:t xml:space="preserve"> as a master copy for future quarterly reports.</w:t>
      </w:r>
    </w:p>
    <w:p w14:paraId="3CE33F82" w14:textId="77777777" w:rsidR="001650DB" w:rsidRDefault="00EE2D22" w:rsidP="001650DB">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 xml:space="preserve">e. </w:t>
      </w:r>
      <w:r>
        <w:rPr>
          <w:rFonts w:ascii="Times New Roman" w:hAnsi="Times New Roman"/>
          <w:sz w:val="22"/>
        </w:rPr>
        <w:tab/>
      </w:r>
      <w:r>
        <w:rPr>
          <w:rFonts w:ascii="Times New Roman" w:hAnsi="Times New Roman"/>
          <w:sz w:val="22"/>
          <w:u w:val="single"/>
        </w:rPr>
        <w:t>Both reports must be submitted together for payment.  The BHP report must be signed in the Quarterly Reimbursement Request Section and the appropriate column identified.</w:t>
      </w:r>
    </w:p>
    <w:p w14:paraId="108F9CF5" w14:textId="0FFECBF5" w:rsidR="00175B7D" w:rsidRDefault="00CF128D" w:rsidP="001650DB">
      <w:pPr>
        <w:keepLines/>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lastRenderedPageBreak/>
        <w:t>f</w:t>
      </w:r>
      <w:r w:rsidR="00356344">
        <w:rPr>
          <w:rFonts w:ascii="Times New Roman" w:hAnsi="Times New Roman"/>
          <w:sz w:val="22"/>
        </w:rPr>
        <w:t>.</w:t>
      </w:r>
      <w:r w:rsidR="00356344">
        <w:rPr>
          <w:rFonts w:ascii="Times New Roman" w:hAnsi="Times New Roman"/>
          <w:sz w:val="22"/>
        </w:rPr>
        <w:tab/>
        <w:t xml:space="preserve">When claiming allowable travel costs, </w:t>
      </w:r>
      <w:r w:rsidR="00356344" w:rsidRPr="00D344E2">
        <w:rPr>
          <w:rFonts w:ascii="Times New Roman" w:hAnsi="Times New Roman"/>
          <w:sz w:val="22"/>
          <w:u w:val="single"/>
        </w:rPr>
        <w:t>include a copy of the travel document</w:t>
      </w:r>
      <w:r w:rsidR="00356344">
        <w:rPr>
          <w:rFonts w:ascii="Times New Roman" w:hAnsi="Times New Roman"/>
          <w:sz w:val="22"/>
        </w:rPr>
        <w:t xml:space="preserve"> that has costs outlined for each student.  Enter the appropriate travel costs the district incurred on the Boarding Home Program Report for the applicable quarter.  Reimbursements for trave</w:t>
      </w:r>
      <w:r>
        <w:rPr>
          <w:rFonts w:ascii="Times New Roman" w:hAnsi="Times New Roman"/>
          <w:sz w:val="22"/>
        </w:rPr>
        <w:t xml:space="preserve">l are limited to one round trip </w:t>
      </w:r>
      <w:r w:rsidR="00356344">
        <w:rPr>
          <w:rFonts w:ascii="Times New Roman" w:hAnsi="Times New Roman"/>
          <w:sz w:val="22"/>
        </w:rPr>
        <w:t xml:space="preserve">per student </w:t>
      </w:r>
      <w:r w:rsidR="003A48C2">
        <w:rPr>
          <w:rFonts w:ascii="Times New Roman" w:hAnsi="Times New Roman"/>
          <w:sz w:val="22"/>
        </w:rPr>
        <w:t>from the student’s community of residence to the school location.</w:t>
      </w:r>
    </w:p>
    <w:p w14:paraId="70851E0B" w14:textId="77777777" w:rsidR="00175B7D" w:rsidRDefault="00175B7D" w:rsidP="00175B7D">
      <w:pPr>
        <w:tabs>
          <w:tab w:val="decimal" w:pos="360"/>
          <w:tab w:val="left" w:pos="720"/>
          <w:tab w:val="left" w:pos="1080"/>
          <w:tab w:val="left" w:pos="1440"/>
          <w:tab w:val="left" w:pos="1800"/>
          <w:tab w:val="left" w:pos="4752"/>
          <w:tab w:val="left" w:pos="6192"/>
          <w:tab w:val="left" w:pos="7740"/>
          <w:tab w:val="left" w:pos="9216"/>
        </w:tabs>
        <w:ind w:left="1800" w:hanging="360"/>
        <w:jc w:val="both"/>
        <w:rPr>
          <w:rFonts w:ascii="Times New Roman" w:hAnsi="Times New Roman"/>
          <w:sz w:val="22"/>
        </w:rPr>
      </w:pPr>
      <w:r>
        <w:rPr>
          <w:rFonts w:ascii="Times New Roman" w:hAnsi="Times New Roman"/>
          <w:sz w:val="22"/>
        </w:rPr>
        <w:t xml:space="preserve"> </w:t>
      </w:r>
    </w:p>
    <w:p w14:paraId="3DDE914B" w14:textId="77777777" w:rsidR="00175B7D" w:rsidRDefault="001D60B8" w:rsidP="001C69FB">
      <w:pPr>
        <w:pStyle w:val="Heading1"/>
      </w:pPr>
      <w:r>
        <w:t>Licensing of Boarding Homes:</w:t>
      </w:r>
    </w:p>
    <w:p w14:paraId="1E78C97B" w14:textId="77777777" w:rsidR="00175B7D" w:rsidRDefault="00175B7D" w:rsidP="00175B7D">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r>
        <w:rPr>
          <w:rFonts w:ascii="Times New Roman" w:hAnsi="Times New Roman"/>
          <w:sz w:val="22"/>
        </w:rPr>
        <w:t xml:space="preserve"> </w:t>
      </w:r>
    </w:p>
    <w:p w14:paraId="1AD6485B" w14:textId="0D12F95E" w:rsidR="001D60B8" w:rsidRDefault="001D60B8" w:rsidP="00175B7D">
      <w:pPr>
        <w:tabs>
          <w:tab w:val="decimal" w:pos="360"/>
          <w:tab w:val="left" w:pos="720"/>
          <w:tab w:val="left" w:pos="1080"/>
          <w:tab w:val="left" w:pos="1440"/>
          <w:tab w:val="left" w:pos="1800"/>
          <w:tab w:val="left" w:pos="4752"/>
          <w:tab w:val="left" w:pos="6192"/>
          <w:tab w:val="left" w:pos="7740"/>
          <w:tab w:val="left" w:pos="9216"/>
        </w:tabs>
        <w:ind w:left="720"/>
        <w:jc w:val="both"/>
        <w:rPr>
          <w:rFonts w:ascii="Times New Roman" w:hAnsi="Times New Roman"/>
          <w:sz w:val="22"/>
        </w:rPr>
      </w:pPr>
      <w:r>
        <w:rPr>
          <w:rFonts w:ascii="Times New Roman" w:hAnsi="Times New Roman"/>
          <w:sz w:val="22"/>
        </w:rPr>
        <w:t>State law requires that homes providing care for unrelated children under 16 years of age must be licensed by the Department of Health.  The school district receiving and placing students is responsible for assuring that any student under age 16 is placed in a licensed home.  (7 AAC 50</w:t>
      </w:r>
      <w:r w:rsidR="00E90A44">
        <w:rPr>
          <w:rFonts w:ascii="Times New Roman" w:hAnsi="Times New Roman"/>
          <w:sz w:val="22"/>
        </w:rPr>
        <w:t>.005 – 7AAC 50.640</w:t>
      </w:r>
      <w:r>
        <w:rPr>
          <w:rFonts w:ascii="Times New Roman" w:hAnsi="Times New Roman"/>
          <w:sz w:val="22"/>
        </w:rPr>
        <w:t>)</w:t>
      </w:r>
    </w:p>
    <w:p w14:paraId="29A28847" w14:textId="77777777" w:rsidR="001D60B8" w:rsidRDefault="001D60B8">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5B52CEA1" w14:textId="77777777" w:rsidR="00751B31" w:rsidRDefault="001D60B8" w:rsidP="001C69FB">
      <w:pPr>
        <w:pStyle w:val="Heading1"/>
      </w:pPr>
      <w:r>
        <w:t>Health and Medical Care:</w:t>
      </w:r>
    </w:p>
    <w:p w14:paraId="12CDD13B" w14:textId="77777777" w:rsidR="00751B31" w:rsidRDefault="00751B31" w:rsidP="00751B31">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r>
        <w:rPr>
          <w:rFonts w:ascii="Times New Roman" w:hAnsi="Times New Roman"/>
          <w:sz w:val="22"/>
        </w:rPr>
        <w:t xml:space="preserve"> </w:t>
      </w:r>
    </w:p>
    <w:p w14:paraId="7CE076A2" w14:textId="77777777" w:rsidR="001D60B8" w:rsidRDefault="001D60B8" w:rsidP="00751B31">
      <w:pPr>
        <w:tabs>
          <w:tab w:val="decimal" w:pos="360"/>
          <w:tab w:val="left" w:pos="720"/>
          <w:tab w:val="left" w:pos="1080"/>
          <w:tab w:val="left" w:pos="1440"/>
          <w:tab w:val="left" w:pos="1800"/>
          <w:tab w:val="left" w:pos="4752"/>
          <w:tab w:val="left" w:pos="6192"/>
          <w:tab w:val="left" w:pos="7740"/>
          <w:tab w:val="left" w:pos="9216"/>
        </w:tabs>
        <w:ind w:left="720"/>
        <w:jc w:val="both"/>
        <w:rPr>
          <w:rFonts w:ascii="Times New Roman" w:hAnsi="Times New Roman"/>
          <w:sz w:val="22"/>
        </w:rPr>
      </w:pPr>
      <w:r>
        <w:rPr>
          <w:rFonts w:ascii="Times New Roman" w:hAnsi="Times New Roman"/>
          <w:sz w:val="22"/>
        </w:rPr>
        <w:t>Routine health care costs are a parental responsibility.  For out-of-district boarding home students, the sending district is responsible for assuring that emergency medical care costs are met.</w:t>
      </w:r>
    </w:p>
    <w:p w14:paraId="4BC3AFC0" w14:textId="77777777" w:rsidR="001D60B8" w:rsidRDefault="001D60B8">
      <w:pPr>
        <w:tabs>
          <w:tab w:val="decimal" w:pos="360"/>
          <w:tab w:val="left" w:pos="720"/>
          <w:tab w:val="left" w:pos="1080"/>
          <w:tab w:val="left" w:pos="1440"/>
          <w:tab w:val="left" w:pos="1800"/>
          <w:tab w:val="left" w:pos="4752"/>
          <w:tab w:val="left" w:pos="6192"/>
          <w:tab w:val="left" w:pos="7740"/>
          <w:tab w:val="left" w:pos="9216"/>
        </w:tabs>
        <w:ind w:left="720" w:hanging="720"/>
        <w:jc w:val="both"/>
        <w:rPr>
          <w:rFonts w:ascii="Times New Roman" w:hAnsi="Times New Roman"/>
          <w:sz w:val="22"/>
        </w:rPr>
      </w:pPr>
    </w:p>
    <w:p w14:paraId="2D3A2793"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br w:type="page"/>
      </w:r>
    </w:p>
    <w:p w14:paraId="2B0D0F8A"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lastRenderedPageBreak/>
        <w:t>MEMORANDUM OF AGREEMENT</w:t>
      </w:r>
    </w:p>
    <w:p w14:paraId="2F19F282"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117922BF"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 xml:space="preserve">REQUEST FOR </w:t>
      </w:r>
      <w:r w:rsidR="00931D0D">
        <w:rPr>
          <w:rFonts w:ascii="Times New Roman" w:hAnsi="Times New Roman"/>
          <w:sz w:val="24"/>
        </w:rPr>
        <w:t xml:space="preserve">OUT OF DISTRICT </w:t>
      </w:r>
      <w:r>
        <w:rPr>
          <w:rFonts w:ascii="Times New Roman" w:hAnsi="Times New Roman"/>
          <w:sz w:val="24"/>
        </w:rPr>
        <w:t>BOARDING STUDENT PLACEMENT</w:t>
      </w:r>
    </w:p>
    <w:p w14:paraId="6F36B1BB"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204D438E" w14:textId="77777777" w:rsidR="00311FDC" w:rsidRDefault="001D60B8" w:rsidP="00311FDC">
      <w:pPr>
        <w:tabs>
          <w:tab w:val="decimal" w:pos="576"/>
          <w:tab w:val="left" w:pos="1440"/>
          <w:tab w:val="left" w:pos="2304"/>
          <w:tab w:val="left" w:pos="3024"/>
          <w:tab w:val="left" w:pos="3456"/>
          <w:tab w:val="left" w:pos="4752"/>
          <w:tab w:val="left" w:pos="6192"/>
          <w:tab w:val="left" w:pos="8064"/>
          <w:tab w:val="left" w:pos="9216"/>
        </w:tabs>
        <w:spacing w:after="240" w:line="720" w:lineRule="auto"/>
        <w:jc w:val="both"/>
        <w:rPr>
          <w:rFonts w:ascii="Times New Roman" w:hAnsi="Times New Roman"/>
          <w:sz w:val="24"/>
        </w:rPr>
      </w:pPr>
      <w:r>
        <w:rPr>
          <w:rFonts w:ascii="Times New Roman" w:hAnsi="Times New Roman"/>
          <w:sz w:val="24"/>
        </w:rPr>
        <w:t>BETWEEN</w:t>
      </w:r>
    </w:p>
    <w:p w14:paraId="4F25525C"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__________________________________________</w:t>
      </w:r>
    </w:p>
    <w:p w14:paraId="65D580F7" w14:textId="77777777" w:rsidR="00751B31"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Sending School District</w:t>
      </w:r>
    </w:p>
    <w:p w14:paraId="4AC17300" w14:textId="77777777" w:rsidR="00751B31" w:rsidRDefault="00751B31">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7A6596B8" w14:textId="77777777" w:rsidR="00751B31" w:rsidRDefault="00751B31">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26541B3D"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AND</w:t>
      </w:r>
    </w:p>
    <w:p w14:paraId="03A5B986"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07CAEC4D"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0ED7F64E" w14:textId="77777777" w:rsidR="00311FDC" w:rsidRDefault="00311FDC" w:rsidP="00311FDC">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__________________________________________</w:t>
      </w:r>
    </w:p>
    <w:p w14:paraId="0E10C7E2"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Receiving School District</w:t>
      </w:r>
    </w:p>
    <w:p w14:paraId="34D0EFC3"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4E8ACA54"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p>
    <w:p w14:paraId="3D80E516" w14:textId="4FE4A4CF" w:rsidR="001D60B8" w:rsidRDefault="001D60B8">
      <w:pPr>
        <w:tabs>
          <w:tab w:val="left" w:pos="360"/>
          <w:tab w:val="decimal" w:pos="576"/>
          <w:tab w:val="left" w:pos="1440"/>
          <w:tab w:val="left" w:pos="2304"/>
          <w:tab w:val="left" w:pos="3024"/>
          <w:tab w:val="left" w:pos="3456"/>
          <w:tab w:val="left" w:pos="4752"/>
          <w:tab w:val="left" w:pos="6192"/>
          <w:tab w:val="left" w:pos="8064"/>
          <w:tab w:val="left" w:pos="9216"/>
        </w:tabs>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 xml:space="preserve">The Department of Education &amp; Early Development shall pay to the </w:t>
      </w:r>
      <w:r w:rsidR="00931D0D">
        <w:rPr>
          <w:rFonts w:ascii="Times New Roman" w:hAnsi="Times New Roman"/>
          <w:sz w:val="24"/>
        </w:rPr>
        <w:t xml:space="preserve">receiving </w:t>
      </w:r>
      <w:r>
        <w:rPr>
          <w:rFonts w:ascii="Times New Roman" w:hAnsi="Times New Roman"/>
          <w:sz w:val="24"/>
        </w:rPr>
        <w:t xml:space="preserve">district the boarding cost for the students listed on the attached </w:t>
      </w:r>
      <w:r w:rsidR="009C578D">
        <w:rPr>
          <w:rFonts w:ascii="Times New Roman" w:hAnsi="Times New Roman"/>
          <w:sz w:val="24"/>
        </w:rPr>
        <w:t>form</w:t>
      </w:r>
    </w:p>
    <w:p w14:paraId="14E15E67" w14:textId="77777777" w:rsidR="001D60B8" w:rsidRDefault="001D60B8">
      <w:pPr>
        <w:tabs>
          <w:tab w:val="left" w:pos="360"/>
          <w:tab w:val="decimal" w:pos="576"/>
          <w:tab w:val="left" w:pos="1440"/>
          <w:tab w:val="left" w:pos="2304"/>
          <w:tab w:val="left" w:pos="3024"/>
          <w:tab w:val="left" w:pos="3456"/>
          <w:tab w:val="left" w:pos="4752"/>
          <w:tab w:val="left" w:pos="6192"/>
          <w:tab w:val="left" w:pos="8064"/>
          <w:tab w:val="left" w:pos="9216"/>
        </w:tabs>
        <w:ind w:left="360" w:hanging="360"/>
        <w:jc w:val="both"/>
        <w:rPr>
          <w:rFonts w:ascii="Times New Roman" w:hAnsi="Times New Roman"/>
          <w:sz w:val="24"/>
        </w:rPr>
      </w:pPr>
    </w:p>
    <w:p w14:paraId="24EF4DFE" w14:textId="77777777" w:rsidR="00A54DDA" w:rsidRDefault="001D60B8" w:rsidP="00A54DDA">
      <w:pPr>
        <w:pStyle w:val="ListParagraph"/>
        <w:numPr>
          <w:ilvl w:val="0"/>
          <w:numId w:val="6"/>
        </w:numPr>
        <w:tabs>
          <w:tab w:val="left" w:pos="360"/>
          <w:tab w:val="decimal" w:pos="576"/>
          <w:tab w:val="left" w:pos="1170"/>
          <w:tab w:val="left" w:pos="2304"/>
          <w:tab w:val="left" w:pos="3024"/>
          <w:tab w:val="left" w:pos="3456"/>
          <w:tab w:val="left" w:pos="4752"/>
          <w:tab w:val="left" w:pos="6192"/>
          <w:tab w:val="left" w:pos="8064"/>
          <w:tab w:val="left" w:pos="9216"/>
        </w:tabs>
        <w:ind w:left="360"/>
        <w:jc w:val="both"/>
        <w:rPr>
          <w:rFonts w:ascii="Times New Roman" w:hAnsi="Times New Roman"/>
          <w:sz w:val="24"/>
        </w:rPr>
      </w:pPr>
      <w:r w:rsidRPr="00A54DDA">
        <w:rPr>
          <w:rFonts w:ascii="Times New Roman" w:hAnsi="Times New Roman"/>
          <w:sz w:val="24"/>
        </w:rPr>
        <w:t>This memorandum is effective when signed by the Department of Education &amp; Early Development, Superintendent of the Sending School District, and the Superintendent of the Receiving School District.</w:t>
      </w:r>
    </w:p>
    <w:p w14:paraId="0B8FC213" w14:textId="77777777" w:rsidR="001D60B8" w:rsidRPr="00A54DDA" w:rsidRDefault="00130B9F" w:rsidP="00A54DDA">
      <w:pPr>
        <w:pStyle w:val="ListParagraph"/>
        <w:tabs>
          <w:tab w:val="left" w:pos="360"/>
          <w:tab w:val="decimal" w:pos="576"/>
          <w:tab w:val="left" w:pos="1440"/>
          <w:tab w:val="left" w:pos="2304"/>
          <w:tab w:val="left" w:pos="3024"/>
          <w:tab w:val="left" w:pos="3456"/>
          <w:tab w:val="left" w:pos="4752"/>
          <w:tab w:val="left" w:pos="6192"/>
          <w:tab w:val="left" w:pos="8064"/>
          <w:tab w:val="left" w:pos="9216"/>
        </w:tabs>
        <w:ind w:left="1440"/>
        <w:jc w:val="both"/>
        <w:rPr>
          <w:rFonts w:ascii="Times New Roman" w:hAnsi="Times New Roman"/>
          <w:sz w:val="24"/>
        </w:rPr>
      </w:pPr>
      <w:r w:rsidRPr="00A54DDA">
        <w:rPr>
          <w:rFonts w:ascii="Times New Roman" w:hAnsi="Times New Roman"/>
          <w:sz w:val="24"/>
        </w:rPr>
        <w:t xml:space="preserve"> </w:t>
      </w:r>
    </w:p>
    <w:p w14:paraId="2514FA3E" w14:textId="77777777" w:rsidR="00130B9F" w:rsidRDefault="001D60B8" w:rsidP="00130B9F">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____________</w:t>
      </w:r>
      <w:r w:rsidR="00144A66">
        <w:rPr>
          <w:rFonts w:ascii="Times New Roman" w:hAnsi="Times New Roman"/>
          <w:sz w:val="24"/>
        </w:rPr>
        <w:tab/>
      </w:r>
      <w:r>
        <w:rPr>
          <w:rFonts w:ascii="Times New Roman" w:hAnsi="Times New Roman"/>
          <w:sz w:val="24"/>
        </w:rPr>
        <w:t>_______________________________________________</w:t>
      </w:r>
    </w:p>
    <w:p w14:paraId="30D0DDDD" w14:textId="77777777" w:rsidR="00130B9F" w:rsidRDefault="001D60B8" w:rsidP="003D6888">
      <w:pPr>
        <w:tabs>
          <w:tab w:val="decimal" w:pos="450"/>
          <w:tab w:val="left" w:pos="2304"/>
          <w:tab w:val="left" w:pos="3024"/>
          <w:tab w:val="left" w:pos="3456"/>
          <w:tab w:val="left" w:pos="3600"/>
          <w:tab w:val="left" w:pos="4752"/>
          <w:tab w:val="left" w:pos="6192"/>
          <w:tab w:val="left" w:pos="8064"/>
          <w:tab w:val="left" w:pos="9216"/>
        </w:tabs>
        <w:spacing w:after="240" w:line="720" w:lineRule="auto"/>
        <w:ind w:left="450"/>
        <w:jc w:val="both"/>
        <w:rPr>
          <w:rFonts w:ascii="Times New Roman" w:hAnsi="Times New Roman"/>
          <w:sz w:val="24"/>
        </w:rPr>
      </w:pPr>
      <w:r>
        <w:rPr>
          <w:rFonts w:ascii="Times New Roman" w:hAnsi="Times New Roman"/>
          <w:sz w:val="24"/>
        </w:rPr>
        <w:t>Date</w:t>
      </w:r>
      <w:r w:rsidR="003D6888">
        <w:rPr>
          <w:rFonts w:ascii="Times New Roman" w:hAnsi="Times New Roman"/>
          <w:sz w:val="24"/>
        </w:rPr>
        <w:t xml:space="preserve"> </w:t>
      </w:r>
      <w:r w:rsidR="003D6888">
        <w:rPr>
          <w:rFonts w:ascii="Times New Roman" w:hAnsi="Times New Roman"/>
          <w:sz w:val="24"/>
        </w:rPr>
        <w:tab/>
      </w:r>
      <w:r>
        <w:rPr>
          <w:rFonts w:ascii="Times New Roman" w:hAnsi="Times New Roman"/>
          <w:sz w:val="24"/>
        </w:rPr>
        <w:t>Department of Education &amp; Early Development</w:t>
      </w:r>
    </w:p>
    <w:p w14:paraId="57DC29BF" w14:textId="77777777" w:rsidR="001D60B8" w:rsidRDefault="001D60B8">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____________</w:t>
      </w:r>
      <w:r w:rsidR="00144A66">
        <w:rPr>
          <w:rFonts w:ascii="Times New Roman" w:hAnsi="Times New Roman"/>
          <w:sz w:val="24"/>
        </w:rPr>
        <w:tab/>
      </w:r>
      <w:r>
        <w:rPr>
          <w:rFonts w:ascii="Times New Roman" w:hAnsi="Times New Roman"/>
          <w:sz w:val="24"/>
        </w:rPr>
        <w:t>_______________________________________________</w:t>
      </w:r>
    </w:p>
    <w:p w14:paraId="343A62A6" w14:textId="77777777" w:rsidR="005144CB" w:rsidRDefault="001D60B8" w:rsidP="003D6888">
      <w:pPr>
        <w:tabs>
          <w:tab w:val="decimal" w:pos="630"/>
          <w:tab w:val="left" w:pos="2304"/>
          <w:tab w:val="left" w:pos="2700"/>
          <w:tab w:val="left" w:pos="3024"/>
          <w:tab w:val="left" w:pos="3456"/>
          <w:tab w:val="left" w:pos="4752"/>
          <w:tab w:val="left" w:pos="6192"/>
          <w:tab w:val="left" w:pos="8064"/>
          <w:tab w:val="left" w:pos="9216"/>
        </w:tabs>
        <w:spacing w:after="240" w:line="720" w:lineRule="auto"/>
        <w:ind w:left="450"/>
        <w:jc w:val="both"/>
        <w:rPr>
          <w:rFonts w:ascii="Times New Roman" w:hAnsi="Times New Roman"/>
          <w:sz w:val="24"/>
        </w:rPr>
      </w:pPr>
      <w:r>
        <w:rPr>
          <w:rFonts w:ascii="Times New Roman" w:hAnsi="Times New Roman"/>
          <w:sz w:val="24"/>
        </w:rPr>
        <w:t>Date</w:t>
      </w:r>
      <w:r w:rsidR="004B6612">
        <w:rPr>
          <w:rFonts w:ascii="Times New Roman" w:hAnsi="Times New Roman"/>
          <w:sz w:val="24"/>
        </w:rPr>
        <w:t xml:space="preserve"> </w:t>
      </w:r>
      <w:r w:rsidR="003D6888">
        <w:rPr>
          <w:rFonts w:ascii="Times New Roman" w:hAnsi="Times New Roman"/>
          <w:sz w:val="24"/>
        </w:rPr>
        <w:tab/>
      </w:r>
      <w:r>
        <w:rPr>
          <w:rFonts w:ascii="Times New Roman" w:hAnsi="Times New Roman"/>
          <w:sz w:val="24"/>
        </w:rPr>
        <w:t>Superintendent of Sending District</w:t>
      </w:r>
    </w:p>
    <w:p w14:paraId="3EE7411D" w14:textId="77777777" w:rsidR="00130B9F" w:rsidRDefault="001D60B8" w:rsidP="00130B9F">
      <w:pPr>
        <w:tabs>
          <w:tab w:val="decimal" w:pos="576"/>
          <w:tab w:val="left" w:pos="1440"/>
          <w:tab w:val="left" w:pos="2304"/>
          <w:tab w:val="left" w:pos="3024"/>
          <w:tab w:val="left" w:pos="3456"/>
          <w:tab w:val="left" w:pos="4752"/>
          <w:tab w:val="left" w:pos="6192"/>
          <w:tab w:val="left" w:pos="8064"/>
          <w:tab w:val="left" w:pos="9216"/>
        </w:tabs>
        <w:jc w:val="both"/>
        <w:rPr>
          <w:rFonts w:ascii="Times New Roman" w:hAnsi="Times New Roman"/>
          <w:sz w:val="24"/>
        </w:rPr>
      </w:pPr>
      <w:r>
        <w:rPr>
          <w:rFonts w:ascii="Times New Roman" w:hAnsi="Times New Roman"/>
          <w:sz w:val="24"/>
        </w:rPr>
        <w:t>____________</w:t>
      </w:r>
      <w:r w:rsidR="00144A66">
        <w:rPr>
          <w:rFonts w:ascii="Times New Roman" w:hAnsi="Times New Roman"/>
          <w:sz w:val="24"/>
        </w:rPr>
        <w:tab/>
      </w:r>
      <w:r>
        <w:rPr>
          <w:rFonts w:ascii="Times New Roman" w:hAnsi="Times New Roman"/>
          <w:sz w:val="24"/>
        </w:rPr>
        <w:t>_______________________________________________</w:t>
      </w:r>
    </w:p>
    <w:p w14:paraId="48B9C1F6" w14:textId="77777777" w:rsidR="001D60B8" w:rsidRDefault="001D60B8" w:rsidP="003D6888">
      <w:pPr>
        <w:tabs>
          <w:tab w:val="decimal" w:pos="630"/>
          <w:tab w:val="right" w:pos="1440"/>
          <w:tab w:val="left" w:pos="2304"/>
          <w:tab w:val="left" w:pos="3024"/>
          <w:tab w:val="left" w:pos="3456"/>
          <w:tab w:val="left" w:pos="4752"/>
          <w:tab w:val="left" w:pos="6192"/>
          <w:tab w:val="left" w:pos="8064"/>
          <w:tab w:val="left" w:pos="9216"/>
        </w:tabs>
        <w:ind w:left="630" w:hanging="180"/>
        <w:jc w:val="both"/>
        <w:rPr>
          <w:rFonts w:ascii="Times New Roman" w:hAnsi="Times New Roman"/>
          <w:sz w:val="24"/>
        </w:rPr>
      </w:pPr>
      <w:r>
        <w:rPr>
          <w:rFonts w:ascii="Times New Roman" w:hAnsi="Times New Roman"/>
          <w:sz w:val="24"/>
        </w:rPr>
        <w:t>Date</w:t>
      </w:r>
      <w:r w:rsidR="003D6888">
        <w:rPr>
          <w:rFonts w:ascii="Times New Roman" w:hAnsi="Times New Roman"/>
          <w:sz w:val="24"/>
        </w:rPr>
        <w:t xml:space="preserve"> </w:t>
      </w:r>
      <w:r w:rsidR="003D6888">
        <w:rPr>
          <w:rFonts w:ascii="Times New Roman" w:hAnsi="Times New Roman"/>
          <w:sz w:val="24"/>
        </w:rPr>
        <w:tab/>
      </w:r>
      <w:r w:rsidR="003D6888">
        <w:rPr>
          <w:rFonts w:ascii="Times New Roman" w:hAnsi="Times New Roman"/>
          <w:sz w:val="24"/>
        </w:rPr>
        <w:tab/>
      </w:r>
      <w:r>
        <w:rPr>
          <w:rFonts w:ascii="Times New Roman" w:hAnsi="Times New Roman"/>
          <w:sz w:val="24"/>
        </w:rPr>
        <w:t>Superintendent of Receiving District</w:t>
      </w:r>
    </w:p>
    <w:p w14:paraId="1952DEB3" w14:textId="77777777" w:rsidR="001D60B8" w:rsidRDefault="001D60B8" w:rsidP="00E42853">
      <w:pPr>
        <w:tabs>
          <w:tab w:val="left" w:pos="576"/>
          <w:tab w:val="left" w:pos="5616"/>
        </w:tabs>
        <w:ind w:right="720"/>
        <w:jc w:val="both"/>
      </w:pPr>
    </w:p>
    <w:sectPr w:rsidR="001D60B8">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pgSz w:w="12240" w:h="15840" w:code="1"/>
      <w:pgMar w:top="864"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3ECF8" w14:textId="77777777" w:rsidR="00FA29E2" w:rsidRDefault="00FA29E2">
      <w:r>
        <w:separator/>
      </w:r>
    </w:p>
  </w:endnote>
  <w:endnote w:type="continuationSeparator" w:id="0">
    <w:p w14:paraId="214A8211" w14:textId="77777777" w:rsidR="00FA29E2" w:rsidRDefault="00FA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0706" w14:textId="77777777" w:rsidR="00C000FB" w:rsidRDefault="00C00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AA49" w14:textId="77777777" w:rsidR="00FA29E2" w:rsidRDefault="00FA29E2">
    <w:pPr>
      <w:pStyle w:val="Footer"/>
    </w:pPr>
    <w:r>
      <w:t>Form #05-</w:t>
    </w:r>
    <w:r w:rsidR="00C000FB">
      <w:t>20</w:t>
    </w:r>
    <w:r>
      <w:t>-02</w:t>
    </w:r>
    <w:r w:rsidR="00C000FB">
      <w:t>4</w:t>
    </w:r>
  </w:p>
  <w:p w14:paraId="5708744E" w14:textId="77777777" w:rsidR="00FA29E2" w:rsidRDefault="00FA29E2">
    <w:pPr>
      <w:pStyle w:val="Footer"/>
    </w:pPr>
    <w: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DC5D" w14:textId="77777777" w:rsidR="00C000FB" w:rsidRDefault="00C00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34D3" w14:textId="77777777" w:rsidR="00FA29E2" w:rsidRDefault="00FA29E2">
      <w:r>
        <w:separator/>
      </w:r>
    </w:p>
  </w:footnote>
  <w:footnote w:type="continuationSeparator" w:id="0">
    <w:p w14:paraId="3BFFA506" w14:textId="77777777" w:rsidR="00FA29E2" w:rsidRDefault="00FA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A700" w14:textId="77777777" w:rsidR="00C000FB" w:rsidRDefault="00C00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6DCD" w14:textId="77777777" w:rsidR="00C000FB" w:rsidRDefault="00C00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E635" w14:textId="77777777" w:rsidR="00C000FB" w:rsidRDefault="00C00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45FA"/>
    <w:multiLevelType w:val="hybridMultilevel"/>
    <w:tmpl w:val="04BCE8EC"/>
    <w:lvl w:ilvl="0" w:tplc="935E1A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DF4032"/>
    <w:multiLevelType w:val="hybridMultilevel"/>
    <w:tmpl w:val="83E8F826"/>
    <w:lvl w:ilvl="0" w:tplc="DFDCB5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3F6665"/>
    <w:multiLevelType w:val="hybridMultilevel"/>
    <w:tmpl w:val="D04CAA28"/>
    <w:lvl w:ilvl="0" w:tplc="AF283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8B23AB"/>
    <w:multiLevelType w:val="multilevel"/>
    <w:tmpl w:val="9852022A"/>
    <w:lvl w:ilvl="0">
      <w:start w:val="3"/>
      <w:numFmt w:val="upperLetter"/>
      <w:lvlText w:val="%1."/>
      <w:legacy w:legacy="1" w:legacySpace="120" w:legacyIndent="360"/>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5A704046"/>
    <w:multiLevelType w:val="hybridMultilevel"/>
    <w:tmpl w:val="C03C600A"/>
    <w:lvl w:ilvl="0" w:tplc="21728F60">
      <w:start w:val="1"/>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0F64AAF"/>
    <w:multiLevelType w:val="singleLevel"/>
    <w:tmpl w:val="E3C6E080"/>
    <w:lvl w:ilvl="0">
      <w:start w:val="2"/>
      <w:numFmt w:val="lowerLetter"/>
      <w:lvlText w:val="%1."/>
      <w:legacy w:legacy="1" w:legacySpace="120" w:legacyIndent="360"/>
      <w:lvlJc w:val="left"/>
      <w:pPr>
        <w:ind w:left="1800" w:hanging="360"/>
      </w:pPr>
    </w:lvl>
  </w:abstractNum>
  <w:abstractNum w:abstractNumId="6" w15:restartNumberingAfterBreak="0">
    <w:nsid w:val="72CC4179"/>
    <w:multiLevelType w:val="hybridMultilevel"/>
    <w:tmpl w:val="18F274DC"/>
    <w:lvl w:ilvl="0" w:tplc="ACD01D4E">
      <w:start w:val="1"/>
      <w:numFmt w:val="upperRoman"/>
      <w:pStyle w:val="Heading1"/>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80D56"/>
    <w:multiLevelType w:val="multilevel"/>
    <w:tmpl w:val="83E8F82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83063465">
    <w:abstractNumId w:val="3"/>
  </w:num>
  <w:num w:numId="2" w16cid:durableId="318854103">
    <w:abstractNumId w:val="5"/>
  </w:num>
  <w:num w:numId="3" w16cid:durableId="1010181376">
    <w:abstractNumId w:val="0"/>
  </w:num>
  <w:num w:numId="4" w16cid:durableId="1645964561">
    <w:abstractNumId w:val="1"/>
  </w:num>
  <w:num w:numId="5" w16cid:durableId="448939269">
    <w:abstractNumId w:val="4"/>
  </w:num>
  <w:num w:numId="6" w16cid:durableId="1200168100">
    <w:abstractNumId w:val="2"/>
  </w:num>
  <w:num w:numId="7" w16cid:durableId="980428650">
    <w:abstractNumId w:val="6"/>
  </w:num>
  <w:num w:numId="8" w16cid:durableId="204104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3009"/>
  </w:hdrShapeDefault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D7"/>
    <w:rsid w:val="00006940"/>
    <w:rsid w:val="000412A2"/>
    <w:rsid w:val="00041754"/>
    <w:rsid w:val="00045500"/>
    <w:rsid w:val="00046B2C"/>
    <w:rsid w:val="000642E0"/>
    <w:rsid w:val="0007524E"/>
    <w:rsid w:val="000A4FC1"/>
    <w:rsid w:val="000C05D1"/>
    <w:rsid w:val="000C414F"/>
    <w:rsid w:val="000D1CC7"/>
    <w:rsid w:val="000D449A"/>
    <w:rsid w:val="000E1840"/>
    <w:rsid w:val="00130B9F"/>
    <w:rsid w:val="00144A66"/>
    <w:rsid w:val="001648D6"/>
    <w:rsid w:val="001650DB"/>
    <w:rsid w:val="00174300"/>
    <w:rsid w:val="00175B7D"/>
    <w:rsid w:val="001B40AE"/>
    <w:rsid w:val="001C69FB"/>
    <w:rsid w:val="001D00E3"/>
    <w:rsid w:val="001D5ABB"/>
    <w:rsid w:val="001D60B8"/>
    <w:rsid w:val="001E1DD7"/>
    <w:rsid w:val="001E74CE"/>
    <w:rsid w:val="0020530D"/>
    <w:rsid w:val="00211C7C"/>
    <w:rsid w:val="002179B2"/>
    <w:rsid w:val="00217BEA"/>
    <w:rsid w:val="00224845"/>
    <w:rsid w:val="002554BF"/>
    <w:rsid w:val="00276093"/>
    <w:rsid w:val="00281336"/>
    <w:rsid w:val="00297A64"/>
    <w:rsid w:val="002A1412"/>
    <w:rsid w:val="002C1908"/>
    <w:rsid w:val="002C5177"/>
    <w:rsid w:val="002D530C"/>
    <w:rsid w:val="002F1102"/>
    <w:rsid w:val="002F5326"/>
    <w:rsid w:val="002F739D"/>
    <w:rsid w:val="00311FDC"/>
    <w:rsid w:val="003138ED"/>
    <w:rsid w:val="0031795E"/>
    <w:rsid w:val="0033296F"/>
    <w:rsid w:val="00343F60"/>
    <w:rsid w:val="00356344"/>
    <w:rsid w:val="003566E1"/>
    <w:rsid w:val="00363C78"/>
    <w:rsid w:val="00366CF8"/>
    <w:rsid w:val="00372253"/>
    <w:rsid w:val="003A356A"/>
    <w:rsid w:val="003A48C2"/>
    <w:rsid w:val="003D17F7"/>
    <w:rsid w:val="003D6888"/>
    <w:rsid w:val="003E32CE"/>
    <w:rsid w:val="00437FB3"/>
    <w:rsid w:val="00455E21"/>
    <w:rsid w:val="0049290B"/>
    <w:rsid w:val="004B6612"/>
    <w:rsid w:val="004B7427"/>
    <w:rsid w:val="004D130F"/>
    <w:rsid w:val="004E6645"/>
    <w:rsid w:val="004F30AA"/>
    <w:rsid w:val="005144CB"/>
    <w:rsid w:val="00525A01"/>
    <w:rsid w:val="00541241"/>
    <w:rsid w:val="00550B05"/>
    <w:rsid w:val="00564201"/>
    <w:rsid w:val="005708A3"/>
    <w:rsid w:val="00572F1C"/>
    <w:rsid w:val="00572FD5"/>
    <w:rsid w:val="005B3065"/>
    <w:rsid w:val="005E4A79"/>
    <w:rsid w:val="006245BE"/>
    <w:rsid w:val="00626BA7"/>
    <w:rsid w:val="00651090"/>
    <w:rsid w:val="00693414"/>
    <w:rsid w:val="00733B22"/>
    <w:rsid w:val="00733FBC"/>
    <w:rsid w:val="00751312"/>
    <w:rsid w:val="00751B31"/>
    <w:rsid w:val="00793C98"/>
    <w:rsid w:val="007B2FDF"/>
    <w:rsid w:val="007C77B4"/>
    <w:rsid w:val="007E4CCF"/>
    <w:rsid w:val="00833612"/>
    <w:rsid w:val="0083720F"/>
    <w:rsid w:val="00860D0F"/>
    <w:rsid w:val="008843C2"/>
    <w:rsid w:val="008C1BFA"/>
    <w:rsid w:val="008C295D"/>
    <w:rsid w:val="0091353E"/>
    <w:rsid w:val="009271CA"/>
    <w:rsid w:val="00931D0D"/>
    <w:rsid w:val="00990158"/>
    <w:rsid w:val="009A70A6"/>
    <w:rsid w:val="009C578D"/>
    <w:rsid w:val="009D028F"/>
    <w:rsid w:val="009D1B48"/>
    <w:rsid w:val="00A22CB7"/>
    <w:rsid w:val="00A4454F"/>
    <w:rsid w:val="00A54DDA"/>
    <w:rsid w:val="00A605C2"/>
    <w:rsid w:val="00A63748"/>
    <w:rsid w:val="00A65A27"/>
    <w:rsid w:val="00A8771D"/>
    <w:rsid w:val="00A9586E"/>
    <w:rsid w:val="00AB1760"/>
    <w:rsid w:val="00AB3DF9"/>
    <w:rsid w:val="00AC22D9"/>
    <w:rsid w:val="00AE0300"/>
    <w:rsid w:val="00B0154A"/>
    <w:rsid w:val="00B31AC2"/>
    <w:rsid w:val="00B4624E"/>
    <w:rsid w:val="00B70885"/>
    <w:rsid w:val="00B732F8"/>
    <w:rsid w:val="00B86F01"/>
    <w:rsid w:val="00B934F0"/>
    <w:rsid w:val="00B95CE5"/>
    <w:rsid w:val="00BA5010"/>
    <w:rsid w:val="00BB11CF"/>
    <w:rsid w:val="00BB3D03"/>
    <w:rsid w:val="00BD4801"/>
    <w:rsid w:val="00BE0FE5"/>
    <w:rsid w:val="00BE30C8"/>
    <w:rsid w:val="00BF080B"/>
    <w:rsid w:val="00C000FB"/>
    <w:rsid w:val="00C04C5B"/>
    <w:rsid w:val="00C60085"/>
    <w:rsid w:val="00CA2EDA"/>
    <w:rsid w:val="00CA5280"/>
    <w:rsid w:val="00CC27D0"/>
    <w:rsid w:val="00CD2983"/>
    <w:rsid w:val="00CF008B"/>
    <w:rsid w:val="00CF128D"/>
    <w:rsid w:val="00D05150"/>
    <w:rsid w:val="00D21EB2"/>
    <w:rsid w:val="00D344E2"/>
    <w:rsid w:val="00D35F62"/>
    <w:rsid w:val="00D5230E"/>
    <w:rsid w:val="00D549D0"/>
    <w:rsid w:val="00D57951"/>
    <w:rsid w:val="00D6671A"/>
    <w:rsid w:val="00D777A9"/>
    <w:rsid w:val="00D938C6"/>
    <w:rsid w:val="00D97248"/>
    <w:rsid w:val="00DC1C27"/>
    <w:rsid w:val="00E3689A"/>
    <w:rsid w:val="00E36DFC"/>
    <w:rsid w:val="00E37DF9"/>
    <w:rsid w:val="00E42853"/>
    <w:rsid w:val="00E44F14"/>
    <w:rsid w:val="00E56A26"/>
    <w:rsid w:val="00E57AFA"/>
    <w:rsid w:val="00E90A44"/>
    <w:rsid w:val="00E91ECC"/>
    <w:rsid w:val="00ED4B93"/>
    <w:rsid w:val="00EE2D22"/>
    <w:rsid w:val="00F029A7"/>
    <w:rsid w:val="00F303E2"/>
    <w:rsid w:val="00F43AA1"/>
    <w:rsid w:val="00FA150F"/>
    <w:rsid w:val="00FA29E2"/>
    <w:rsid w:val="00FA65FC"/>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458852E"/>
  <w15:docId w15:val="{1E55D752-B3C6-40FE-BA38-D2791809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rPr>
  </w:style>
  <w:style w:type="paragraph" w:styleId="Heading1">
    <w:name w:val="heading 1"/>
    <w:basedOn w:val="Normal"/>
    <w:next w:val="Normal"/>
    <w:qFormat/>
    <w:rsid w:val="00A22CB7"/>
    <w:pPr>
      <w:keepNext/>
      <w:numPr>
        <w:numId w:val="7"/>
      </w:numPr>
      <w:tabs>
        <w:tab w:val="decimal" w:pos="360"/>
        <w:tab w:val="left" w:pos="720"/>
        <w:tab w:val="left" w:pos="1080"/>
        <w:tab w:val="left" w:pos="1440"/>
        <w:tab w:val="left" w:pos="1800"/>
        <w:tab w:val="left" w:pos="2736"/>
        <w:tab w:val="left" w:pos="4140"/>
        <w:tab w:val="left" w:pos="7740"/>
        <w:tab w:val="left" w:pos="9072"/>
      </w:tabs>
      <w:ind w:right="288"/>
      <w:jc w:val="both"/>
      <w:outlineLvl w:val="0"/>
    </w:pPr>
    <w:rPr>
      <w:rFonts w:ascii="Times New (W1)" w:hAnsi="Times New (W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31D0D"/>
    <w:rPr>
      <w:rFonts w:ascii="Tahoma" w:hAnsi="Tahoma" w:cs="Tahoma"/>
      <w:sz w:val="16"/>
      <w:szCs w:val="16"/>
    </w:rPr>
  </w:style>
  <w:style w:type="paragraph" w:styleId="ListParagraph">
    <w:name w:val="List Paragraph"/>
    <w:basedOn w:val="Normal"/>
    <w:uiPriority w:val="34"/>
    <w:qFormat/>
    <w:rsid w:val="00B70885"/>
    <w:pPr>
      <w:ind w:left="720"/>
      <w:contextualSpacing/>
    </w:pPr>
  </w:style>
  <w:style w:type="table" w:styleId="TableGrid">
    <w:name w:val="Table Grid"/>
    <w:basedOn w:val="TableNormal"/>
    <w:uiPriority w:val="39"/>
    <w:rsid w:val="00E44F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179B2"/>
    <w:pPr>
      <w:contextualSpacing/>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rsid w:val="002179B2"/>
    <w:rPr>
      <w:rFonts w:eastAsiaTheme="majorEastAsia" w:cstheme="majorBidi"/>
      <w:spacing w:val="-10"/>
      <w:kern w:val="28"/>
      <w:sz w:val="24"/>
      <w:szCs w:val="56"/>
    </w:rPr>
  </w:style>
  <w:style w:type="paragraph" w:styleId="Subtitle">
    <w:name w:val="Subtitle"/>
    <w:basedOn w:val="Normal"/>
    <w:next w:val="Normal"/>
    <w:link w:val="SubtitleChar"/>
    <w:qFormat/>
    <w:rsid w:val="002179B2"/>
    <w:pPr>
      <w:tabs>
        <w:tab w:val="decimal" w:pos="576"/>
        <w:tab w:val="left" w:pos="1440"/>
        <w:tab w:val="left" w:pos="2304"/>
        <w:tab w:val="left" w:pos="3024"/>
        <w:tab w:val="left" w:pos="3456"/>
        <w:tab w:val="left" w:pos="4752"/>
        <w:tab w:val="left" w:pos="6192"/>
        <w:tab w:val="left" w:pos="8064"/>
        <w:tab w:val="left" w:pos="9216"/>
      </w:tabs>
      <w:jc w:val="center"/>
    </w:pPr>
    <w:rPr>
      <w:rFonts w:ascii="Times New Roman" w:hAnsi="Times New Roman"/>
      <w:sz w:val="24"/>
    </w:rPr>
  </w:style>
  <w:style w:type="character" w:customStyle="1" w:styleId="SubtitleChar">
    <w:name w:val="Subtitle Char"/>
    <w:basedOn w:val="DefaultParagraphFont"/>
    <w:link w:val="Subtitle"/>
    <w:rsid w:val="002179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576F-4311-4DAD-9023-63A17301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1527</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boarding home application packet</vt:lpstr>
    </vt:vector>
  </TitlesOfParts>
  <Company>Alaska Department of Education</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home application packet</dc:title>
  <dc:creator>State of Alaska, Department of Education</dc:creator>
  <cp:lastModifiedBy>Jones, Meridith A (EED)</cp:lastModifiedBy>
  <cp:revision>4</cp:revision>
  <cp:lastPrinted>2017-07-27T21:45:00Z</cp:lastPrinted>
  <dcterms:created xsi:type="dcterms:W3CDTF">2024-07-08T16:53:00Z</dcterms:created>
  <dcterms:modified xsi:type="dcterms:W3CDTF">2024-07-08T17:44:00Z</dcterms:modified>
</cp:coreProperties>
</file>