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A6F1E" w14:textId="3C30382C" w:rsidR="00F92D06" w:rsidRPr="00A37ED9" w:rsidRDefault="00F92D06" w:rsidP="00FC2708">
      <w:pPr>
        <w:pStyle w:val="Title"/>
        <w:contextualSpacing/>
      </w:pPr>
      <w:r w:rsidRPr="00A37ED9">
        <w:t>Request for Flexibility for FY2</w:t>
      </w:r>
      <w:r w:rsidR="005B1207">
        <w:t>6</w:t>
      </w:r>
      <w:r w:rsidR="006224EA">
        <w:t xml:space="preserve"> Waiver</w:t>
      </w:r>
      <w:r w:rsidRPr="00A37ED9">
        <w:t>:</w:t>
      </w:r>
    </w:p>
    <w:p w14:paraId="4DC597CE" w14:textId="7E3894A6" w:rsidR="00F92D06" w:rsidRDefault="00F92D06" w:rsidP="00FC2708">
      <w:pPr>
        <w:pStyle w:val="Title"/>
        <w:contextualSpacing/>
      </w:pPr>
      <w:r w:rsidRPr="00A37ED9">
        <w:t>Consolidation of Title I-C Funds into a Title I-A Schoolwide Program</w:t>
      </w:r>
    </w:p>
    <w:p w14:paraId="5BAB9A17" w14:textId="232CFBA8" w:rsidR="00FC28FD" w:rsidRPr="00FC28FD" w:rsidRDefault="00FC28FD" w:rsidP="00FC28FD">
      <w:pPr>
        <w:jc w:val="center"/>
      </w:pPr>
      <w:r>
        <w:rPr>
          <w:noProof/>
        </w:rPr>
        <w:drawing>
          <wp:inline distT="0" distB="0" distL="0" distR="0" wp14:anchorId="0FBF14FB" wp14:editId="6159E9C5">
            <wp:extent cx="953310" cy="988267"/>
            <wp:effectExtent l="0" t="0" r="0" b="2540"/>
            <wp:docPr id="1" name="Picture 1" descr="Alaska Migrant Education Prog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grant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3310" cy="988267"/>
                    </a:xfrm>
                    <a:prstGeom prst="rect">
                      <a:avLst/>
                    </a:prstGeom>
                  </pic:spPr>
                </pic:pic>
              </a:graphicData>
            </a:graphic>
          </wp:inline>
        </w:drawing>
      </w:r>
    </w:p>
    <w:p w14:paraId="305DA5BC" w14:textId="4F5CE5F6" w:rsidR="00F92D06" w:rsidRDefault="00F92D06" w:rsidP="00F210BF">
      <w:pPr>
        <w:tabs>
          <w:tab w:val="left" w:pos="10710"/>
        </w:tabs>
        <w:contextualSpacing w:val="0"/>
      </w:pPr>
      <w:r w:rsidRPr="00E10B9B">
        <w:rPr>
          <w:b/>
        </w:rPr>
        <w:t>School District</w:t>
      </w:r>
      <w:r>
        <w:t>:</w:t>
      </w:r>
      <w:r w:rsidR="00237299">
        <w:t xml:space="preserve"> </w:t>
      </w:r>
      <w:r w:rsidR="00237299">
        <w:rPr>
          <w:u w:val="single"/>
        </w:rPr>
        <w:fldChar w:fldCharType="begin">
          <w:ffData>
            <w:name w:val=""/>
            <w:enabled/>
            <w:calcOnExit w:val="0"/>
            <w:statusText w:type="text" w:val="enter school distrcit name"/>
            <w:textInput/>
          </w:ffData>
        </w:fldChar>
      </w:r>
      <w:r w:rsidR="00237299">
        <w:rPr>
          <w:u w:val="single"/>
        </w:rPr>
        <w:instrText xml:space="preserve"> FORMTEXT </w:instrText>
      </w:r>
      <w:r w:rsidR="00237299">
        <w:rPr>
          <w:u w:val="single"/>
        </w:rPr>
      </w:r>
      <w:r w:rsidR="00237299">
        <w:rPr>
          <w:u w:val="single"/>
        </w:rPr>
        <w:fldChar w:fldCharType="separate"/>
      </w:r>
      <w:r w:rsidR="00237299">
        <w:rPr>
          <w:noProof/>
          <w:u w:val="single"/>
        </w:rPr>
        <w:t> </w:t>
      </w:r>
      <w:r w:rsidR="00237299">
        <w:rPr>
          <w:noProof/>
          <w:u w:val="single"/>
        </w:rPr>
        <w:t> </w:t>
      </w:r>
      <w:r w:rsidR="00237299">
        <w:rPr>
          <w:noProof/>
          <w:u w:val="single"/>
        </w:rPr>
        <w:t> </w:t>
      </w:r>
      <w:r w:rsidR="00237299">
        <w:rPr>
          <w:noProof/>
          <w:u w:val="single"/>
        </w:rPr>
        <w:t> </w:t>
      </w:r>
      <w:r w:rsidR="00237299">
        <w:rPr>
          <w:noProof/>
          <w:u w:val="single"/>
        </w:rPr>
        <w:t> </w:t>
      </w:r>
      <w:r w:rsidR="00237299">
        <w:rPr>
          <w:u w:val="single"/>
        </w:rPr>
        <w:fldChar w:fldCharType="end"/>
      </w:r>
      <w:r w:rsidRPr="00E10B9B">
        <w:rPr>
          <w:u w:val="single"/>
        </w:rPr>
        <w:tab/>
      </w:r>
    </w:p>
    <w:p w14:paraId="13ABE65B" w14:textId="74DBC7D6" w:rsidR="00F92D06" w:rsidRDefault="00F92D06" w:rsidP="00F210BF">
      <w:pPr>
        <w:tabs>
          <w:tab w:val="left" w:pos="10710"/>
        </w:tabs>
        <w:contextualSpacing w:val="0"/>
      </w:pPr>
      <w:r w:rsidRPr="00E10B9B">
        <w:rPr>
          <w:b/>
        </w:rPr>
        <w:t>School Name</w:t>
      </w:r>
      <w:r>
        <w:t>:</w:t>
      </w:r>
      <w:r w:rsidR="00237299">
        <w:t xml:space="preserve"> </w:t>
      </w:r>
      <w:r w:rsidR="00237299">
        <w:rPr>
          <w:u w:val="single"/>
        </w:rPr>
        <w:fldChar w:fldCharType="begin">
          <w:ffData>
            <w:name w:val=""/>
            <w:enabled/>
            <w:calcOnExit w:val="0"/>
            <w:statusText w:type="text" w:val="enter school name"/>
            <w:textInput/>
          </w:ffData>
        </w:fldChar>
      </w:r>
      <w:r w:rsidR="00237299">
        <w:rPr>
          <w:u w:val="single"/>
        </w:rPr>
        <w:instrText xml:space="preserve"> FORMTEXT </w:instrText>
      </w:r>
      <w:r w:rsidR="00237299">
        <w:rPr>
          <w:u w:val="single"/>
        </w:rPr>
      </w:r>
      <w:r w:rsidR="00237299">
        <w:rPr>
          <w:u w:val="single"/>
        </w:rPr>
        <w:fldChar w:fldCharType="separate"/>
      </w:r>
      <w:r w:rsidR="00237299">
        <w:rPr>
          <w:noProof/>
          <w:u w:val="single"/>
        </w:rPr>
        <w:t> </w:t>
      </w:r>
      <w:r w:rsidR="00237299">
        <w:rPr>
          <w:noProof/>
          <w:u w:val="single"/>
        </w:rPr>
        <w:t> </w:t>
      </w:r>
      <w:r w:rsidR="00237299">
        <w:rPr>
          <w:noProof/>
          <w:u w:val="single"/>
        </w:rPr>
        <w:t> </w:t>
      </w:r>
      <w:r w:rsidR="00237299">
        <w:rPr>
          <w:noProof/>
          <w:u w:val="single"/>
        </w:rPr>
        <w:t> </w:t>
      </w:r>
      <w:r w:rsidR="00237299">
        <w:rPr>
          <w:noProof/>
          <w:u w:val="single"/>
        </w:rPr>
        <w:t> </w:t>
      </w:r>
      <w:r w:rsidR="00237299">
        <w:rPr>
          <w:u w:val="single"/>
        </w:rPr>
        <w:fldChar w:fldCharType="end"/>
      </w:r>
      <w:r w:rsidRPr="00E10B9B">
        <w:rPr>
          <w:u w:val="single"/>
        </w:rPr>
        <w:tab/>
      </w:r>
    </w:p>
    <w:p w14:paraId="44B0E85B" w14:textId="529388AD" w:rsidR="008E3286" w:rsidRDefault="00F92D06" w:rsidP="00A37ED9">
      <w:pPr>
        <w:contextualSpacing w:val="0"/>
        <w:rPr>
          <w:sz w:val="24"/>
          <w:szCs w:val="24"/>
        </w:rPr>
      </w:pPr>
      <w:r>
        <w:rPr>
          <w:sz w:val="24"/>
          <w:szCs w:val="24"/>
        </w:rPr>
        <w:t>T</w:t>
      </w:r>
      <w:r w:rsidRPr="00505034">
        <w:rPr>
          <w:sz w:val="24"/>
          <w:szCs w:val="24"/>
        </w:rPr>
        <w:t xml:space="preserve">he Guidance for the Consolidation of Title I-C </w:t>
      </w:r>
      <w:r w:rsidR="00570B9B">
        <w:rPr>
          <w:sz w:val="24"/>
          <w:szCs w:val="24"/>
        </w:rPr>
        <w:t>f</w:t>
      </w:r>
      <w:r w:rsidRPr="00505034">
        <w:rPr>
          <w:sz w:val="24"/>
          <w:szCs w:val="24"/>
        </w:rPr>
        <w:t xml:space="preserve">unds into the </w:t>
      </w:r>
      <w:r w:rsidR="00DA3F2B">
        <w:rPr>
          <w:sz w:val="24"/>
          <w:szCs w:val="24"/>
        </w:rPr>
        <w:t xml:space="preserve">Title I-A </w:t>
      </w:r>
      <w:r w:rsidRPr="00505034">
        <w:rPr>
          <w:sz w:val="24"/>
          <w:szCs w:val="24"/>
        </w:rPr>
        <w:t xml:space="preserve">Schoolwide </w:t>
      </w:r>
      <w:r>
        <w:rPr>
          <w:sz w:val="24"/>
          <w:szCs w:val="24"/>
        </w:rPr>
        <w:t>Program</w:t>
      </w:r>
      <w:r w:rsidRPr="00505034">
        <w:rPr>
          <w:sz w:val="24"/>
          <w:szCs w:val="24"/>
        </w:rPr>
        <w:t xml:space="preserve">, approved by the Office of Migrant Education on April 1, </w:t>
      </w:r>
      <w:proofErr w:type="gramStart"/>
      <w:r w:rsidRPr="00505034">
        <w:rPr>
          <w:sz w:val="24"/>
          <w:szCs w:val="24"/>
        </w:rPr>
        <w:t>2014</w:t>
      </w:r>
      <w:proofErr w:type="gramEnd"/>
      <w:r w:rsidRPr="00505034">
        <w:rPr>
          <w:sz w:val="24"/>
          <w:szCs w:val="24"/>
        </w:rPr>
        <w:t xml:space="preserve"> states:</w:t>
      </w:r>
    </w:p>
    <w:p w14:paraId="51CEC6D8" w14:textId="77777777" w:rsidR="00F92D06" w:rsidRPr="00870913" w:rsidRDefault="00F92D06" w:rsidP="00870913">
      <w:pPr>
        <w:jc w:val="both"/>
        <w:rPr>
          <w:i/>
          <w:sz w:val="20"/>
          <w:szCs w:val="20"/>
        </w:rPr>
      </w:pPr>
      <w:r w:rsidRPr="00870913">
        <w:rPr>
          <w:i/>
          <w:sz w:val="20"/>
          <w:szCs w:val="20"/>
        </w:rPr>
        <w:t>If the data made available to schools in April of a given year shows that a school did not meet one or more criteria in order to continue consolidating funds for the next school year, the school will be allowed to continue to implement the approved consolidation of funds for one more school year in order to 1) determine if the school meets the criteria to consolidate in the next year to avoid disruption of the migrant program, and 2) to have time to create a tentative alternate plan for targeted services to migrant students to be implemented in the succeeding school year.  If the data provided the following April again shows that the school does not meet the criteria for consolidation, then the district will implement the alternative plan for providing targeted services to migrant students in that school rather than consolidating the migrant funds into the schoolwide plan.</w:t>
      </w:r>
    </w:p>
    <w:p w14:paraId="04AF39DE" w14:textId="75E90453" w:rsidR="00F92D06" w:rsidRPr="00797E02" w:rsidRDefault="00F92D06" w:rsidP="005F69F2">
      <w:pPr>
        <w:pStyle w:val="Heading1"/>
      </w:pPr>
      <w:r w:rsidRPr="00797E02">
        <w:t>Did the school consolidate Title I-C Funds in FY</w:t>
      </w:r>
      <w:r w:rsidR="00DA3F2B">
        <w:t>2</w:t>
      </w:r>
      <w:r w:rsidR="005B1207">
        <w:t>5</w:t>
      </w:r>
      <w:r w:rsidRPr="00797E02">
        <w:t>?</w:t>
      </w:r>
    </w:p>
    <w:p w14:paraId="514BB49E" w14:textId="34617661" w:rsidR="006958BF" w:rsidRPr="00F92D06" w:rsidRDefault="00237299" w:rsidP="00870913">
      <w:pPr>
        <w:tabs>
          <w:tab w:val="left" w:pos="2700"/>
        </w:tabs>
        <w:ind w:left="360"/>
        <w:contextualSpacing w:val="0"/>
      </w:pPr>
      <w:r>
        <w:fldChar w:fldCharType="begin">
          <w:ffData>
            <w:name w:val=""/>
            <w:enabled/>
            <w:calcOnExit w:val="0"/>
            <w:statusText w:type="text" w:val="Yes: school consolidated Title I-C Funds in FY20"/>
            <w:checkBox>
              <w:sizeAuto/>
              <w:default w:val="0"/>
            </w:checkBox>
          </w:ffData>
        </w:fldChar>
      </w:r>
      <w:r>
        <w:instrText xml:space="preserve"> FORMCHECKBOX </w:instrText>
      </w:r>
      <w:r>
        <w:fldChar w:fldCharType="separate"/>
      </w:r>
      <w:r>
        <w:fldChar w:fldCharType="end"/>
      </w:r>
      <w:r>
        <w:t xml:space="preserve"> </w:t>
      </w:r>
      <w:r w:rsidR="006958BF">
        <w:t>Yes</w:t>
      </w:r>
      <w:r w:rsidR="006958BF">
        <w:tab/>
      </w:r>
      <w:r>
        <w:fldChar w:fldCharType="begin">
          <w:ffData>
            <w:name w:val="Check1"/>
            <w:enabled/>
            <w:calcOnExit w:val="0"/>
            <w:statusText w:type="text" w:val="No: school did not consolidate Title I-C Funds in FY20"/>
            <w:checkBox>
              <w:sizeAuto/>
              <w:default w:val="0"/>
            </w:checkBox>
          </w:ffData>
        </w:fldChar>
      </w:r>
      <w:bookmarkStart w:id="0" w:name="Check1"/>
      <w:r>
        <w:instrText xml:space="preserve"> FORMCHECKBOX </w:instrText>
      </w:r>
      <w:r>
        <w:fldChar w:fldCharType="separate"/>
      </w:r>
      <w:r>
        <w:fldChar w:fldCharType="end"/>
      </w:r>
      <w:bookmarkEnd w:id="0"/>
      <w:r>
        <w:t xml:space="preserve"> </w:t>
      </w:r>
      <w:r w:rsidR="006958BF">
        <w:t>No</w:t>
      </w:r>
    </w:p>
    <w:p w14:paraId="605CE95D" w14:textId="53BD3597" w:rsidR="00797E02" w:rsidRPr="00797E02" w:rsidRDefault="00F92D06" w:rsidP="00110328">
      <w:pPr>
        <w:pStyle w:val="Heading1"/>
        <w:spacing w:after="120"/>
      </w:pPr>
      <w:r w:rsidRPr="00797E02">
        <w:rPr>
          <w:rStyle w:val="Heading1Char"/>
          <w:b/>
        </w:rPr>
        <w:t xml:space="preserve">Reasons that the school did not qualify for the consolidation of Title I-C </w:t>
      </w:r>
      <w:r w:rsidR="00570B9B">
        <w:rPr>
          <w:rStyle w:val="Heading1Char"/>
          <w:b/>
        </w:rPr>
        <w:t>f</w:t>
      </w:r>
      <w:r w:rsidRPr="00797E02">
        <w:rPr>
          <w:rStyle w:val="Heading1Char"/>
          <w:b/>
        </w:rPr>
        <w:t>unds into the Title I-A Schoolwide Program</w:t>
      </w:r>
      <w:r w:rsidRPr="00797E02">
        <w:t xml:space="preserve"> </w:t>
      </w:r>
      <w:r w:rsidRPr="00797E02">
        <w:rPr>
          <w:i/>
        </w:rPr>
        <w:t>(</w:t>
      </w:r>
      <w:r w:rsidRPr="00E16351">
        <w:rPr>
          <w:i/>
          <w:u w:val="single"/>
        </w:rPr>
        <w:t>only complete areas where school did not meet criteria for consolidation</w:t>
      </w:r>
      <w:r w:rsidRPr="00797E02">
        <w:rPr>
          <w:i/>
        </w:rPr>
        <w:t>)</w:t>
      </w:r>
      <w:r w:rsidRPr="00797E02">
        <w:t>:</w:t>
      </w:r>
    </w:p>
    <w:p w14:paraId="67717810" w14:textId="77777777" w:rsidR="00F92D06" w:rsidRPr="00A37ED9" w:rsidRDefault="00F92D06" w:rsidP="00110328">
      <w:pPr>
        <w:pStyle w:val="Heading2"/>
      </w:pPr>
      <w:r w:rsidRPr="00A37ED9">
        <w:t>Proficiency Rate on State Summative Assessments</w:t>
      </w:r>
    </w:p>
    <w:tbl>
      <w:tblPr>
        <w:tblStyle w:val="TableGrid"/>
        <w:tblW w:w="0" w:type="auto"/>
        <w:tblInd w:w="355" w:type="dxa"/>
        <w:tblLook w:val="04A0" w:firstRow="1" w:lastRow="0" w:firstColumn="1" w:lastColumn="0" w:noHBand="0" w:noVBand="1"/>
        <w:tblCaption w:val="Proficiency Rate on State Summative Assessment"/>
        <w:tblDescription w:val="The first column is the content Area. The second is the # of non-migratory children tested. The third is the number of migratory children tested. The Fourth is the gap between non-migratory and migratory proficiency."/>
      </w:tblPr>
      <w:tblGrid>
        <w:gridCol w:w="1620"/>
        <w:gridCol w:w="2938"/>
        <w:gridCol w:w="2938"/>
        <w:gridCol w:w="2939"/>
      </w:tblGrid>
      <w:tr w:rsidR="00F92D06" w14:paraId="61B1CD57" w14:textId="77777777" w:rsidTr="00797E02">
        <w:trPr>
          <w:tblHeader/>
        </w:trPr>
        <w:tc>
          <w:tcPr>
            <w:tcW w:w="1620" w:type="dxa"/>
            <w:shd w:val="clear" w:color="auto" w:fill="DEEAF6" w:themeFill="accent1" w:themeFillTint="33"/>
            <w:vAlign w:val="center"/>
          </w:tcPr>
          <w:p w14:paraId="0717F181" w14:textId="77777777" w:rsidR="00F92D06" w:rsidRPr="00A37ED9" w:rsidRDefault="00F92D06" w:rsidP="008B7B13">
            <w:pPr>
              <w:jc w:val="center"/>
              <w:rPr>
                <w:b/>
                <w:sz w:val="20"/>
                <w:szCs w:val="20"/>
              </w:rPr>
            </w:pPr>
            <w:r w:rsidRPr="00A37ED9">
              <w:rPr>
                <w:b/>
                <w:sz w:val="20"/>
                <w:szCs w:val="20"/>
              </w:rPr>
              <w:t>Content Area</w:t>
            </w:r>
          </w:p>
        </w:tc>
        <w:tc>
          <w:tcPr>
            <w:tcW w:w="2938" w:type="dxa"/>
            <w:shd w:val="clear" w:color="auto" w:fill="DEEAF6" w:themeFill="accent1" w:themeFillTint="33"/>
            <w:vAlign w:val="center"/>
          </w:tcPr>
          <w:p w14:paraId="3C98A6B9" w14:textId="77777777" w:rsidR="00F92D06" w:rsidRPr="00A37ED9" w:rsidRDefault="00F92D06" w:rsidP="008B7B13">
            <w:pPr>
              <w:jc w:val="center"/>
              <w:rPr>
                <w:rFonts w:cs="Arial"/>
                <w:b/>
                <w:sz w:val="20"/>
                <w:szCs w:val="20"/>
              </w:rPr>
            </w:pPr>
            <w:r w:rsidRPr="00A37ED9">
              <w:rPr>
                <w:rFonts w:cs="Arial"/>
                <w:b/>
                <w:sz w:val="20"/>
                <w:szCs w:val="20"/>
              </w:rPr>
              <w:t>Non-Migratory # Tested</w:t>
            </w:r>
          </w:p>
        </w:tc>
        <w:tc>
          <w:tcPr>
            <w:tcW w:w="2938" w:type="dxa"/>
            <w:shd w:val="clear" w:color="auto" w:fill="DEEAF6" w:themeFill="accent1" w:themeFillTint="33"/>
            <w:vAlign w:val="center"/>
          </w:tcPr>
          <w:p w14:paraId="4740DE46" w14:textId="77777777" w:rsidR="00F92D06" w:rsidRPr="00A37ED9" w:rsidRDefault="00F92D06" w:rsidP="008B7B13">
            <w:pPr>
              <w:jc w:val="center"/>
              <w:rPr>
                <w:rFonts w:cs="Arial"/>
                <w:b/>
                <w:sz w:val="20"/>
                <w:szCs w:val="20"/>
              </w:rPr>
            </w:pPr>
            <w:r w:rsidRPr="00A37ED9">
              <w:rPr>
                <w:rFonts w:cs="Arial"/>
                <w:b/>
                <w:sz w:val="20"/>
                <w:szCs w:val="20"/>
              </w:rPr>
              <w:t>Migratory # Tested</w:t>
            </w:r>
          </w:p>
        </w:tc>
        <w:tc>
          <w:tcPr>
            <w:tcW w:w="2939" w:type="dxa"/>
            <w:shd w:val="clear" w:color="auto" w:fill="DEEAF6" w:themeFill="accent1" w:themeFillTint="33"/>
            <w:vAlign w:val="center"/>
          </w:tcPr>
          <w:p w14:paraId="1E9BFFD2" w14:textId="77777777" w:rsidR="00F92D06" w:rsidRPr="00A37ED9" w:rsidRDefault="00F92D06" w:rsidP="008B7B13">
            <w:pPr>
              <w:jc w:val="center"/>
              <w:rPr>
                <w:rFonts w:cs="Arial"/>
                <w:b/>
                <w:sz w:val="20"/>
                <w:szCs w:val="20"/>
              </w:rPr>
            </w:pPr>
            <w:r w:rsidRPr="00A37ED9">
              <w:rPr>
                <w:rFonts w:cs="Arial"/>
                <w:b/>
                <w:sz w:val="20"/>
                <w:szCs w:val="20"/>
              </w:rPr>
              <w:t>Gap Between Non-Migratory and Migratory % Proficient</w:t>
            </w:r>
          </w:p>
        </w:tc>
      </w:tr>
      <w:tr w:rsidR="00237299" w14:paraId="2CFE2D05" w14:textId="77777777" w:rsidTr="00870913">
        <w:trPr>
          <w:trHeight w:hRule="exact" w:val="288"/>
        </w:trPr>
        <w:tc>
          <w:tcPr>
            <w:tcW w:w="1620" w:type="dxa"/>
            <w:shd w:val="clear" w:color="auto" w:fill="EDEDED" w:themeFill="accent3" w:themeFillTint="33"/>
          </w:tcPr>
          <w:p w14:paraId="7D1F6954" w14:textId="77777777" w:rsidR="00237299" w:rsidRPr="00A37ED9" w:rsidRDefault="00237299" w:rsidP="00237299">
            <w:pPr>
              <w:rPr>
                <w:b/>
                <w:sz w:val="20"/>
                <w:szCs w:val="20"/>
              </w:rPr>
            </w:pPr>
            <w:r w:rsidRPr="00A37ED9">
              <w:rPr>
                <w:b/>
                <w:sz w:val="20"/>
                <w:szCs w:val="20"/>
              </w:rPr>
              <w:t>ELA</w:t>
            </w:r>
          </w:p>
        </w:tc>
        <w:tc>
          <w:tcPr>
            <w:tcW w:w="2938" w:type="dxa"/>
          </w:tcPr>
          <w:p w14:paraId="3918BCD8" w14:textId="34D019EA" w:rsidR="00237299" w:rsidRPr="00A37ED9" w:rsidRDefault="00237299" w:rsidP="00237299">
            <w:pPr>
              <w:jc w:val="both"/>
              <w:rPr>
                <w:rFonts w:cs="Arial"/>
                <w:sz w:val="20"/>
                <w:szCs w:val="20"/>
              </w:rPr>
            </w:pPr>
            <w:r>
              <w:fldChar w:fldCharType="begin">
                <w:ffData>
                  <w:name w:val=""/>
                  <w:enabled/>
                  <w:calcOnExit w:val="0"/>
                  <w:statusText w:type="text" w:val="enter number of non-migratory students tested in EL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38" w:type="dxa"/>
          </w:tcPr>
          <w:p w14:paraId="051171BB" w14:textId="2E7EE39A" w:rsidR="00237299" w:rsidRPr="00A37ED9" w:rsidRDefault="00237299" w:rsidP="00237299">
            <w:pPr>
              <w:jc w:val="both"/>
              <w:rPr>
                <w:rFonts w:cs="Arial"/>
                <w:sz w:val="20"/>
                <w:szCs w:val="20"/>
              </w:rPr>
            </w:pPr>
            <w:r>
              <w:fldChar w:fldCharType="begin">
                <w:ffData>
                  <w:name w:val=""/>
                  <w:enabled/>
                  <w:calcOnExit w:val="0"/>
                  <w:statusText w:type="text" w:val="enter number of migratory students tested in EL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39" w:type="dxa"/>
          </w:tcPr>
          <w:p w14:paraId="0944BC73" w14:textId="54EE4A42" w:rsidR="00237299" w:rsidRPr="00A37ED9" w:rsidRDefault="00237299" w:rsidP="00237299">
            <w:pPr>
              <w:jc w:val="both"/>
              <w:rPr>
                <w:rFonts w:cs="Arial"/>
                <w:sz w:val="20"/>
                <w:szCs w:val="20"/>
              </w:rPr>
            </w:pPr>
            <w:r>
              <w:fldChar w:fldCharType="begin">
                <w:ffData>
                  <w:name w:val=""/>
                  <w:enabled/>
                  <w:calcOnExit w:val="0"/>
                  <w:statusText w:type="text" w:val="enter Gap Between Non-Migratory students and Migratory students % Proficient in EL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7299" w14:paraId="438AA3B3" w14:textId="77777777" w:rsidTr="00870913">
        <w:trPr>
          <w:trHeight w:hRule="exact" w:val="288"/>
        </w:trPr>
        <w:tc>
          <w:tcPr>
            <w:tcW w:w="1620" w:type="dxa"/>
            <w:shd w:val="clear" w:color="auto" w:fill="EDEDED" w:themeFill="accent3" w:themeFillTint="33"/>
          </w:tcPr>
          <w:p w14:paraId="2E11D6DC" w14:textId="77777777" w:rsidR="00237299" w:rsidRPr="00A37ED9" w:rsidRDefault="00237299" w:rsidP="00237299">
            <w:pPr>
              <w:rPr>
                <w:b/>
                <w:sz w:val="20"/>
                <w:szCs w:val="20"/>
              </w:rPr>
            </w:pPr>
            <w:r w:rsidRPr="00A37ED9">
              <w:rPr>
                <w:b/>
                <w:sz w:val="20"/>
                <w:szCs w:val="20"/>
              </w:rPr>
              <w:t>Math</w:t>
            </w:r>
          </w:p>
        </w:tc>
        <w:tc>
          <w:tcPr>
            <w:tcW w:w="2938" w:type="dxa"/>
          </w:tcPr>
          <w:p w14:paraId="7D6C78AE" w14:textId="54A3B279" w:rsidR="00237299" w:rsidRPr="00A37ED9" w:rsidRDefault="00237299" w:rsidP="00237299">
            <w:pPr>
              <w:jc w:val="both"/>
              <w:rPr>
                <w:rFonts w:cs="Arial"/>
                <w:sz w:val="20"/>
                <w:szCs w:val="20"/>
              </w:rPr>
            </w:pPr>
            <w:r>
              <w:fldChar w:fldCharType="begin">
                <w:ffData>
                  <w:name w:val=""/>
                  <w:enabled/>
                  <w:calcOnExit w:val="0"/>
                  <w:statusText w:type="text" w:val="enter number of non-migratory students tested in ma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38" w:type="dxa"/>
          </w:tcPr>
          <w:p w14:paraId="455EA558" w14:textId="2702A666" w:rsidR="00237299" w:rsidRPr="00A37ED9" w:rsidRDefault="00237299" w:rsidP="00237299">
            <w:pPr>
              <w:jc w:val="both"/>
              <w:rPr>
                <w:rFonts w:cs="Arial"/>
                <w:sz w:val="20"/>
                <w:szCs w:val="20"/>
              </w:rPr>
            </w:pPr>
            <w:r>
              <w:fldChar w:fldCharType="begin">
                <w:ffData>
                  <w:name w:val=""/>
                  <w:enabled/>
                  <w:calcOnExit w:val="0"/>
                  <w:statusText w:type="text" w:val="enter number of migratory students tested in ma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39" w:type="dxa"/>
          </w:tcPr>
          <w:p w14:paraId="5AF9FDCE" w14:textId="2BB653C0" w:rsidR="00237299" w:rsidRPr="00A37ED9" w:rsidRDefault="00237299" w:rsidP="00237299">
            <w:pPr>
              <w:jc w:val="both"/>
              <w:rPr>
                <w:rFonts w:cs="Arial"/>
                <w:sz w:val="20"/>
                <w:szCs w:val="20"/>
              </w:rPr>
            </w:pPr>
            <w:r>
              <w:fldChar w:fldCharType="begin">
                <w:ffData>
                  <w:name w:val=""/>
                  <w:enabled/>
                  <w:calcOnExit w:val="0"/>
                  <w:statusText w:type="text" w:val="enter Gap Between Non-Migratory students and Migratory students % Proficient in ma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8B6D807" w14:textId="77777777" w:rsidR="00110328" w:rsidRPr="00110328" w:rsidRDefault="00110328" w:rsidP="00110328">
      <w:pPr>
        <w:spacing w:after="0"/>
        <w:rPr>
          <w:sz w:val="10"/>
          <w:szCs w:val="10"/>
        </w:rPr>
      </w:pPr>
    </w:p>
    <w:p w14:paraId="598A61C1" w14:textId="77777777" w:rsidR="00F92D06" w:rsidRDefault="006958BF" w:rsidP="00110328">
      <w:pPr>
        <w:pStyle w:val="Heading2"/>
      </w:pPr>
      <w:r>
        <w:t>Priority for Services (PFS) Children</w:t>
      </w:r>
    </w:p>
    <w:p w14:paraId="2CD50175" w14:textId="77777777" w:rsidR="00F92D06" w:rsidRDefault="00F92D06" w:rsidP="008B7B13">
      <w:pPr>
        <w:jc w:val="center"/>
        <w:rPr>
          <w:b/>
        </w:rPr>
        <w:sectPr w:rsidR="00F92D06" w:rsidSect="00940916">
          <w:footerReference w:type="default" r:id="rId9"/>
          <w:pgSz w:w="12240" w:h="15840"/>
          <w:pgMar w:top="720" w:right="720" w:bottom="720" w:left="720" w:header="720" w:footer="576" w:gutter="0"/>
          <w:cols w:space="720"/>
          <w:docGrid w:linePitch="360"/>
        </w:sectPr>
      </w:pPr>
    </w:p>
    <w:tbl>
      <w:tblPr>
        <w:tblStyle w:val="TableGrid"/>
        <w:tblW w:w="3952" w:type="pct"/>
        <w:tblInd w:w="355" w:type="dxa"/>
        <w:tblLook w:val="04A0" w:firstRow="1" w:lastRow="0" w:firstColumn="1" w:lastColumn="0" w:noHBand="0" w:noVBand="1"/>
        <w:tblCaption w:val="Number of PFS Migratory Children Enrolled in Grades 3-10"/>
        <w:tblDescription w:val="Enter the number of PFS migratory children enrolled in grades 3 to 10."/>
      </w:tblPr>
      <w:tblGrid>
        <w:gridCol w:w="2610"/>
      </w:tblGrid>
      <w:tr w:rsidR="00F92D06" w:rsidRPr="001A12DD" w14:paraId="26CDBCA4" w14:textId="77777777" w:rsidTr="00110328">
        <w:trPr>
          <w:tblHeader/>
        </w:trPr>
        <w:tc>
          <w:tcPr>
            <w:tcW w:w="5000" w:type="pct"/>
            <w:shd w:val="clear" w:color="auto" w:fill="DEEAF6" w:themeFill="accent1" w:themeFillTint="33"/>
            <w:vAlign w:val="center"/>
          </w:tcPr>
          <w:p w14:paraId="02A59EE7" w14:textId="77777777" w:rsidR="00F92D06" w:rsidRPr="00A37ED9" w:rsidRDefault="00F92D06" w:rsidP="008B7B13">
            <w:pPr>
              <w:jc w:val="center"/>
              <w:rPr>
                <w:b/>
                <w:sz w:val="20"/>
                <w:szCs w:val="20"/>
              </w:rPr>
            </w:pPr>
            <w:r w:rsidRPr="00A37ED9">
              <w:rPr>
                <w:b/>
                <w:sz w:val="20"/>
                <w:szCs w:val="20"/>
              </w:rPr>
              <w:t xml:space="preserve">Number of PFS Migratory </w:t>
            </w:r>
            <w:r w:rsidR="004B3B1F">
              <w:rPr>
                <w:b/>
                <w:sz w:val="20"/>
                <w:szCs w:val="20"/>
              </w:rPr>
              <w:t>Children Enrolled in Grades 3-9</w:t>
            </w:r>
          </w:p>
        </w:tc>
      </w:tr>
      <w:tr w:rsidR="00F92D06" w14:paraId="225B2787" w14:textId="77777777" w:rsidTr="00110328">
        <w:trPr>
          <w:trHeight w:hRule="exact" w:val="288"/>
        </w:trPr>
        <w:tc>
          <w:tcPr>
            <w:tcW w:w="5000" w:type="pct"/>
          </w:tcPr>
          <w:p w14:paraId="3DCAA650" w14:textId="7C485A34" w:rsidR="00F92D06" w:rsidRPr="00A37ED9" w:rsidRDefault="00237299" w:rsidP="008B7B13">
            <w:pPr>
              <w:jc w:val="both"/>
              <w:rPr>
                <w:rFonts w:cs="Arial"/>
                <w:sz w:val="20"/>
                <w:szCs w:val="20"/>
              </w:rPr>
            </w:pPr>
            <w:r>
              <w:fldChar w:fldCharType="begin">
                <w:ffData>
                  <w:name w:val=""/>
                  <w:enabled/>
                  <w:calcOnExit w:val="0"/>
                  <w:statusText w:type="text" w:val="enter Number of PFS Migratory Children Enrolled in Grades 3-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E081F11" w14:textId="77777777" w:rsidR="00F92D06" w:rsidRPr="00A37ED9" w:rsidRDefault="00F92D06" w:rsidP="00F92D06">
      <w:pPr>
        <w:pStyle w:val="ListParagraph"/>
        <w:spacing w:after="0"/>
        <w:contextualSpacing w:val="0"/>
        <w:rPr>
          <w:sz w:val="10"/>
        </w:rPr>
      </w:pPr>
    </w:p>
    <w:tbl>
      <w:tblPr>
        <w:tblStyle w:val="TableGrid"/>
        <w:tblW w:w="7380" w:type="dxa"/>
        <w:tblInd w:w="85" w:type="dxa"/>
        <w:tblLayout w:type="fixed"/>
        <w:tblLook w:val="04A0" w:firstRow="1" w:lastRow="0" w:firstColumn="1" w:lastColumn="0" w:noHBand="0" w:noVBand="1"/>
        <w:tblCaption w:val="Proficiency Rate on State Summative Assessment"/>
        <w:tblDescription w:val="The first column is the content Area. The second is the # of non-migratory children tested. The third is the number of migratory children tested. The Fourth is the gap between non-migratory and migratory proficiency."/>
      </w:tblPr>
      <w:tblGrid>
        <w:gridCol w:w="1530"/>
        <w:gridCol w:w="1440"/>
        <w:gridCol w:w="1440"/>
        <w:gridCol w:w="2970"/>
      </w:tblGrid>
      <w:tr w:rsidR="00F92D06" w14:paraId="288E9849" w14:textId="77777777" w:rsidTr="00797E02">
        <w:trPr>
          <w:tblHeader/>
        </w:trPr>
        <w:tc>
          <w:tcPr>
            <w:tcW w:w="1530" w:type="dxa"/>
            <w:shd w:val="clear" w:color="auto" w:fill="DEEAF6" w:themeFill="accent1" w:themeFillTint="33"/>
            <w:vAlign w:val="center"/>
          </w:tcPr>
          <w:p w14:paraId="389C8B6B" w14:textId="77777777" w:rsidR="00F92D06" w:rsidRPr="00A37ED9" w:rsidRDefault="00F92D06" w:rsidP="008B7B13">
            <w:pPr>
              <w:jc w:val="center"/>
              <w:rPr>
                <w:b/>
                <w:sz w:val="20"/>
                <w:szCs w:val="20"/>
              </w:rPr>
            </w:pPr>
            <w:r w:rsidRPr="00A37ED9">
              <w:rPr>
                <w:b/>
                <w:sz w:val="20"/>
                <w:szCs w:val="20"/>
              </w:rPr>
              <w:t>Content Area</w:t>
            </w:r>
          </w:p>
        </w:tc>
        <w:tc>
          <w:tcPr>
            <w:tcW w:w="1440" w:type="dxa"/>
            <w:shd w:val="clear" w:color="auto" w:fill="DEEAF6" w:themeFill="accent1" w:themeFillTint="33"/>
            <w:vAlign w:val="center"/>
          </w:tcPr>
          <w:p w14:paraId="689D6335" w14:textId="77777777" w:rsidR="00F92D06" w:rsidRPr="00A37ED9" w:rsidRDefault="00F92D06" w:rsidP="008B7B13">
            <w:pPr>
              <w:jc w:val="center"/>
              <w:rPr>
                <w:rFonts w:cs="Arial"/>
                <w:b/>
                <w:sz w:val="20"/>
                <w:szCs w:val="20"/>
              </w:rPr>
            </w:pPr>
            <w:r w:rsidRPr="00A37ED9">
              <w:rPr>
                <w:rFonts w:cs="Arial"/>
                <w:b/>
                <w:sz w:val="20"/>
                <w:szCs w:val="20"/>
              </w:rPr>
              <w:t>Non-PFS # Tested</w:t>
            </w:r>
          </w:p>
        </w:tc>
        <w:tc>
          <w:tcPr>
            <w:tcW w:w="1440" w:type="dxa"/>
            <w:shd w:val="clear" w:color="auto" w:fill="DEEAF6" w:themeFill="accent1" w:themeFillTint="33"/>
            <w:vAlign w:val="center"/>
          </w:tcPr>
          <w:p w14:paraId="78F3D233" w14:textId="77777777" w:rsidR="00F92D06" w:rsidRPr="00A37ED9" w:rsidRDefault="00F92D06" w:rsidP="008B7B13">
            <w:pPr>
              <w:jc w:val="center"/>
              <w:rPr>
                <w:rFonts w:cs="Arial"/>
                <w:b/>
                <w:sz w:val="20"/>
                <w:szCs w:val="20"/>
              </w:rPr>
            </w:pPr>
            <w:r w:rsidRPr="00A37ED9">
              <w:rPr>
                <w:rFonts w:cs="Arial"/>
                <w:b/>
                <w:sz w:val="20"/>
                <w:szCs w:val="20"/>
              </w:rPr>
              <w:t>PFS # Tested</w:t>
            </w:r>
          </w:p>
        </w:tc>
        <w:tc>
          <w:tcPr>
            <w:tcW w:w="2970" w:type="dxa"/>
            <w:shd w:val="clear" w:color="auto" w:fill="DEEAF6" w:themeFill="accent1" w:themeFillTint="33"/>
            <w:vAlign w:val="center"/>
          </w:tcPr>
          <w:p w14:paraId="3CD3E896" w14:textId="77777777" w:rsidR="00F92D06" w:rsidRPr="00A37ED9" w:rsidRDefault="00F92D06" w:rsidP="008B7B13">
            <w:pPr>
              <w:jc w:val="center"/>
              <w:rPr>
                <w:rFonts w:cs="Arial"/>
                <w:b/>
                <w:sz w:val="20"/>
                <w:szCs w:val="20"/>
              </w:rPr>
            </w:pPr>
            <w:r w:rsidRPr="00A37ED9">
              <w:rPr>
                <w:rFonts w:cs="Arial"/>
                <w:b/>
                <w:sz w:val="20"/>
                <w:szCs w:val="20"/>
              </w:rPr>
              <w:t>Gap Between Non-PFS and PFS % Proficient</w:t>
            </w:r>
          </w:p>
        </w:tc>
      </w:tr>
      <w:tr w:rsidR="00237299" w14:paraId="371E23E5" w14:textId="77777777" w:rsidTr="00870913">
        <w:trPr>
          <w:trHeight w:hRule="exact" w:val="288"/>
        </w:trPr>
        <w:tc>
          <w:tcPr>
            <w:tcW w:w="1530" w:type="dxa"/>
            <w:shd w:val="clear" w:color="auto" w:fill="EDEDED" w:themeFill="accent3" w:themeFillTint="33"/>
          </w:tcPr>
          <w:p w14:paraId="0175018A" w14:textId="77777777" w:rsidR="00237299" w:rsidRPr="00A37ED9" w:rsidRDefault="00237299" w:rsidP="00237299">
            <w:pPr>
              <w:rPr>
                <w:b/>
                <w:sz w:val="20"/>
                <w:szCs w:val="20"/>
              </w:rPr>
            </w:pPr>
            <w:r w:rsidRPr="00A37ED9">
              <w:rPr>
                <w:b/>
                <w:sz w:val="20"/>
                <w:szCs w:val="20"/>
              </w:rPr>
              <w:t>ELA</w:t>
            </w:r>
          </w:p>
        </w:tc>
        <w:tc>
          <w:tcPr>
            <w:tcW w:w="1440" w:type="dxa"/>
          </w:tcPr>
          <w:p w14:paraId="00C8B685" w14:textId="04F93DF0" w:rsidR="00237299" w:rsidRPr="00A37ED9" w:rsidRDefault="00237299" w:rsidP="00237299">
            <w:pPr>
              <w:jc w:val="both"/>
              <w:rPr>
                <w:rFonts w:cs="Arial"/>
                <w:sz w:val="20"/>
                <w:szCs w:val="20"/>
              </w:rPr>
            </w:pPr>
            <w:r>
              <w:fldChar w:fldCharType="begin">
                <w:ffData>
                  <w:name w:val=""/>
                  <w:enabled/>
                  <w:calcOnExit w:val="0"/>
                  <w:statusText w:type="text" w:val="enter number of grade 3-9 Non-PFS Tested in EL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2F0EC650" w14:textId="68C9CAAB" w:rsidR="00237299" w:rsidRPr="00A37ED9" w:rsidRDefault="00237299" w:rsidP="00237299">
            <w:pPr>
              <w:jc w:val="both"/>
              <w:rPr>
                <w:rFonts w:cs="Arial"/>
                <w:sz w:val="20"/>
                <w:szCs w:val="20"/>
              </w:rPr>
            </w:pPr>
            <w:r>
              <w:fldChar w:fldCharType="begin">
                <w:ffData>
                  <w:name w:val=""/>
                  <w:enabled/>
                  <w:calcOnExit w:val="0"/>
                  <w:statusText w:type="text" w:val="enter number of grade 3-9 PFS Tested in EL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tcPr>
          <w:p w14:paraId="64DAC0AA" w14:textId="207101F3" w:rsidR="00237299" w:rsidRPr="00A37ED9" w:rsidRDefault="00237299" w:rsidP="00237299">
            <w:pPr>
              <w:jc w:val="both"/>
              <w:rPr>
                <w:rFonts w:cs="Arial"/>
                <w:sz w:val="20"/>
                <w:szCs w:val="20"/>
              </w:rPr>
            </w:pPr>
            <w:r>
              <w:fldChar w:fldCharType="begin">
                <w:ffData>
                  <w:name w:val=""/>
                  <w:enabled/>
                  <w:calcOnExit w:val="0"/>
                  <w:statusText w:type="text" w:val="enter Gap Between Non-PFS and PFS % Proficient in EL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7299" w14:paraId="2BC8B97D" w14:textId="77777777" w:rsidTr="00870913">
        <w:trPr>
          <w:trHeight w:hRule="exact" w:val="288"/>
        </w:trPr>
        <w:tc>
          <w:tcPr>
            <w:tcW w:w="1530" w:type="dxa"/>
            <w:shd w:val="clear" w:color="auto" w:fill="EDEDED" w:themeFill="accent3" w:themeFillTint="33"/>
          </w:tcPr>
          <w:p w14:paraId="1A53DA2A" w14:textId="77777777" w:rsidR="00237299" w:rsidRPr="00A37ED9" w:rsidRDefault="00237299" w:rsidP="00237299">
            <w:pPr>
              <w:rPr>
                <w:b/>
                <w:sz w:val="20"/>
                <w:szCs w:val="20"/>
              </w:rPr>
            </w:pPr>
            <w:r w:rsidRPr="00A37ED9">
              <w:rPr>
                <w:b/>
                <w:sz w:val="20"/>
                <w:szCs w:val="20"/>
              </w:rPr>
              <w:t>Math</w:t>
            </w:r>
          </w:p>
        </w:tc>
        <w:tc>
          <w:tcPr>
            <w:tcW w:w="1440" w:type="dxa"/>
          </w:tcPr>
          <w:p w14:paraId="1DE54C29" w14:textId="2A649C79" w:rsidR="00237299" w:rsidRPr="00A37ED9" w:rsidRDefault="00237299" w:rsidP="00237299">
            <w:pPr>
              <w:jc w:val="both"/>
              <w:rPr>
                <w:rFonts w:cs="Arial"/>
                <w:sz w:val="20"/>
                <w:szCs w:val="20"/>
              </w:rPr>
            </w:pPr>
            <w:r>
              <w:fldChar w:fldCharType="begin">
                <w:ffData>
                  <w:name w:val=""/>
                  <w:enabled/>
                  <w:calcOnExit w:val="0"/>
                  <w:statusText w:type="text" w:val="enter number of grade 3-9 Non-PFS Tested in ma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00A77EA4" w14:textId="70D39596" w:rsidR="00237299" w:rsidRPr="00A37ED9" w:rsidRDefault="00237299" w:rsidP="00237299">
            <w:pPr>
              <w:jc w:val="both"/>
              <w:rPr>
                <w:rFonts w:cs="Arial"/>
                <w:sz w:val="20"/>
                <w:szCs w:val="20"/>
              </w:rPr>
            </w:pPr>
            <w:r>
              <w:fldChar w:fldCharType="begin">
                <w:ffData>
                  <w:name w:val=""/>
                  <w:enabled/>
                  <w:calcOnExit w:val="0"/>
                  <w:statusText w:type="text" w:val="enter number of grade 3-9 PFS Tested in Ma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tcPr>
          <w:p w14:paraId="34B20078" w14:textId="001E8E36" w:rsidR="00237299" w:rsidRPr="00A37ED9" w:rsidRDefault="00237299" w:rsidP="00237299">
            <w:pPr>
              <w:jc w:val="both"/>
              <w:rPr>
                <w:rFonts w:cs="Arial"/>
                <w:sz w:val="20"/>
                <w:szCs w:val="20"/>
              </w:rPr>
            </w:pPr>
            <w:r>
              <w:fldChar w:fldCharType="begin">
                <w:ffData>
                  <w:name w:val=""/>
                  <w:enabled/>
                  <w:calcOnExit w:val="0"/>
                  <w:statusText w:type="text" w:val="enter Gap Between Non-PFS and PFS % Proficient in ma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E80B0BC" w14:textId="77777777" w:rsidR="00F92D06" w:rsidRPr="00A37ED9" w:rsidRDefault="00F92D06" w:rsidP="00A37ED9">
      <w:pPr>
        <w:spacing w:after="0"/>
        <w:rPr>
          <w:sz w:val="10"/>
        </w:rPr>
        <w:sectPr w:rsidR="00F92D06" w:rsidRPr="00A37ED9" w:rsidSect="00110328">
          <w:type w:val="continuous"/>
          <w:pgSz w:w="12240" w:h="15840"/>
          <w:pgMar w:top="720" w:right="720" w:bottom="720" w:left="720" w:header="720" w:footer="720" w:gutter="0"/>
          <w:cols w:num="2" w:space="0" w:equalWidth="0">
            <w:col w:w="3312" w:space="0"/>
            <w:col w:w="7488"/>
          </w:cols>
          <w:docGrid w:linePitch="360"/>
        </w:sectPr>
      </w:pPr>
    </w:p>
    <w:p w14:paraId="3A0906F5" w14:textId="77777777" w:rsidR="00F92D06" w:rsidRDefault="006958BF" w:rsidP="00110328">
      <w:pPr>
        <w:pStyle w:val="Heading2"/>
      </w:pPr>
      <w:r>
        <w:t>Graduation Rate</w:t>
      </w:r>
    </w:p>
    <w:tbl>
      <w:tblPr>
        <w:tblStyle w:val="TableGrid"/>
        <w:tblW w:w="10530" w:type="dxa"/>
        <w:tblInd w:w="355" w:type="dxa"/>
        <w:tblLook w:val="04A0" w:firstRow="1" w:lastRow="0" w:firstColumn="1" w:lastColumn="0" w:noHBand="0" w:noVBand="1"/>
        <w:tblCaption w:val="Graduation Rate Table"/>
        <w:tblDescription w:val="The first column indicates the graduation rate cohort. The second column in the number of non-migratory children in chohort. The third column is the number of non-migratory graduates. The fourth is in the non-migratory graduation rate. The fifth column is the number of migratory children in cohort. The sixth column is the number of migratory graduates. The seventh column is the migratory graduation rate. The eighth column is the gap between the non-migratory and the migratory graduation rates."/>
      </w:tblPr>
      <w:tblGrid>
        <w:gridCol w:w="1202"/>
        <w:gridCol w:w="1227"/>
        <w:gridCol w:w="1228"/>
        <w:gridCol w:w="1227"/>
        <w:gridCol w:w="1227"/>
        <w:gridCol w:w="1228"/>
        <w:gridCol w:w="1227"/>
        <w:gridCol w:w="1964"/>
      </w:tblGrid>
      <w:tr w:rsidR="00F92D06" w14:paraId="7576A998" w14:textId="77777777" w:rsidTr="00797E02">
        <w:trPr>
          <w:tblHeader/>
        </w:trPr>
        <w:tc>
          <w:tcPr>
            <w:tcW w:w="1202" w:type="dxa"/>
            <w:shd w:val="clear" w:color="auto" w:fill="DEEAF6" w:themeFill="accent1" w:themeFillTint="33"/>
            <w:vAlign w:val="center"/>
          </w:tcPr>
          <w:p w14:paraId="075CC152" w14:textId="77777777" w:rsidR="00F92D06" w:rsidRPr="00A37ED9" w:rsidRDefault="00F92D06" w:rsidP="008B7B13">
            <w:pPr>
              <w:spacing w:after="40"/>
              <w:jc w:val="center"/>
              <w:rPr>
                <w:rFonts w:cs="Arial"/>
                <w:b/>
                <w:sz w:val="20"/>
                <w:szCs w:val="20"/>
              </w:rPr>
            </w:pPr>
            <w:r w:rsidRPr="00A37ED9">
              <w:rPr>
                <w:rFonts w:cs="Arial"/>
                <w:b/>
                <w:sz w:val="20"/>
                <w:szCs w:val="20"/>
              </w:rPr>
              <w:t>Grad Rate Cohort</w:t>
            </w:r>
          </w:p>
        </w:tc>
        <w:tc>
          <w:tcPr>
            <w:tcW w:w="1227" w:type="dxa"/>
            <w:shd w:val="clear" w:color="auto" w:fill="DEEAF6" w:themeFill="accent1" w:themeFillTint="33"/>
            <w:vAlign w:val="center"/>
          </w:tcPr>
          <w:p w14:paraId="0C7111E0" w14:textId="77777777" w:rsidR="00F92D06" w:rsidRPr="00A37ED9" w:rsidRDefault="00F92D06" w:rsidP="008B7B13">
            <w:pPr>
              <w:spacing w:after="40"/>
              <w:jc w:val="center"/>
              <w:rPr>
                <w:rFonts w:cs="Arial"/>
                <w:b/>
                <w:sz w:val="20"/>
                <w:szCs w:val="20"/>
              </w:rPr>
            </w:pPr>
            <w:r w:rsidRPr="00A37ED9">
              <w:rPr>
                <w:rFonts w:cs="Arial"/>
                <w:b/>
                <w:sz w:val="20"/>
                <w:szCs w:val="20"/>
              </w:rPr>
              <w:t># in Non-Migratory Cohort</w:t>
            </w:r>
          </w:p>
        </w:tc>
        <w:tc>
          <w:tcPr>
            <w:tcW w:w="1228" w:type="dxa"/>
            <w:shd w:val="clear" w:color="auto" w:fill="DEEAF6" w:themeFill="accent1" w:themeFillTint="33"/>
            <w:vAlign w:val="center"/>
          </w:tcPr>
          <w:p w14:paraId="68C782DB" w14:textId="77777777" w:rsidR="00F92D06" w:rsidRPr="00A37ED9" w:rsidRDefault="00F92D06" w:rsidP="008B7B13">
            <w:pPr>
              <w:spacing w:after="40"/>
              <w:jc w:val="center"/>
              <w:rPr>
                <w:rFonts w:cs="Arial"/>
                <w:b/>
                <w:sz w:val="20"/>
                <w:szCs w:val="20"/>
              </w:rPr>
            </w:pPr>
            <w:r w:rsidRPr="00A37ED9">
              <w:rPr>
                <w:rFonts w:cs="Arial"/>
                <w:b/>
                <w:sz w:val="20"/>
                <w:szCs w:val="20"/>
              </w:rPr>
              <w:t># of Non-Migratory Graduates</w:t>
            </w:r>
          </w:p>
        </w:tc>
        <w:tc>
          <w:tcPr>
            <w:tcW w:w="1227" w:type="dxa"/>
            <w:shd w:val="clear" w:color="auto" w:fill="DEEAF6" w:themeFill="accent1" w:themeFillTint="33"/>
            <w:vAlign w:val="center"/>
          </w:tcPr>
          <w:p w14:paraId="48F40C83" w14:textId="77777777" w:rsidR="00F92D06" w:rsidRPr="00A37ED9" w:rsidRDefault="00F92D06" w:rsidP="008B7B13">
            <w:pPr>
              <w:spacing w:after="40"/>
              <w:jc w:val="center"/>
              <w:rPr>
                <w:rFonts w:cs="Arial"/>
                <w:b/>
                <w:sz w:val="20"/>
                <w:szCs w:val="20"/>
              </w:rPr>
            </w:pPr>
            <w:r w:rsidRPr="00A37ED9">
              <w:rPr>
                <w:rFonts w:cs="Arial"/>
                <w:b/>
                <w:sz w:val="20"/>
                <w:szCs w:val="20"/>
              </w:rPr>
              <w:t>Non-Migratory Grad Rate</w:t>
            </w:r>
          </w:p>
        </w:tc>
        <w:tc>
          <w:tcPr>
            <w:tcW w:w="1227" w:type="dxa"/>
            <w:shd w:val="clear" w:color="auto" w:fill="DEEAF6" w:themeFill="accent1" w:themeFillTint="33"/>
            <w:vAlign w:val="center"/>
          </w:tcPr>
          <w:p w14:paraId="5590C838" w14:textId="77777777" w:rsidR="00F92D06" w:rsidRPr="00A37ED9" w:rsidRDefault="00F92D06" w:rsidP="008B7B13">
            <w:pPr>
              <w:spacing w:after="40"/>
              <w:jc w:val="center"/>
              <w:rPr>
                <w:rFonts w:cs="Arial"/>
                <w:b/>
                <w:sz w:val="20"/>
                <w:szCs w:val="20"/>
              </w:rPr>
            </w:pPr>
            <w:r w:rsidRPr="00A37ED9">
              <w:rPr>
                <w:rFonts w:cs="Arial"/>
                <w:b/>
                <w:sz w:val="20"/>
                <w:szCs w:val="20"/>
              </w:rPr>
              <w:t># in Migratory Cohort</w:t>
            </w:r>
          </w:p>
        </w:tc>
        <w:tc>
          <w:tcPr>
            <w:tcW w:w="1228" w:type="dxa"/>
            <w:shd w:val="clear" w:color="auto" w:fill="DEEAF6" w:themeFill="accent1" w:themeFillTint="33"/>
            <w:vAlign w:val="center"/>
          </w:tcPr>
          <w:p w14:paraId="2E5DE2E3" w14:textId="77777777" w:rsidR="00F92D06" w:rsidRPr="00A37ED9" w:rsidRDefault="00F92D06" w:rsidP="008B7B13">
            <w:pPr>
              <w:spacing w:after="40"/>
              <w:jc w:val="center"/>
              <w:rPr>
                <w:rFonts w:cs="Arial"/>
                <w:b/>
                <w:sz w:val="20"/>
                <w:szCs w:val="20"/>
              </w:rPr>
            </w:pPr>
            <w:r w:rsidRPr="00A37ED9">
              <w:rPr>
                <w:rFonts w:cs="Arial"/>
                <w:b/>
                <w:sz w:val="20"/>
                <w:szCs w:val="20"/>
              </w:rPr>
              <w:t># of Migratory Graduates</w:t>
            </w:r>
          </w:p>
        </w:tc>
        <w:tc>
          <w:tcPr>
            <w:tcW w:w="1227" w:type="dxa"/>
            <w:shd w:val="clear" w:color="auto" w:fill="DEEAF6" w:themeFill="accent1" w:themeFillTint="33"/>
            <w:vAlign w:val="center"/>
          </w:tcPr>
          <w:p w14:paraId="62D5F06F" w14:textId="77777777" w:rsidR="00F92D06" w:rsidRPr="00A37ED9" w:rsidRDefault="00F92D06" w:rsidP="008B7B13">
            <w:pPr>
              <w:spacing w:after="40"/>
              <w:jc w:val="center"/>
              <w:rPr>
                <w:rFonts w:cs="Arial"/>
                <w:b/>
                <w:sz w:val="20"/>
                <w:szCs w:val="20"/>
              </w:rPr>
            </w:pPr>
            <w:r w:rsidRPr="00A37ED9">
              <w:rPr>
                <w:rFonts w:cs="Arial"/>
                <w:b/>
                <w:sz w:val="20"/>
                <w:szCs w:val="20"/>
              </w:rPr>
              <w:t>Migratory Grad Rate</w:t>
            </w:r>
          </w:p>
        </w:tc>
        <w:tc>
          <w:tcPr>
            <w:tcW w:w="1964" w:type="dxa"/>
            <w:shd w:val="clear" w:color="auto" w:fill="DEEAF6" w:themeFill="accent1" w:themeFillTint="33"/>
            <w:vAlign w:val="center"/>
          </w:tcPr>
          <w:p w14:paraId="4475C796" w14:textId="77777777" w:rsidR="00F92D06" w:rsidRPr="00A37ED9" w:rsidRDefault="00F92D06" w:rsidP="008B7B13">
            <w:pPr>
              <w:spacing w:after="40"/>
              <w:jc w:val="center"/>
              <w:rPr>
                <w:rFonts w:cs="Arial"/>
                <w:b/>
                <w:sz w:val="20"/>
                <w:szCs w:val="20"/>
              </w:rPr>
            </w:pPr>
            <w:r w:rsidRPr="00A37ED9">
              <w:rPr>
                <w:rFonts w:cs="Arial"/>
                <w:b/>
                <w:sz w:val="20"/>
                <w:szCs w:val="20"/>
              </w:rPr>
              <w:t>Gap Between Non-Migratory and Migratory Grad Rates</w:t>
            </w:r>
          </w:p>
        </w:tc>
      </w:tr>
      <w:tr w:rsidR="00237299" w14:paraId="38C172FA" w14:textId="77777777" w:rsidTr="00870913">
        <w:trPr>
          <w:trHeight w:hRule="exact" w:val="288"/>
        </w:trPr>
        <w:tc>
          <w:tcPr>
            <w:tcW w:w="1202" w:type="dxa"/>
            <w:shd w:val="clear" w:color="auto" w:fill="EDEDED" w:themeFill="accent3" w:themeFillTint="33"/>
          </w:tcPr>
          <w:p w14:paraId="64551FD5" w14:textId="77777777" w:rsidR="00237299" w:rsidRPr="00A37ED9" w:rsidRDefault="00237299" w:rsidP="00237299">
            <w:pPr>
              <w:spacing w:after="40"/>
              <w:jc w:val="both"/>
              <w:rPr>
                <w:rFonts w:cs="Arial"/>
                <w:sz w:val="20"/>
                <w:szCs w:val="20"/>
              </w:rPr>
            </w:pPr>
            <w:r w:rsidRPr="00A37ED9">
              <w:rPr>
                <w:rFonts w:cs="Arial"/>
                <w:sz w:val="20"/>
                <w:szCs w:val="20"/>
              </w:rPr>
              <w:t>4-Year</w:t>
            </w:r>
          </w:p>
        </w:tc>
        <w:tc>
          <w:tcPr>
            <w:tcW w:w="1227" w:type="dxa"/>
          </w:tcPr>
          <w:p w14:paraId="30B312B6" w14:textId="6967FA29" w:rsidR="00237299" w:rsidRPr="00A37ED9" w:rsidRDefault="00237299" w:rsidP="00237299">
            <w:pPr>
              <w:spacing w:after="40"/>
              <w:jc w:val="both"/>
              <w:rPr>
                <w:rFonts w:cs="Arial"/>
                <w:sz w:val="20"/>
                <w:szCs w:val="20"/>
              </w:rPr>
            </w:pPr>
            <w:r>
              <w:rPr>
                <w:rFonts w:cs="Arial"/>
              </w:rPr>
              <w:fldChar w:fldCharType="begin">
                <w:ffData>
                  <w:name w:val="Text3"/>
                  <w:enabled/>
                  <w:calcOnExit w:val="0"/>
                  <w:statusText w:type="text" w:val="4 year: number in Non-Migratory Cohort"/>
                  <w:textInput/>
                </w:ffData>
              </w:fldChar>
            </w:r>
            <w:bookmarkStart w:id="1" w:name="Tex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
          </w:p>
        </w:tc>
        <w:tc>
          <w:tcPr>
            <w:tcW w:w="1228" w:type="dxa"/>
          </w:tcPr>
          <w:p w14:paraId="60E18BE9" w14:textId="54F4E56A" w:rsidR="00237299" w:rsidRPr="00A37ED9" w:rsidRDefault="00237299" w:rsidP="00237299">
            <w:pPr>
              <w:spacing w:after="40"/>
              <w:jc w:val="both"/>
              <w:rPr>
                <w:rFonts w:cs="Arial"/>
                <w:sz w:val="20"/>
                <w:szCs w:val="20"/>
              </w:rPr>
            </w:pPr>
            <w:r>
              <w:rPr>
                <w:rFonts w:cs="Arial"/>
              </w:rPr>
              <w:fldChar w:fldCharType="begin">
                <w:ffData>
                  <w:name w:val=""/>
                  <w:enabled/>
                  <w:calcOnExit w:val="0"/>
                  <w:statusText w:type="text" w:val="4 year: number of Non-Migratory graduate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27" w:type="dxa"/>
          </w:tcPr>
          <w:p w14:paraId="47C14189" w14:textId="5211EA46" w:rsidR="00237299" w:rsidRPr="00A37ED9" w:rsidRDefault="00237299" w:rsidP="00237299">
            <w:pPr>
              <w:spacing w:after="40"/>
              <w:jc w:val="both"/>
              <w:rPr>
                <w:rFonts w:cs="Arial"/>
                <w:sz w:val="20"/>
                <w:szCs w:val="20"/>
              </w:rPr>
            </w:pPr>
            <w:r>
              <w:rPr>
                <w:rFonts w:cs="Arial"/>
              </w:rPr>
              <w:fldChar w:fldCharType="begin">
                <w:ffData>
                  <w:name w:val=""/>
                  <w:enabled/>
                  <w:calcOnExit w:val="0"/>
                  <w:statusText w:type="text" w:val="4 year: Non-Migratory grad rat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27" w:type="dxa"/>
          </w:tcPr>
          <w:p w14:paraId="5BFC0114" w14:textId="1455664F" w:rsidR="00237299" w:rsidRPr="00A37ED9" w:rsidRDefault="00237299" w:rsidP="00237299">
            <w:pPr>
              <w:spacing w:after="40"/>
              <w:jc w:val="both"/>
              <w:rPr>
                <w:rFonts w:cs="Arial"/>
                <w:sz w:val="20"/>
                <w:szCs w:val="20"/>
              </w:rPr>
            </w:pPr>
            <w:r>
              <w:rPr>
                <w:rFonts w:cs="Arial"/>
              </w:rPr>
              <w:fldChar w:fldCharType="begin">
                <w:ffData>
                  <w:name w:val=""/>
                  <w:enabled/>
                  <w:calcOnExit w:val="0"/>
                  <w:statusText w:type="text" w:val="4 year: number in Migratory Cohor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28" w:type="dxa"/>
          </w:tcPr>
          <w:p w14:paraId="6DC25413" w14:textId="2B42A73D" w:rsidR="00237299" w:rsidRPr="00A37ED9" w:rsidRDefault="00237299" w:rsidP="00237299">
            <w:pPr>
              <w:spacing w:after="40"/>
              <w:jc w:val="both"/>
              <w:rPr>
                <w:rFonts w:cs="Arial"/>
                <w:sz w:val="20"/>
                <w:szCs w:val="20"/>
              </w:rPr>
            </w:pPr>
            <w:r>
              <w:rPr>
                <w:rFonts w:cs="Arial"/>
              </w:rPr>
              <w:fldChar w:fldCharType="begin">
                <w:ffData>
                  <w:name w:val=""/>
                  <w:enabled/>
                  <w:calcOnExit w:val="0"/>
                  <w:statusText w:type="text" w:val="4 year: number of Migratory graduate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27" w:type="dxa"/>
          </w:tcPr>
          <w:p w14:paraId="532047C0" w14:textId="37168E07" w:rsidR="00237299" w:rsidRPr="00A37ED9" w:rsidRDefault="00237299" w:rsidP="00237299">
            <w:pPr>
              <w:spacing w:after="40"/>
              <w:jc w:val="both"/>
              <w:rPr>
                <w:rFonts w:cs="Arial"/>
                <w:sz w:val="20"/>
                <w:szCs w:val="20"/>
              </w:rPr>
            </w:pPr>
            <w:r>
              <w:rPr>
                <w:rFonts w:cs="Arial"/>
              </w:rPr>
              <w:fldChar w:fldCharType="begin">
                <w:ffData>
                  <w:name w:val=""/>
                  <w:enabled/>
                  <w:calcOnExit w:val="0"/>
                  <w:statusText w:type="text" w:val="4 year: Migratory grad rat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64" w:type="dxa"/>
          </w:tcPr>
          <w:p w14:paraId="186D6B7E" w14:textId="7753653A" w:rsidR="00237299" w:rsidRPr="00A37ED9" w:rsidRDefault="00237299" w:rsidP="00237299">
            <w:pPr>
              <w:spacing w:after="40"/>
              <w:jc w:val="both"/>
              <w:rPr>
                <w:rFonts w:cs="Arial"/>
                <w:sz w:val="20"/>
                <w:szCs w:val="20"/>
              </w:rPr>
            </w:pPr>
            <w:r>
              <w:rPr>
                <w:rFonts w:cs="Arial"/>
              </w:rPr>
              <w:fldChar w:fldCharType="begin">
                <w:ffData>
                  <w:name w:val=""/>
                  <w:enabled/>
                  <w:calcOnExit w:val="0"/>
                  <w:statusText w:type="text" w:val="4 year: Gap Between Non-Migratory and Migratory Grad Rate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37299" w14:paraId="4EC183D8" w14:textId="77777777" w:rsidTr="00870913">
        <w:trPr>
          <w:trHeight w:hRule="exact" w:val="288"/>
        </w:trPr>
        <w:tc>
          <w:tcPr>
            <w:tcW w:w="1202" w:type="dxa"/>
            <w:shd w:val="clear" w:color="auto" w:fill="EDEDED" w:themeFill="accent3" w:themeFillTint="33"/>
          </w:tcPr>
          <w:p w14:paraId="7064AF1E" w14:textId="77777777" w:rsidR="00237299" w:rsidRPr="00A37ED9" w:rsidRDefault="00237299" w:rsidP="00237299">
            <w:pPr>
              <w:spacing w:after="40"/>
              <w:jc w:val="both"/>
              <w:rPr>
                <w:rFonts w:cs="Arial"/>
                <w:sz w:val="20"/>
                <w:szCs w:val="20"/>
              </w:rPr>
            </w:pPr>
            <w:r w:rsidRPr="00A37ED9">
              <w:rPr>
                <w:rFonts w:cs="Arial"/>
                <w:sz w:val="20"/>
                <w:szCs w:val="20"/>
              </w:rPr>
              <w:t>5-Year</w:t>
            </w:r>
          </w:p>
        </w:tc>
        <w:tc>
          <w:tcPr>
            <w:tcW w:w="1227" w:type="dxa"/>
          </w:tcPr>
          <w:p w14:paraId="619F0AFB" w14:textId="555F553C" w:rsidR="00237299" w:rsidRPr="00A37ED9" w:rsidRDefault="00237299" w:rsidP="00237299">
            <w:pPr>
              <w:spacing w:after="40"/>
              <w:jc w:val="both"/>
              <w:rPr>
                <w:rFonts w:cs="Arial"/>
                <w:sz w:val="20"/>
                <w:szCs w:val="20"/>
              </w:rPr>
            </w:pPr>
            <w:r>
              <w:rPr>
                <w:rFonts w:cs="Arial"/>
              </w:rPr>
              <w:fldChar w:fldCharType="begin">
                <w:ffData>
                  <w:name w:val=""/>
                  <w:enabled/>
                  <w:calcOnExit w:val="0"/>
                  <w:statusText w:type="text" w:val="5 year: number in Non-Migratory Cohor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28" w:type="dxa"/>
          </w:tcPr>
          <w:p w14:paraId="2D752D68" w14:textId="4555BFAE" w:rsidR="00237299" w:rsidRPr="00A37ED9" w:rsidRDefault="00237299" w:rsidP="00237299">
            <w:pPr>
              <w:spacing w:after="40"/>
              <w:jc w:val="both"/>
              <w:rPr>
                <w:rFonts w:cs="Arial"/>
                <w:sz w:val="20"/>
                <w:szCs w:val="20"/>
              </w:rPr>
            </w:pPr>
            <w:r>
              <w:rPr>
                <w:rFonts w:cs="Arial"/>
              </w:rPr>
              <w:fldChar w:fldCharType="begin">
                <w:ffData>
                  <w:name w:val=""/>
                  <w:enabled/>
                  <w:calcOnExit w:val="0"/>
                  <w:statusText w:type="text" w:val="5 year: number of Non-Migratory graduate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27" w:type="dxa"/>
          </w:tcPr>
          <w:p w14:paraId="035BA9AE" w14:textId="05A74ABC" w:rsidR="00237299" w:rsidRPr="00A37ED9" w:rsidRDefault="00237299" w:rsidP="00237299">
            <w:pPr>
              <w:spacing w:after="40"/>
              <w:jc w:val="both"/>
              <w:rPr>
                <w:rFonts w:cs="Arial"/>
                <w:sz w:val="20"/>
                <w:szCs w:val="20"/>
              </w:rPr>
            </w:pPr>
            <w:r>
              <w:rPr>
                <w:rFonts w:cs="Arial"/>
              </w:rPr>
              <w:fldChar w:fldCharType="begin">
                <w:ffData>
                  <w:name w:val=""/>
                  <w:enabled/>
                  <w:calcOnExit w:val="0"/>
                  <w:statusText w:type="text" w:val="5 year: Non-Migratory grad rat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27" w:type="dxa"/>
          </w:tcPr>
          <w:p w14:paraId="6E8922D8" w14:textId="7DEABD93" w:rsidR="00237299" w:rsidRPr="00A37ED9" w:rsidRDefault="00237299" w:rsidP="00237299">
            <w:pPr>
              <w:spacing w:after="40"/>
              <w:jc w:val="both"/>
              <w:rPr>
                <w:rFonts w:cs="Arial"/>
                <w:sz w:val="20"/>
                <w:szCs w:val="20"/>
              </w:rPr>
            </w:pPr>
            <w:r>
              <w:rPr>
                <w:rFonts w:cs="Arial"/>
              </w:rPr>
              <w:fldChar w:fldCharType="begin">
                <w:ffData>
                  <w:name w:val=""/>
                  <w:enabled/>
                  <w:calcOnExit w:val="0"/>
                  <w:statusText w:type="text" w:val="5 year: number in Migratory Cohor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28" w:type="dxa"/>
          </w:tcPr>
          <w:p w14:paraId="1E0A9FDF" w14:textId="3177A1D8" w:rsidR="00237299" w:rsidRPr="00A37ED9" w:rsidRDefault="00237299" w:rsidP="00237299">
            <w:pPr>
              <w:spacing w:after="40"/>
              <w:jc w:val="both"/>
              <w:rPr>
                <w:rFonts w:cs="Arial"/>
                <w:sz w:val="20"/>
                <w:szCs w:val="20"/>
              </w:rPr>
            </w:pPr>
            <w:r>
              <w:rPr>
                <w:rFonts w:cs="Arial"/>
              </w:rPr>
              <w:fldChar w:fldCharType="begin">
                <w:ffData>
                  <w:name w:val=""/>
                  <w:enabled/>
                  <w:calcOnExit w:val="0"/>
                  <w:statusText w:type="text" w:val="5 year: number of Migratory graduate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27" w:type="dxa"/>
          </w:tcPr>
          <w:p w14:paraId="18A3FAF7" w14:textId="5588B59B" w:rsidR="00237299" w:rsidRPr="00A37ED9" w:rsidRDefault="00237299" w:rsidP="00237299">
            <w:pPr>
              <w:spacing w:after="40"/>
              <w:jc w:val="both"/>
              <w:rPr>
                <w:rFonts w:cs="Arial"/>
                <w:sz w:val="20"/>
                <w:szCs w:val="20"/>
              </w:rPr>
            </w:pPr>
            <w:r>
              <w:rPr>
                <w:rFonts w:cs="Arial"/>
              </w:rPr>
              <w:fldChar w:fldCharType="begin">
                <w:ffData>
                  <w:name w:val=""/>
                  <w:enabled/>
                  <w:calcOnExit w:val="0"/>
                  <w:statusText w:type="text" w:val="5 year: Migratory grad rat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64" w:type="dxa"/>
          </w:tcPr>
          <w:p w14:paraId="65DF9E1C" w14:textId="78ABE8DA" w:rsidR="00237299" w:rsidRPr="00A37ED9" w:rsidRDefault="00237299" w:rsidP="00237299">
            <w:pPr>
              <w:spacing w:after="40"/>
              <w:jc w:val="both"/>
              <w:rPr>
                <w:rFonts w:cs="Arial"/>
                <w:sz w:val="20"/>
                <w:szCs w:val="20"/>
              </w:rPr>
            </w:pPr>
            <w:r>
              <w:rPr>
                <w:rFonts w:cs="Arial"/>
              </w:rPr>
              <w:fldChar w:fldCharType="begin">
                <w:ffData>
                  <w:name w:val=""/>
                  <w:enabled/>
                  <w:calcOnExit w:val="0"/>
                  <w:statusText w:type="text" w:val="5 year: Gap Between Non-Migratory and Migratory Grad Rate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70EBCFFB" w14:textId="4EB5AD46" w:rsidR="00F92D06" w:rsidRPr="00797E02" w:rsidRDefault="006958BF" w:rsidP="005F69F2">
      <w:pPr>
        <w:pStyle w:val="Heading1"/>
      </w:pPr>
      <w:r w:rsidRPr="00797E02">
        <w:t xml:space="preserve">Would it be a disruption to the </w:t>
      </w:r>
      <w:r w:rsidR="00F74B5F">
        <w:t>Migrant Education Program</w:t>
      </w:r>
      <w:r w:rsidRPr="00797E02">
        <w:t xml:space="preserve"> if funds were not consolidated in FY2</w:t>
      </w:r>
      <w:r w:rsidR="005B1207">
        <w:t>6</w:t>
      </w:r>
      <w:r w:rsidRPr="00797E02">
        <w:t>?</w:t>
      </w:r>
    </w:p>
    <w:p w14:paraId="2196BA36" w14:textId="439B0685" w:rsidR="006958BF" w:rsidRDefault="00237299" w:rsidP="00870913">
      <w:pPr>
        <w:tabs>
          <w:tab w:val="left" w:pos="2700"/>
        </w:tabs>
        <w:ind w:left="360"/>
        <w:contextualSpacing w:val="0"/>
      </w:pPr>
      <w:r>
        <w:fldChar w:fldCharType="begin">
          <w:ffData>
            <w:name w:val=""/>
            <w:enabled/>
            <w:calcOnExit w:val="0"/>
            <w:statusText w:type="text" w:val="Yes: it would be a disruption to the migrant program if funds were not consolidated in FY21"/>
            <w:checkBox>
              <w:sizeAuto/>
              <w:default w:val="0"/>
            </w:checkBox>
          </w:ffData>
        </w:fldChar>
      </w:r>
      <w:r>
        <w:instrText xml:space="preserve"> FORMCHECKBOX </w:instrText>
      </w:r>
      <w:r>
        <w:fldChar w:fldCharType="separate"/>
      </w:r>
      <w:r>
        <w:fldChar w:fldCharType="end"/>
      </w:r>
      <w:r>
        <w:t xml:space="preserve"> </w:t>
      </w:r>
      <w:r w:rsidR="006958BF">
        <w:t>Yes</w:t>
      </w:r>
      <w:r w:rsidR="006958BF">
        <w:tab/>
      </w:r>
      <w:r>
        <w:fldChar w:fldCharType="begin">
          <w:ffData>
            <w:name w:val=""/>
            <w:enabled/>
            <w:calcOnExit w:val="0"/>
            <w:statusText w:type="text" w:val="No: it would not be a disruption to the migrant program if funds were not consolidated in FY21"/>
            <w:checkBox>
              <w:sizeAuto/>
              <w:default w:val="0"/>
            </w:checkBox>
          </w:ffData>
        </w:fldChar>
      </w:r>
      <w:r>
        <w:instrText xml:space="preserve"> FORMCHECKBOX </w:instrText>
      </w:r>
      <w:r>
        <w:fldChar w:fldCharType="separate"/>
      </w:r>
      <w:r>
        <w:fldChar w:fldCharType="end"/>
      </w:r>
      <w:r>
        <w:t xml:space="preserve"> </w:t>
      </w:r>
      <w:r w:rsidR="006958BF">
        <w:t>No</w:t>
      </w:r>
    </w:p>
    <w:p w14:paraId="2E725DFE" w14:textId="77777777" w:rsidR="006958BF" w:rsidRPr="00797E02" w:rsidRDefault="006958BF" w:rsidP="005F69F2">
      <w:pPr>
        <w:pStyle w:val="Heading1"/>
      </w:pPr>
      <w:r w:rsidRPr="00797E02">
        <w:t>If yes, please describe:</w:t>
      </w:r>
    </w:p>
    <w:p w14:paraId="549C98FF" w14:textId="508031CA" w:rsidR="00797E02" w:rsidRDefault="00237299" w:rsidP="00870913">
      <w:pPr>
        <w:pStyle w:val="ListParagraph"/>
        <w:pBdr>
          <w:top w:val="single" w:sz="4" w:space="1" w:color="auto"/>
          <w:left w:val="single" w:sz="4" w:space="4" w:color="auto"/>
          <w:bottom w:val="single" w:sz="4" w:space="1" w:color="auto"/>
          <w:right w:val="single" w:sz="4" w:space="4" w:color="auto"/>
        </w:pBdr>
        <w:tabs>
          <w:tab w:val="left" w:pos="2700"/>
        </w:tabs>
        <w:spacing w:after="0"/>
        <w:ind w:left="540"/>
        <w:contextualSpacing w:val="0"/>
      </w:pPr>
      <w:r>
        <w:fldChar w:fldCharType="begin">
          <w:ffData>
            <w:name w:val="Text4"/>
            <w:enabled/>
            <w:calcOnExit w:val="0"/>
            <w:statusText w:type="text" w:val="Describe why/how it would be a disruption to the migrant program if funds were not consolidated in FY21"/>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9549BC5" w14:textId="4C1938DE" w:rsidR="00237299" w:rsidRDefault="00237299" w:rsidP="00870913">
      <w:pPr>
        <w:pStyle w:val="ListParagraph"/>
        <w:pBdr>
          <w:top w:val="single" w:sz="4" w:space="1" w:color="auto"/>
          <w:left w:val="single" w:sz="4" w:space="4" w:color="auto"/>
          <w:bottom w:val="single" w:sz="4" w:space="1" w:color="auto"/>
          <w:right w:val="single" w:sz="4" w:space="4" w:color="auto"/>
        </w:pBdr>
        <w:tabs>
          <w:tab w:val="left" w:pos="2700"/>
        </w:tabs>
        <w:spacing w:after="0"/>
        <w:ind w:left="540"/>
        <w:contextualSpacing w:val="0"/>
      </w:pPr>
    </w:p>
    <w:p w14:paraId="7EA7712A" w14:textId="77777777" w:rsidR="00FC28FD" w:rsidRDefault="00FC28FD" w:rsidP="00870913">
      <w:pPr>
        <w:pStyle w:val="ListParagraph"/>
        <w:pBdr>
          <w:top w:val="single" w:sz="4" w:space="1" w:color="auto"/>
          <w:left w:val="single" w:sz="4" w:space="4" w:color="auto"/>
          <w:bottom w:val="single" w:sz="4" w:space="1" w:color="auto"/>
          <w:right w:val="single" w:sz="4" w:space="4" w:color="auto"/>
        </w:pBdr>
        <w:tabs>
          <w:tab w:val="left" w:pos="2700"/>
        </w:tabs>
        <w:spacing w:after="0"/>
        <w:ind w:left="540"/>
        <w:contextualSpacing w:val="0"/>
      </w:pPr>
    </w:p>
    <w:p w14:paraId="45408448" w14:textId="77777777" w:rsidR="00F74B5F" w:rsidRDefault="006958BF" w:rsidP="00F74B5F">
      <w:pPr>
        <w:pStyle w:val="Title"/>
        <w:spacing w:after="0"/>
      </w:pPr>
      <w:r w:rsidRPr="005F69F2">
        <w:lastRenderedPageBreak/>
        <w:t xml:space="preserve">Tentative Alternate Plan for </w:t>
      </w:r>
    </w:p>
    <w:p w14:paraId="16A65F42" w14:textId="4CEF7592" w:rsidR="006958BF" w:rsidRPr="005F69F2" w:rsidRDefault="006958BF" w:rsidP="00FC28FD">
      <w:pPr>
        <w:pStyle w:val="Title"/>
      </w:pPr>
      <w:r w:rsidRPr="005F69F2">
        <w:t xml:space="preserve">Providing Targeted </w:t>
      </w:r>
      <w:r w:rsidR="00F74B5F">
        <w:t xml:space="preserve">Title I-C </w:t>
      </w:r>
      <w:r w:rsidRPr="005F69F2">
        <w:t xml:space="preserve">Services to </w:t>
      </w:r>
      <w:r w:rsidR="00F74B5F">
        <w:t>Migratory Children</w:t>
      </w:r>
      <w:r w:rsidRPr="005F69F2">
        <w:t xml:space="preserve"> in </w:t>
      </w:r>
      <w:r w:rsidRPr="00F74B5F">
        <w:t>FY2</w:t>
      </w:r>
      <w:r w:rsidR="00F74B5F" w:rsidRPr="00F74B5F">
        <w:t>6</w:t>
      </w:r>
    </w:p>
    <w:p w14:paraId="07A11AAE" w14:textId="33C54047" w:rsidR="006958BF" w:rsidRPr="00505034" w:rsidRDefault="006958BF" w:rsidP="006958BF">
      <w:pPr>
        <w:jc w:val="center"/>
        <w:rPr>
          <w:i/>
          <w:sz w:val="20"/>
          <w:szCs w:val="20"/>
        </w:rPr>
      </w:pPr>
      <w:r w:rsidRPr="00505034">
        <w:rPr>
          <w:i/>
          <w:sz w:val="20"/>
          <w:szCs w:val="20"/>
        </w:rPr>
        <w:t xml:space="preserve">If the data provided </w:t>
      </w:r>
      <w:r>
        <w:rPr>
          <w:i/>
          <w:sz w:val="20"/>
          <w:szCs w:val="20"/>
        </w:rPr>
        <w:t>in April of 20</w:t>
      </w:r>
      <w:r w:rsidR="00DA3F2B">
        <w:rPr>
          <w:i/>
          <w:sz w:val="20"/>
          <w:szCs w:val="20"/>
        </w:rPr>
        <w:t>2</w:t>
      </w:r>
      <w:r w:rsidR="00F74B5F">
        <w:rPr>
          <w:i/>
          <w:sz w:val="20"/>
          <w:szCs w:val="20"/>
        </w:rPr>
        <w:t>5</w:t>
      </w:r>
      <w:r w:rsidRPr="00505034">
        <w:rPr>
          <w:i/>
          <w:sz w:val="20"/>
          <w:szCs w:val="20"/>
        </w:rPr>
        <w:t xml:space="preserve"> again shows that the school does not meet the criteria for consolidation, then the district will implement the alternative plan for providing targeted services to </w:t>
      </w:r>
      <w:r w:rsidR="00F74B5F">
        <w:rPr>
          <w:i/>
          <w:sz w:val="20"/>
          <w:szCs w:val="20"/>
        </w:rPr>
        <w:t xml:space="preserve">migratory children </w:t>
      </w:r>
      <w:r w:rsidRPr="00505034">
        <w:rPr>
          <w:i/>
          <w:sz w:val="20"/>
          <w:szCs w:val="20"/>
        </w:rPr>
        <w:t xml:space="preserve">in </w:t>
      </w:r>
      <w:r>
        <w:rPr>
          <w:i/>
          <w:sz w:val="20"/>
          <w:szCs w:val="20"/>
        </w:rPr>
        <w:t>FY</w:t>
      </w:r>
      <w:r w:rsidR="00DA3F2B">
        <w:rPr>
          <w:i/>
          <w:sz w:val="20"/>
          <w:szCs w:val="20"/>
        </w:rPr>
        <w:t>2</w:t>
      </w:r>
      <w:r w:rsidR="008F67A2">
        <w:rPr>
          <w:i/>
          <w:sz w:val="20"/>
          <w:szCs w:val="20"/>
        </w:rPr>
        <w:t>5</w:t>
      </w:r>
      <w:r w:rsidRPr="00505034">
        <w:rPr>
          <w:i/>
          <w:sz w:val="20"/>
          <w:szCs w:val="20"/>
        </w:rPr>
        <w:t xml:space="preserve"> rather than consolidating </w:t>
      </w:r>
      <w:r w:rsidR="00F74B5F">
        <w:rPr>
          <w:i/>
          <w:sz w:val="20"/>
          <w:szCs w:val="20"/>
        </w:rPr>
        <w:t xml:space="preserve">Title I-C funds </w:t>
      </w:r>
      <w:r w:rsidRPr="00505034">
        <w:rPr>
          <w:i/>
          <w:sz w:val="20"/>
          <w:szCs w:val="20"/>
        </w:rPr>
        <w:t>into the</w:t>
      </w:r>
      <w:r w:rsidR="00F74B5F">
        <w:rPr>
          <w:i/>
          <w:sz w:val="20"/>
          <w:szCs w:val="20"/>
        </w:rPr>
        <w:t xml:space="preserve"> school’s</w:t>
      </w:r>
      <w:r w:rsidRPr="00505034">
        <w:rPr>
          <w:i/>
          <w:sz w:val="20"/>
          <w:szCs w:val="20"/>
        </w:rPr>
        <w:t xml:space="preserve"> </w:t>
      </w:r>
      <w:r>
        <w:rPr>
          <w:i/>
          <w:sz w:val="20"/>
          <w:szCs w:val="20"/>
        </w:rPr>
        <w:t>Title I-A Schoolwide Program</w:t>
      </w:r>
      <w:r w:rsidRPr="00505034">
        <w:rPr>
          <w:i/>
          <w:sz w:val="20"/>
          <w:szCs w:val="20"/>
        </w:rPr>
        <w:t>.</w:t>
      </w:r>
    </w:p>
    <w:p w14:paraId="4A89456D" w14:textId="2F52D160" w:rsidR="006958BF" w:rsidRDefault="006958BF" w:rsidP="005F69F2">
      <w:pPr>
        <w:pStyle w:val="Heading1"/>
        <w:numPr>
          <w:ilvl w:val="0"/>
          <w:numId w:val="4"/>
        </w:numPr>
        <w:ind w:left="360"/>
      </w:pPr>
      <w:r w:rsidRPr="0080268B">
        <w:t xml:space="preserve">Describe the current academic needs of </w:t>
      </w:r>
      <w:r w:rsidR="00E16351">
        <w:t>migratory children</w:t>
      </w:r>
      <w:r w:rsidRPr="0080268B">
        <w:t>.</w:t>
      </w:r>
    </w:p>
    <w:p w14:paraId="28E21982" w14:textId="06A60BB1" w:rsidR="005F69F2" w:rsidRPr="00FC2708" w:rsidRDefault="00237299" w:rsidP="005F69F2">
      <w:pPr>
        <w:pBdr>
          <w:top w:val="single" w:sz="4" w:space="1" w:color="auto"/>
          <w:left w:val="single" w:sz="4" w:space="4" w:color="auto"/>
          <w:bottom w:val="single" w:sz="4" w:space="1" w:color="auto"/>
          <w:right w:val="single" w:sz="4" w:space="4" w:color="auto"/>
        </w:pBdr>
        <w:ind w:left="360"/>
        <w:rPr>
          <w:sz w:val="24"/>
          <w:szCs w:val="24"/>
        </w:rPr>
      </w:pPr>
      <w:r>
        <w:fldChar w:fldCharType="begin">
          <w:ffData>
            <w:name w:val=""/>
            <w:enabled/>
            <w:calcOnExit w:val="0"/>
            <w:statusText w:type="text" w:val="Describe the current academic needs of migrant studen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F96B1E" w14:textId="77777777" w:rsidR="005F69F2" w:rsidRPr="00FC2708" w:rsidRDefault="005F69F2" w:rsidP="005F69F2">
      <w:pPr>
        <w:pBdr>
          <w:top w:val="single" w:sz="4" w:space="1" w:color="auto"/>
          <w:left w:val="single" w:sz="4" w:space="4" w:color="auto"/>
          <w:bottom w:val="single" w:sz="4" w:space="1" w:color="auto"/>
          <w:right w:val="single" w:sz="4" w:space="4" w:color="auto"/>
        </w:pBdr>
        <w:ind w:left="360"/>
        <w:rPr>
          <w:sz w:val="24"/>
          <w:szCs w:val="24"/>
        </w:rPr>
      </w:pPr>
    </w:p>
    <w:p w14:paraId="6F8F1E09" w14:textId="77777777" w:rsidR="005F69F2" w:rsidRPr="00FC2708" w:rsidRDefault="005F69F2" w:rsidP="005F69F2">
      <w:pPr>
        <w:pBdr>
          <w:top w:val="single" w:sz="4" w:space="1" w:color="auto"/>
          <w:left w:val="single" w:sz="4" w:space="4" w:color="auto"/>
          <w:bottom w:val="single" w:sz="4" w:space="1" w:color="auto"/>
          <w:right w:val="single" w:sz="4" w:space="4" w:color="auto"/>
        </w:pBdr>
        <w:ind w:left="360"/>
        <w:rPr>
          <w:sz w:val="24"/>
          <w:szCs w:val="24"/>
        </w:rPr>
      </w:pPr>
    </w:p>
    <w:p w14:paraId="60802BB0" w14:textId="617F80EC" w:rsidR="006958BF" w:rsidRDefault="006958BF" w:rsidP="005F69F2">
      <w:pPr>
        <w:pStyle w:val="Heading1"/>
      </w:pPr>
      <w:r w:rsidRPr="0080268B">
        <w:t xml:space="preserve">Describe the current non-academic needs of </w:t>
      </w:r>
      <w:r w:rsidR="00E16351">
        <w:t xml:space="preserve">migratory children. </w:t>
      </w:r>
    </w:p>
    <w:p w14:paraId="6E93B552" w14:textId="28B1B016" w:rsidR="005F69F2" w:rsidRPr="00FC2708" w:rsidRDefault="00237299" w:rsidP="005F69F2">
      <w:pPr>
        <w:pBdr>
          <w:top w:val="single" w:sz="4" w:space="1" w:color="auto"/>
          <w:left w:val="single" w:sz="4" w:space="4" w:color="auto"/>
          <w:bottom w:val="single" w:sz="4" w:space="1" w:color="auto"/>
          <w:right w:val="single" w:sz="4" w:space="4" w:color="auto"/>
        </w:pBdr>
        <w:ind w:left="360"/>
        <w:rPr>
          <w:sz w:val="24"/>
          <w:szCs w:val="24"/>
        </w:rPr>
      </w:pPr>
      <w:r>
        <w:fldChar w:fldCharType="begin">
          <w:ffData>
            <w:name w:val=""/>
            <w:enabled/>
            <w:calcOnExit w:val="0"/>
            <w:statusText w:type="text" w:val="Describe the current non-academic needs of migrant studen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A00646" w14:textId="77777777" w:rsidR="005F69F2" w:rsidRPr="00FC2708" w:rsidRDefault="005F69F2" w:rsidP="005F69F2">
      <w:pPr>
        <w:pBdr>
          <w:top w:val="single" w:sz="4" w:space="1" w:color="auto"/>
          <w:left w:val="single" w:sz="4" w:space="4" w:color="auto"/>
          <w:bottom w:val="single" w:sz="4" w:space="1" w:color="auto"/>
          <w:right w:val="single" w:sz="4" w:space="4" w:color="auto"/>
        </w:pBdr>
        <w:ind w:left="360"/>
        <w:rPr>
          <w:sz w:val="24"/>
          <w:szCs w:val="24"/>
        </w:rPr>
      </w:pPr>
    </w:p>
    <w:p w14:paraId="1D1D6C18" w14:textId="77777777" w:rsidR="005F69F2" w:rsidRPr="00FC2708" w:rsidRDefault="005F69F2" w:rsidP="005F69F2">
      <w:pPr>
        <w:pBdr>
          <w:top w:val="single" w:sz="4" w:space="1" w:color="auto"/>
          <w:left w:val="single" w:sz="4" w:space="4" w:color="auto"/>
          <w:bottom w:val="single" w:sz="4" w:space="1" w:color="auto"/>
          <w:right w:val="single" w:sz="4" w:space="4" w:color="auto"/>
        </w:pBdr>
        <w:ind w:left="360"/>
        <w:rPr>
          <w:sz w:val="24"/>
          <w:szCs w:val="24"/>
        </w:rPr>
      </w:pPr>
    </w:p>
    <w:p w14:paraId="0CC8A532" w14:textId="6727F17D" w:rsidR="006958BF" w:rsidRDefault="006958BF" w:rsidP="005F69F2">
      <w:pPr>
        <w:pStyle w:val="Heading1"/>
      </w:pPr>
      <w:r w:rsidRPr="0080268B">
        <w:t xml:space="preserve">Describe how the school will address the academic and non-academic needs of </w:t>
      </w:r>
      <w:r w:rsidR="00E16351">
        <w:t>migratory children</w:t>
      </w:r>
      <w:r w:rsidRPr="0080268B">
        <w:t xml:space="preserve"> in </w:t>
      </w:r>
      <w:r>
        <w:t>FY2</w:t>
      </w:r>
      <w:r w:rsidR="005B1207">
        <w:t>6</w:t>
      </w:r>
      <w:r w:rsidRPr="0080268B">
        <w:t>, through consolidation.</w:t>
      </w:r>
    </w:p>
    <w:p w14:paraId="5612330C" w14:textId="0A852F1D" w:rsidR="005F69F2" w:rsidRPr="00FC2708" w:rsidRDefault="00237299" w:rsidP="005F69F2">
      <w:pPr>
        <w:pBdr>
          <w:top w:val="single" w:sz="4" w:space="1" w:color="auto"/>
          <w:left w:val="single" w:sz="4" w:space="4" w:color="auto"/>
          <w:bottom w:val="single" w:sz="4" w:space="1" w:color="auto"/>
          <w:right w:val="single" w:sz="4" w:space="4" w:color="auto"/>
        </w:pBdr>
        <w:ind w:left="360"/>
        <w:rPr>
          <w:sz w:val="24"/>
          <w:szCs w:val="24"/>
        </w:rPr>
      </w:pPr>
      <w:r>
        <w:fldChar w:fldCharType="begin">
          <w:ffData>
            <w:name w:val=""/>
            <w:enabled/>
            <w:calcOnExit w:val="0"/>
            <w:statusText w:type="text" w:val="Describe how the school will address the academic and non-academic needs of migrant students in FY21, through consolid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3D3153" w14:textId="77777777" w:rsidR="005F69F2" w:rsidRPr="00FC2708" w:rsidRDefault="005F69F2" w:rsidP="005F69F2">
      <w:pPr>
        <w:pBdr>
          <w:top w:val="single" w:sz="4" w:space="1" w:color="auto"/>
          <w:left w:val="single" w:sz="4" w:space="4" w:color="auto"/>
          <w:bottom w:val="single" w:sz="4" w:space="1" w:color="auto"/>
          <w:right w:val="single" w:sz="4" w:space="4" w:color="auto"/>
        </w:pBdr>
        <w:ind w:left="360"/>
        <w:rPr>
          <w:sz w:val="24"/>
          <w:szCs w:val="24"/>
        </w:rPr>
      </w:pPr>
    </w:p>
    <w:p w14:paraId="2D99E816" w14:textId="77777777" w:rsidR="005F69F2" w:rsidRPr="00FC2708" w:rsidRDefault="005F69F2" w:rsidP="005F69F2">
      <w:pPr>
        <w:pBdr>
          <w:top w:val="single" w:sz="4" w:space="1" w:color="auto"/>
          <w:left w:val="single" w:sz="4" w:space="4" w:color="auto"/>
          <w:bottom w:val="single" w:sz="4" w:space="1" w:color="auto"/>
          <w:right w:val="single" w:sz="4" w:space="4" w:color="auto"/>
        </w:pBdr>
        <w:ind w:left="360"/>
        <w:rPr>
          <w:sz w:val="24"/>
          <w:szCs w:val="24"/>
        </w:rPr>
      </w:pPr>
    </w:p>
    <w:p w14:paraId="046970E8" w14:textId="752F66C8" w:rsidR="006958BF" w:rsidRDefault="006958BF" w:rsidP="005F69F2">
      <w:pPr>
        <w:pStyle w:val="Heading1"/>
      </w:pPr>
      <w:r w:rsidRPr="0080268B">
        <w:t xml:space="preserve">Describe how the school will address the academic and non-academic needs of </w:t>
      </w:r>
      <w:r w:rsidR="00F74B5F">
        <w:t>migratory children</w:t>
      </w:r>
      <w:r w:rsidRPr="0080268B">
        <w:t xml:space="preserve"> in FY</w:t>
      </w:r>
      <w:r>
        <w:t>2</w:t>
      </w:r>
      <w:r w:rsidR="005B1207">
        <w:t>7</w:t>
      </w:r>
      <w:r w:rsidRPr="0080268B">
        <w:t>, through targeted services.</w:t>
      </w:r>
    </w:p>
    <w:p w14:paraId="53D2A113" w14:textId="0F30FB38" w:rsidR="005F69F2" w:rsidRPr="00FC2708" w:rsidRDefault="00237299" w:rsidP="005F69F2">
      <w:pPr>
        <w:pBdr>
          <w:top w:val="single" w:sz="4" w:space="1" w:color="auto"/>
          <w:left w:val="single" w:sz="4" w:space="4" w:color="auto"/>
          <w:bottom w:val="single" w:sz="4" w:space="1" w:color="auto"/>
          <w:right w:val="single" w:sz="4" w:space="4" w:color="auto"/>
        </w:pBdr>
        <w:ind w:left="360"/>
        <w:rPr>
          <w:sz w:val="24"/>
          <w:szCs w:val="24"/>
        </w:rPr>
      </w:pPr>
      <w:r>
        <w:fldChar w:fldCharType="begin">
          <w:ffData>
            <w:name w:val=""/>
            <w:enabled/>
            <w:calcOnExit w:val="0"/>
            <w:statusText w:type="text" w:val="Describe how the school will address the academic and non-academic needs of migrant students in FY22, through targeted servic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7A2AB8" w14:textId="77777777" w:rsidR="005F69F2" w:rsidRPr="00FC2708" w:rsidRDefault="005F69F2" w:rsidP="005F69F2">
      <w:pPr>
        <w:pBdr>
          <w:top w:val="single" w:sz="4" w:space="1" w:color="auto"/>
          <w:left w:val="single" w:sz="4" w:space="4" w:color="auto"/>
          <w:bottom w:val="single" w:sz="4" w:space="1" w:color="auto"/>
          <w:right w:val="single" w:sz="4" w:space="4" w:color="auto"/>
        </w:pBdr>
        <w:ind w:left="360"/>
        <w:rPr>
          <w:sz w:val="24"/>
          <w:szCs w:val="24"/>
        </w:rPr>
      </w:pPr>
    </w:p>
    <w:p w14:paraId="33C5C65C" w14:textId="77777777" w:rsidR="005F69F2" w:rsidRPr="00FC2708" w:rsidRDefault="005F69F2" w:rsidP="005F69F2">
      <w:pPr>
        <w:pBdr>
          <w:top w:val="single" w:sz="4" w:space="1" w:color="auto"/>
          <w:left w:val="single" w:sz="4" w:space="4" w:color="auto"/>
          <w:bottom w:val="single" w:sz="4" w:space="1" w:color="auto"/>
          <w:right w:val="single" w:sz="4" w:space="4" w:color="auto"/>
        </w:pBdr>
        <w:ind w:left="360"/>
        <w:rPr>
          <w:sz w:val="24"/>
          <w:szCs w:val="24"/>
        </w:rPr>
      </w:pPr>
    </w:p>
    <w:p w14:paraId="45579861" w14:textId="7555AC36" w:rsidR="006958BF" w:rsidRDefault="006958BF" w:rsidP="005F69F2">
      <w:pPr>
        <w:pStyle w:val="Heading1"/>
      </w:pPr>
      <w:r w:rsidRPr="0080268B">
        <w:t xml:space="preserve">For reasons the school did not qualify for consolidation (reading, math, PFS, graduation), please indicate the school’s plan for addressing those unmet needs of </w:t>
      </w:r>
      <w:r w:rsidR="00F74B5F">
        <w:t>migratory children</w:t>
      </w:r>
      <w:r w:rsidRPr="0080268B">
        <w:t xml:space="preserve"> in </w:t>
      </w:r>
      <w:r>
        <w:t>FY2</w:t>
      </w:r>
      <w:r w:rsidR="005B1207">
        <w:t>6</w:t>
      </w:r>
      <w:r w:rsidRPr="0080268B">
        <w:t>.</w:t>
      </w:r>
    </w:p>
    <w:p w14:paraId="31EA2D2C" w14:textId="14D72E6C" w:rsidR="005F69F2" w:rsidRPr="00FC2708" w:rsidRDefault="00237299" w:rsidP="005F69F2">
      <w:pPr>
        <w:pBdr>
          <w:top w:val="single" w:sz="4" w:space="1" w:color="auto"/>
          <w:left w:val="single" w:sz="4" w:space="4" w:color="auto"/>
          <w:bottom w:val="single" w:sz="4" w:space="1" w:color="auto"/>
          <w:right w:val="single" w:sz="4" w:space="4" w:color="auto"/>
        </w:pBdr>
        <w:ind w:left="360"/>
        <w:rPr>
          <w:sz w:val="24"/>
          <w:szCs w:val="24"/>
        </w:rPr>
      </w:pPr>
      <w:r>
        <w:fldChar w:fldCharType="begin">
          <w:ffData>
            <w:name w:val=""/>
            <w:enabled/>
            <w:calcOnExit w:val="0"/>
            <w:statusText w:type="text" w:val="For reasons the school did not qualify for consolidation (reading, math, PFS, graduation), please indicate the school’s plan for addr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D3C773" w14:textId="77777777" w:rsidR="005F69F2" w:rsidRPr="00FC2708" w:rsidRDefault="005F69F2" w:rsidP="005F69F2">
      <w:pPr>
        <w:pBdr>
          <w:top w:val="single" w:sz="4" w:space="1" w:color="auto"/>
          <w:left w:val="single" w:sz="4" w:space="4" w:color="auto"/>
          <w:bottom w:val="single" w:sz="4" w:space="1" w:color="auto"/>
          <w:right w:val="single" w:sz="4" w:space="4" w:color="auto"/>
        </w:pBdr>
        <w:ind w:left="360"/>
        <w:rPr>
          <w:sz w:val="24"/>
          <w:szCs w:val="24"/>
        </w:rPr>
      </w:pPr>
    </w:p>
    <w:p w14:paraId="7A977824" w14:textId="77777777" w:rsidR="005F69F2" w:rsidRPr="00FC2708" w:rsidRDefault="005F69F2" w:rsidP="00AC7C5E">
      <w:pPr>
        <w:pBdr>
          <w:top w:val="single" w:sz="4" w:space="1" w:color="auto"/>
          <w:left w:val="single" w:sz="4" w:space="4" w:color="auto"/>
          <w:bottom w:val="single" w:sz="4" w:space="1" w:color="auto"/>
          <w:right w:val="single" w:sz="4" w:space="4" w:color="auto"/>
        </w:pBdr>
        <w:spacing w:before="240"/>
        <w:ind w:left="360"/>
        <w:contextualSpacing w:val="0"/>
        <w:rPr>
          <w:sz w:val="24"/>
          <w:szCs w:val="24"/>
        </w:rPr>
      </w:pPr>
    </w:p>
    <w:p w14:paraId="1D4BC972" w14:textId="4CC55AB4" w:rsidR="00237299" w:rsidRDefault="00237299" w:rsidP="00AC7C5E">
      <w:pPr>
        <w:tabs>
          <w:tab w:val="left" w:pos="7920"/>
          <w:tab w:val="left" w:pos="8460"/>
          <w:tab w:val="left" w:pos="10800"/>
        </w:tabs>
        <w:spacing w:before="240"/>
        <w:rPr>
          <w:u w:val="single"/>
        </w:rPr>
      </w:pPr>
      <w:r w:rsidRPr="00507DD6">
        <w:t>Federal Programs Signature</w:t>
      </w:r>
      <w:r>
        <w:t xml:space="preserve">: </w:t>
      </w:r>
      <w:r>
        <w:rPr>
          <w:u w:val="single"/>
        </w:rPr>
        <w:fldChar w:fldCharType="begin">
          <w:ffData>
            <w:name w:val="Text2"/>
            <w:enabled/>
            <w:calcOnExit w:val="0"/>
            <w:statusText w:type="text" w:val="Federal Programs Signature"/>
            <w:textInput/>
          </w:ffData>
        </w:fldChar>
      </w:r>
      <w:bookmarkStart w:id="3" w:name="Text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
      <w:r>
        <w:rPr>
          <w:u w:val="single"/>
        </w:rPr>
        <w:tab/>
      </w:r>
      <w:r>
        <w:tab/>
        <w:t xml:space="preserve">Date: </w:t>
      </w:r>
      <w:r>
        <w:rPr>
          <w:u w:val="single"/>
        </w:rPr>
        <w:fldChar w:fldCharType="begin">
          <w:ffData>
            <w:name w:val=""/>
            <w:enabled/>
            <w:calcOnExit w:val="0"/>
            <w:statusText w:type="text" w:val="enter date"/>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7F7BE830" w14:textId="77777777" w:rsidR="00237299" w:rsidRDefault="00237299" w:rsidP="00237299">
      <w:pPr>
        <w:tabs>
          <w:tab w:val="left" w:pos="7920"/>
          <w:tab w:val="left" w:pos="8460"/>
          <w:tab w:val="left" w:pos="10800"/>
        </w:tabs>
        <w:rPr>
          <w:u w:val="single"/>
        </w:rPr>
      </w:pPr>
    </w:p>
    <w:p w14:paraId="4F87681B" w14:textId="77777777" w:rsidR="00237299" w:rsidRPr="00261A8D" w:rsidRDefault="00237299" w:rsidP="00237299">
      <w:pPr>
        <w:tabs>
          <w:tab w:val="left" w:pos="7920"/>
          <w:tab w:val="left" w:pos="8460"/>
          <w:tab w:val="left" w:pos="10800"/>
        </w:tabs>
      </w:pPr>
      <w:r>
        <w:t xml:space="preserve">Superintendent Signature: </w:t>
      </w:r>
      <w:r>
        <w:rPr>
          <w:u w:val="single"/>
        </w:rPr>
        <w:fldChar w:fldCharType="begin">
          <w:ffData>
            <w:name w:val=""/>
            <w:enabled/>
            <w:calcOnExit w:val="0"/>
            <w:statusText w:type="text" w:val="Superintendent Signature"/>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tab/>
        <w:t xml:space="preserve">Date: </w:t>
      </w:r>
      <w:r>
        <w:rPr>
          <w:u w:val="single"/>
        </w:rPr>
        <w:fldChar w:fldCharType="begin">
          <w:ffData>
            <w:name w:val=""/>
            <w:enabled/>
            <w:calcOnExit w:val="0"/>
            <w:statusText w:type="text" w:val="enter date"/>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sectPr w:rsidR="00237299" w:rsidRPr="00261A8D" w:rsidSect="00F92D0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9E014" w14:textId="77777777" w:rsidR="006958BF" w:rsidRDefault="006958BF" w:rsidP="006958BF">
      <w:pPr>
        <w:spacing w:after="0"/>
      </w:pPr>
      <w:r>
        <w:separator/>
      </w:r>
    </w:p>
  </w:endnote>
  <w:endnote w:type="continuationSeparator" w:id="0">
    <w:p w14:paraId="24CF4392" w14:textId="77777777" w:rsidR="006958BF" w:rsidRDefault="006958BF" w:rsidP="006958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79F07" w14:textId="77777777" w:rsidR="006958BF" w:rsidRPr="005776C6" w:rsidRDefault="006958BF" w:rsidP="006958BF">
    <w:pPr>
      <w:pStyle w:val="Footer"/>
      <w:tabs>
        <w:tab w:val="clear" w:pos="9360"/>
        <w:tab w:val="right" w:pos="10800"/>
      </w:tabs>
      <w:rPr>
        <w:sz w:val="18"/>
        <w:szCs w:val="18"/>
      </w:rPr>
    </w:pPr>
    <w:r w:rsidRPr="005776C6">
      <w:rPr>
        <w:sz w:val="18"/>
        <w:szCs w:val="18"/>
      </w:rPr>
      <w:t>Form # 05-</w:t>
    </w:r>
    <w:r w:rsidR="004023BA" w:rsidRPr="005776C6">
      <w:rPr>
        <w:sz w:val="18"/>
        <w:szCs w:val="18"/>
      </w:rPr>
      <w:t>19-041</w:t>
    </w:r>
  </w:p>
  <w:p w14:paraId="0E5C9F58" w14:textId="77777777" w:rsidR="006958BF" w:rsidRPr="005776C6" w:rsidRDefault="006958BF" w:rsidP="006958BF">
    <w:pPr>
      <w:pStyle w:val="Footer"/>
      <w:tabs>
        <w:tab w:val="clear" w:pos="9360"/>
        <w:tab w:val="right" w:pos="10800"/>
      </w:tabs>
      <w:rPr>
        <w:sz w:val="18"/>
        <w:szCs w:val="18"/>
      </w:rPr>
    </w:pPr>
    <w:r w:rsidRPr="005776C6">
      <w:rPr>
        <w:sz w:val="18"/>
        <w:szCs w:val="18"/>
      </w:rPr>
      <w:t>Alaska Department of Education &amp; Early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3A77A" w14:textId="77777777" w:rsidR="006958BF" w:rsidRDefault="006958BF" w:rsidP="006958BF">
      <w:pPr>
        <w:spacing w:after="0"/>
      </w:pPr>
      <w:r>
        <w:separator/>
      </w:r>
    </w:p>
  </w:footnote>
  <w:footnote w:type="continuationSeparator" w:id="0">
    <w:p w14:paraId="14537195" w14:textId="77777777" w:rsidR="006958BF" w:rsidRDefault="006958BF" w:rsidP="006958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D3270"/>
    <w:multiLevelType w:val="hybridMultilevel"/>
    <w:tmpl w:val="E8E65090"/>
    <w:lvl w:ilvl="0" w:tplc="1C12677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B7233"/>
    <w:multiLevelType w:val="hybridMultilevel"/>
    <w:tmpl w:val="CCB48F18"/>
    <w:lvl w:ilvl="0" w:tplc="2E1AEF6C">
      <w:start w:val="1"/>
      <w:numFmt w:val="decimal"/>
      <w:pStyle w:val="Heading1"/>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D7860"/>
    <w:multiLevelType w:val="hybridMultilevel"/>
    <w:tmpl w:val="96444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065532">
    <w:abstractNumId w:val="1"/>
  </w:num>
  <w:num w:numId="2" w16cid:durableId="1024408489">
    <w:abstractNumId w:val="0"/>
  </w:num>
  <w:num w:numId="3" w16cid:durableId="658580811">
    <w:abstractNumId w:val="2"/>
  </w:num>
  <w:num w:numId="4" w16cid:durableId="65334280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D06"/>
    <w:rsid w:val="00046B1F"/>
    <w:rsid w:val="000B40BA"/>
    <w:rsid w:val="000C7238"/>
    <w:rsid w:val="000F33F6"/>
    <w:rsid w:val="00110328"/>
    <w:rsid w:val="00237299"/>
    <w:rsid w:val="00260421"/>
    <w:rsid w:val="002B625B"/>
    <w:rsid w:val="002E4E75"/>
    <w:rsid w:val="00307961"/>
    <w:rsid w:val="004023BA"/>
    <w:rsid w:val="004B3B1F"/>
    <w:rsid w:val="004D105C"/>
    <w:rsid w:val="00515408"/>
    <w:rsid w:val="00524F7B"/>
    <w:rsid w:val="005570BD"/>
    <w:rsid w:val="00570B9B"/>
    <w:rsid w:val="005776C6"/>
    <w:rsid w:val="005B1207"/>
    <w:rsid w:val="005F3EF5"/>
    <w:rsid w:val="005F69F2"/>
    <w:rsid w:val="006224EA"/>
    <w:rsid w:val="006958BF"/>
    <w:rsid w:val="006F4D6C"/>
    <w:rsid w:val="00725C26"/>
    <w:rsid w:val="007779B1"/>
    <w:rsid w:val="00797E02"/>
    <w:rsid w:val="007A2649"/>
    <w:rsid w:val="007F7E23"/>
    <w:rsid w:val="00847D06"/>
    <w:rsid w:val="00870913"/>
    <w:rsid w:val="008E011F"/>
    <w:rsid w:val="008E3286"/>
    <w:rsid w:val="008F67A2"/>
    <w:rsid w:val="00940916"/>
    <w:rsid w:val="009C319B"/>
    <w:rsid w:val="00A37ED9"/>
    <w:rsid w:val="00AC7C5E"/>
    <w:rsid w:val="00B36968"/>
    <w:rsid w:val="00B87BF2"/>
    <w:rsid w:val="00CF5E9C"/>
    <w:rsid w:val="00D03C59"/>
    <w:rsid w:val="00DA3F2B"/>
    <w:rsid w:val="00DD1238"/>
    <w:rsid w:val="00E16351"/>
    <w:rsid w:val="00F210BF"/>
    <w:rsid w:val="00F74B5F"/>
    <w:rsid w:val="00F77EAA"/>
    <w:rsid w:val="00F865EF"/>
    <w:rsid w:val="00F92D06"/>
    <w:rsid w:val="00FC2708"/>
    <w:rsid w:val="00FC28FD"/>
    <w:rsid w:val="00FF6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FA025A"/>
  <w15:chartTrackingRefBased/>
  <w15:docId w15:val="{F4CF54BF-FF5B-43C6-A4E2-52F3FCD6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D06"/>
    <w:pPr>
      <w:spacing w:after="120" w:line="240" w:lineRule="auto"/>
      <w:contextualSpacing/>
    </w:pPr>
  </w:style>
  <w:style w:type="paragraph" w:styleId="Heading1">
    <w:name w:val="heading 1"/>
    <w:basedOn w:val="ListParagraph"/>
    <w:next w:val="Normal"/>
    <w:link w:val="Heading1Char"/>
    <w:autoRedefine/>
    <w:uiPriority w:val="9"/>
    <w:qFormat/>
    <w:rsid w:val="005F69F2"/>
    <w:pPr>
      <w:numPr>
        <w:numId w:val="1"/>
      </w:numPr>
      <w:spacing w:after="0"/>
      <w:ind w:left="360"/>
      <w:outlineLvl w:val="0"/>
    </w:pPr>
    <w:rPr>
      <w:b/>
      <w:sz w:val="24"/>
    </w:rPr>
  </w:style>
  <w:style w:type="paragraph" w:styleId="Heading2">
    <w:name w:val="heading 2"/>
    <w:basedOn w:val="Normal"/>
    <w:next w:val="Normal"/>
    <w:link w:val="Heading2Char"/>
    <w:autoRedefine/>
    <w:uiPriority w:val="9"/>
    <w:unhideWhenUsed/>
    <w:qFormat/>
    <w:rsid w:val="00FF621A"/>
    <w:pPr>
      <w:keepNext/>
      <w:keepLines/>
      <w:spacing w:after="0"/>
      <w:ind w:left="360"/>
      <w:outlineLvl w:val="1"/>
    </w:pPr>
    <w:rPr>
      <w:rFonts w:asciiTheme="majorHAnsi" w:eastAsiaTheme="majorEastAsia" w:hAnsiTheme="majorHAnsi" w:cstheme="majorBidi"/>
      <w:color w:val="1F4E79" w:themeColor="accent1" w:themeShade="8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D06"/>
    <w:pPr>
      <w:ind w:left="720"/>
    </w:pPr>
  </w:style>
  <w:style w:type="table" w:styleId="TableGrid">
    <w:name w:val="Table Grid"/>
    <w:basedOn w:val="TableNormal"/>
    <w:uiPriority w:val="39"/>
    <w:rsid w:val="00F9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5F69F2"/>
    <w:pPr>
      <w:contextualSpacing w:val="0"/>
      <w:jc w:val="center"/>
    </w:pPr>
    <w:rPr>
      <w:sz w:val="32"/>
      <w:szCs w:val="32"/>
    </w:rPr>
  </w:style>
  <w:style w:type="character" w:customStyle="1" w:styleId="TitleChar">
    <w:name w:val="Title Char"/>
    <w:basedOn w:val="DefaultParagraphFont"/>
    <w:link w:val="Title"/>
    <w:uiPriority w:val="10"/>
    <w:rsid w:val="005F69F2"/>
    <w:rPr>
      <w:sz w:val="32"/>
      <w:szCs w:val="32"/>
    </w:rPr>
  </w:style>
  <w:style w:type="paragraph" w:styleId="Header">
    <w:name w:val="header"/>
    <w:basedOn w:val="Normal"/>
    <w:link w:val="HeaderChar"/>
    <w:uiPriority w:val="99"/>
    <w:unhideWhenUsed/>
    <w:rsid w:val="006958BF"/>
    <w:pPr>
      <w:tabs>
        <w:tab w:val="center" w:pos="4680"/>
        <w:tab w:val="right" w:pos="9360"/>
      </w:tabs>
      <w:spacing w:after="0"/>
    </w:pPr>
  </w:style>
  <w:style w:type="character" w:customStyle="1" w:styleId="HeaderChar">
    <w:name w:val="Header Char"/>
    <w:basedOn w:val="DefaultParagraphFont"/>
    <w:link w:val="Header"/>
    <w:uiPriority w:val="99"/>
    <w:rsid w:val="006958BF"/>
  </w:style>
  <w:style w:type="paragraph" w:styleId="Footer">
    <w:name w:val="footer"/>
    <w:basedOn w:val="Normal"/>
    <w:link w:val="FooterChar"/>
    <w:uiPriority w:val="99"/>
    <w:unhideWhenUsed/>
    <w:rsid w:val="006958BF"/>
    <w:pPr>
      <w:tabs>
        <w:tab w:val="center" w:pos="4680"/>
        <w:tab w:val="right" w:pos="9360"/>
      </w:tabs>
      <w:spacing w:after="0"/>
    </w:pPr>
  </w:style>
  <w:style w:type="character" w:customStyle="1" w:styleId="FooterChar">
    <w:name w:val="Footer Char"/>
    <w:basedOn w:val="DefaultParagraphFont"/>
    <w:link w:val="Footer"/>
    <w:uiPriority w:val="99"/>
    <w:rsid w:val="006958BF"/>
  </w:style>
  <w:style w:type="character" w:customStyle="1" w:styleId="Heading1Char">
    <w:name w:val="Heading 1 Char"/>
    <w:basedOn w:val="DefaultParagraphFont"/>
    <w:link w:val="Heading1"/>
    <w:uiPriority w:val="9"/>
    <w:rsid w:val="005F69F2"/>
    <w:rPr>
      <w:b/>
      <w:sz w:val="24"/>
    </w:rPr>
  </w:style>
  <w:style w:type="character" w:customStyle="1" w:styleId="Heading2Char">
    <w:name w:val="Heading 2 Char"/>
    <w:basedOn w:val="DefaultParagraphFont"/>
    <w:link w:val="Heading2"/>
    <w:uiPriority w:val="9"/>
    <w:rsid w:val="00FF621A"/>
    <w:rPr>
      <w:rFonts w:asciiTheme="majorHAnsi" w:eastAsiaTheme="majorEastAsia" w:hAnsiTheme="majorHAnsi" w:cstheme="majorBidi"/>
      <w:color w:val="1F4E79" w:themeColor="accent1" w:themeShade="8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B21D8-A705-41E1-B774-4752D87EA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Request for Flexibility for FY21 Waiver: Consolidation of Title I-C Funds into a Title I-A Schoolwide Program</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Flexibility for FY21 Waiver: Consolidation of Title I-C Funds into a Title I-A Schoolwide Program</dc:title>
  <dc:subject/>
  <dc:creator>Mosher Schmitz, Amanda J (EED)</dc:creator>
  <cp:keywords/>
  <dc:description/>
  <cp:lastModifiedBy>Emmal, Sarah E (EED)</cp:lastModifiedBy>
  <cp:revision>42</cp:revision>
  <dcterms:created xsi:type="dcterms:W3CDTF">2019-01-03T23:43:00Z</dcterms:created>
  <dcterms:modified xsi:type="dcterms:W3CDTF">2025-03-05T17:31:00Z</dcterms:modified>
</cp:coreProperties>
</file>