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EF9E2" w14:textId="77777777" w:rsidR="007F0FFE" w:rsidRDefault="00E10B9B" w:rsidP="009975FA">
      <w:pPr>
        <w:pStyle w:val="Title"/>
      </w:pPr>
      <w:r w:rsidRPr="00C45829">
        <w:t>Applicatio</w:t>
      </w:r>
      <w:r w:rsidR="00F1759F">
        <w:t>n</w:t>
      </w:r>
      <w:r w:rsidRPr="00C45829">
        <w:t xml:space="preserve"> to Consolidate Title I-C </w:t>
      </w:r>
      <w:r w:rsidR="00AB0874">
        <w:t>Migra</w:t>
      </w:r>
      <w:r w:rsidR="00F3273F">
        <w:t>nt</w:t>
      </w:r>
      <w:r w:rsidRPr="00C45829">
        <w:t xml:space="preserve"> Funds into a Title I-A Schoolwide Program</w:t>
      </w:r>
    </w:p>
    <w:p w14:paraId="42E541B2" w14:textId="77777777" w:rsidR="008F113D" w:rsidRPr="008F113D" w:rsidRDefault="008F113D" w:rsidP="008F113D">
      <w:pPr>
        <w:jc w:val="center"/>
      </w:pPr>
      <w:r>
        <w:rPr>
          <w:noProof/>
        </w:rPr>
        <w:drawing>
          <wp:inline distT="0" distB="0" distL="0" distR="0" wp14:anchorId="770177CD" wp14:editId="0E5DD8EE">
            <wp:extent cx="970261" cy="1005840"/>
            <wp:effectExtent l="0" t="0" r="1905" b="3810"/>
            <wp:docPr id="1" name="Picture 1" descr="Alaska Migrant Education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ran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0261" cy="1005840"/>
                    </a:xfrm>
                    <a:prstGeom prst="rect">
                      <a:avLst/>
                    </a:prstGeom>
                  </pic:spPr>
                </pic:pic>
              </a:graphicData>
            </a:graphic>
          </wp:inline>
        </w:drawing>
      </w:r>
    </w:p>
    <w:p w14:paraId="70162766" w14:textId="77777777" w:rsidR="00E10B9B" w:rsidRPr="00E10B9B" w:rsidRDefault="00E10B9B" w:rsidP="009975FA">
      <w:pPr>
        <w:tabs>
          <w:tab w:val="left" w:pos="4050"/>
        </w:tabs>
        <w:jc w:val="center"/>
      </w:pPr>
      <w:r w:rsidRPr="00E10B9B">
        <w:rPr>
          <w:b/>
        </w:rPr>
        <w:t>School Year</w:t>
      </w:r>
      <w:r>
        <w:t>:</w:t>
      </w:r>
      <w:r w:rsidR="00CC0577">
        <w:rPr>
          <w:u w:val="single"/>
        </w:rPr>
        <w:fldChar w:fldCharType="begin">
          <w:ffData>
            <w:name w:val="Text1"/>
            <w:enabled/>
            <w:calcOnExit w:val="0"/>
            <w:statusText w:type="text" w:val="enter school year"/>
            <w:textInput/>
          </w:ffData>
        </w:fldChar>
      </w:r>
      <w:bookmarkStart w:id="0" w:name="Text1"/>
      <w:r w:rsidR="00CC0577">
        <w:rPr>
          <w:u w:val="single"/>
        </w:rPr>
        <w:instrText xml:space="preserve"> FORMTEXT </w:instrText>
      </w:r>
      <w:r w:rsidR="00CC0577">
        <w:rPr>
          <w:u w:val="single"/>
        </w:rPr>
      </w:r>
      <w:r w:rsidR="00CC0577">
        <w:rPr>
          <w:u w:val="single"/>
        </w:rPr>
        <w:fldChar w:fldCharType="separate"/>
      </w:r>
      <w:r w:rsidR="00CC0577">
        <w:rPr>
          <w:noProof/>
          <w:u w:val="single"/>
        </w:rPr>
        <w:t> </w:t>
      </w:r>
      <w:r w:rsidR="00CC0577">
        <w:rPr>
          <w:noProof/>
          <w:u w:val="single"/>
        </w:rPr>
        <w:t> </w:t>
      </w:r>
      <w:r w:rsidR="00CC0577">
        <w:rPr>
          <w:noProof/>
          <w:u w:val="single"/>
        </w:rPr>
        <w:t> </w:t>
      </w:r>
      <w:r w:rsidR="00CC0577">
        <w:rPr>
          <w:noProof/>
          <w:u w:val="single"/>
        </w:rPr>
        <w:t> </w:t>
      </w:r>
      <w:r w:rsidR="00CC0577">
        <w:rPr>
          <w:noProof/>
          <w:u w:val="single"/>
        </w:rPr>
        <w:t> </w:t>
      </w:r>
      <w:r w:rsidR="00CC0577">
        <w:rPr>
          <w:u w:val="single"/>
        </w:rPr>
        <w:fldChar w:fldCharType="end"/>
      </w:r>
      <w:bookmarkEnd w:id="0"/>
      <w:r w:rsidR="00CC0577">
        <w:rPr>
          <w:u w:val="single"/>
        </w:rPr>
        <w:tab/>
      </w:r>
    </w:p>
    <w:p w14:paraId="1CF256D0" w14:textId="77777777" w:rsidR="00E10B9B" w:rsidRDefault="00E10B9B" w:rsidP="00064A73">
      <w:pPr>
        <w:tabs>
          <w:tab w:val="left" w:pos="10710"/>
        </w:tabs>
      </w:pPr>
      <w:r w:rsidRPr="00E10B9B">
        <w:rPr>
          <w:b/>
        </w:rPr>
        <w:t>School District</w:t>
      </w:r>
      <w:r>
        <w:t>:</w:t>
      </w:r>
      <w:r w:rsidR="00CC0577" w:rsidRPr="00CC0577">
        <w:rPr>
          <w:u w:val="single"/>
        </w:rPr>
        <w:t xml:space="preserve"> </w:t>
      </w:r>
      <w:r w:rsidR="00CC0577">
        <w:rPr>
          <w:u w:val="single"/>
        </w:rPr>
        <w:fldChar w:fldCharType="begin">
          <w:ffData>
            <w:name w:val=""/>
            <w:enabled/>
            <w:calcOnExit w:val="0"/>
            <w:statusText w:type="text" w:val="enter school distrcit name"/>
            <w:textInput/>
          </w:ffData>
        </w:fldChar>
      </w:r>
      <w:r w:rsidR="00CC0577">
        <w:rPr>
          <w:u w:val="single"/>
        </w:rPr>
        <w:instrText xml:space="preserve"> FORMTEXT </w:instrText>
      </w:r>
      <w:r w:rsidR="00CC0577">
        <w:rPr>
          <w:u w:val="single"/>
        </w:rPr>
      </w:r>
      <w:r w:rsidR="00CC0577">
        <w:rPr>
          <w:u w:val="single"/>
        </w:rPr>
        <w:fldChar w:fldCharType="separate"/>
      </w:r>
      <w:r w:rsidR="00CC0577">
        <w:rPr>
          <w:noProof/>
          <w:u w:val="single"/>
        </w:rPr>
        <w:t> </w:t>
      </w:r>
      <w:r w:rsidR="00CC0577">
        <w:rPr>
          <w:noProof/>
          <w:u w:val="single"/>
        </w:rPr>
        <w:t> </w:t>
      </w:r>
      <w:r w:rsidR="00CC0577">
        <w:rPr>
          <w:noProof/>
          <w:u w:val="single"/>
        </w:rPr>
        <w:t> </w:t>
      </w:r>
      <w:r w:rsidR="00CC0577">
        <w:rPr>
          <w:noProof/>
          <w:u w:val="single"/>
        </w:rPr>
        <w:t> </w:t>
      </w:r>
      <w:r w:rsidR="00CC0577">
        <w:rPr>
          <w:noProof/>
          <w:u w:val="single"/>
        </w:rPr>
        <w:t> </w:t>
      </w:r>
      <w:r w:rsidR="00CC0577">
        <w:rPr>
          <w:u w:val="single"/>
        </w:rPr>
        <w:fldChar w:fldCharType="end"/>
      </w:r>
      <w:r w:rsidRPr="00E10B9B">
        <w:rPr>
          <w:u w:val="single"/>
        </w:rPr>
        <w:tab/>
      </w:r>
    </w:p>
    <w:p w14:paraId="17F92CA0" w14:textId="77777777" w:rsidR="00E10B9B" w:rsidRDefault="00E10B9B" w:rsidP="00064A73">
      <w:pPr>
        <w:tabs>
          <w:tab w:val="left" w:pos="10710"/>
        </w:tabs>
      </w:pPr>
      <w:r w:rsidRPr="00E10B9B">
        <w:rPr>
          <w:b/>
        </w:rPr>
        <w:t>School Name</w:t>
      </w:r>
      <w:r>
        <w:t>:</w:t>
      </w:r>
      <w:r w:rsidR="00CC0577" w:rsidRPr="00CC0577">
        <w:rPr>
          <w:u w:val="single"/>
        </w:rPr>
        <w:t xml:space="preserve"> </w:t>
      </w:r>
      <w:r w:rsidR="00CC0577">
        <w:rPr>
          <w:u w:val="single"/>
        </w:rPr>
        <w:fldChar w:fldCharType="begin">
          <w:ffData>
            <w:name w:val=""/>
            <w:enabled/>
            <w:calcOnExit w:val="0"/>
            <w:statusText w:type="text" w:val="enter school name"/>
            <w:textInput/>
          </w:ffData>
        </w:fldChar>
      </w:r>
      <w:r w:rsidR="00CC0577">
        <w:rPr>
          <w:u w:val="single"/>
        </w:rPr>
        <w:instrText xml:space="preserve"> FORMTEXT </w:instrText>
      </w:r>
      <w:r w:rsidR="00CC0577">
        <w:rPr>
          <w:u w:val="single"/>
        </w:rPr>
      </w:r>
      <w:r w:rsidR="00CC0577">
        <w:rPr>
          <w:u w:val="single"/>
        </w:rPr>
        <w:fldChar w:fldCharType="separate"/>
      </w:r>
      <w:r w:rsidR="00CC0577">
        <w:rPr>
          <w:noProof/>
          <w:u w:val="single"/>
        </w:rPr>
        <w:t> </w:t>
      </w:r>
      <w:r w:rsidR="00CC0577">
        <w:rPr>
          <w:noProof/>
          <w:u w:val="single"/>
        </w:rPr>
        <w:t> </w:t>
      </w:r>
      <w:r w:rsidR="00CC0577">
        <w:rPr>
          <w:noProof/>
          <w:u w:val="single"/>
        </w:rPr>
        <w:t> </w:t>
      </w:r>
      <w:r w:rsidR="00CC0577">
        <w:rPr>
          <w:noProof/>
          <w:u w:val="single"/>
        </w:rPr>
        <w:t> </w:t>
      </w:r>
      <w:r w:rsidR="00CC0577">
        <w:rPr>
          <w:noProof/>
          <w:u w:val="single"/>
        </w:rPr>
        <w:t> </w:t>
      </w:r>
      <w:r w:rsidR="00CC0577">
        <w:rPr>
          <w:u w:val="single"/>
        </w:rPr>
        <w:fldChar w:fldCharType="end"/>
      </w:r>
      <w:r w:rsidRPr="00E10B9B">
        <w:rPr>
          <w:u w:val="single"/>
        </w:rPr>
        <w:tab/>
      </w:r>
    </w:p>
    <w:p w14:paraId="4D31BF68" w14:textId="77777777" w:rsidR="00E10B9B" w:rsidRPr="00180475" w:rsidRDefault="00E10B9B" w:rsidP="00185F45">
      <w:pPr>
        <w:pStyle w:val="Heading1"/>
      </w:pPr>
      <w:r w:rsidRPr="00180475">
        <w:t xml:space="preserve">Pre-requisites for Consolidating </w:t>
      </w:r>
      <w:r w:rsidR="00AB0874">
        <w:t xml:space="preserve">Migrant </w:t>
      </w:r>
      <w:r w:rsidRPr="00180475">
        <w:t>funds in a Title I</w:t>
      </w:r>
      <w:r>
        <w:t>-A Schoolwide Program</w:t>
      </w:r>
    </w:p>
    <w:p w14:paraId="0888C4FD" w14:textId="77777777" w:rsidR="00E10B9B" w:rsidRPr="00180475" w:rsidRDefault="00E10B9B" w:rsidP="00C26429">
      <w:r w:rsidRPr="00180475">
        <w:t xml:space="preserve">Alaska schools wishing to consolidate </w:t>
      </w:r>
      <w:r w:rsidR="00AB0874">
        <w:t xml:space="preserve">Migrant </w:t>
      </w:r>
      <w:r w:rsidRPr="00180475">
        <w:t>funds (Title I-C) into Title I</w:t>
      </w:r>
      <w:r>
        <w:t xml:space="preserve">-A Schoolwide Program </w:t>
      </w:r>
      <w:r w:rsidRPr="00180475">
        <w:t>must meet the following requirements:</w:t>
      </w:r>
    </w:p>
    <w:p w14:paraId="01F9C6FA" w14:textId="77777777" w:rsidR="00E10B9B" w:rsidRPr="00180475" w:rsidRDefault="00E10B9B" w:rsidP="00C26429">
      <w:pPr>
        <w:pStyle w:val="bluebullets"/>
        <w:contextualSpacing/>
      </w:pPr>
      <w:r w:rsidRPr="00180475">
        <w:t xml:space="preserve">Must operate as and have a current </w:t>
      </w:r>
      <w:r>
        <w:t>Title I-A Schoolwide Program</w:t>
      </w:r>
      <w:r w:rsidRPr="00180475">
        <w:t>,</w:t>
      </w:r>
    </w:p>
    <w:p w14:paraId="6653069C" w14:textId="77777777" w:rsidR="00E10B9B" w:rsidRPr="00180475" w:rsidRDefault="00E10B9B" w:rsidP="00C26429">
      <w:pPr>
        <w:pStyle w:val="bluebullets"/>
        <w:contextualSpacing/>
      </w:pPr>
      <w:r w:rsidRPr="00180475">
        <w:t xml:space="preserve">Must have </w:t>
      </w:r>
      <w:r w:rsidR="00AB0874">
        <w:t>migratory</w:t>
      </w:r>
      <w:r w:rsidRPr="00180475">
        <w:t xml:space="preserve"> </w:t>
      </w:r>
      <w:r w:rsidR="00AB0874">
        <w:t>children</w:t>
      </w:r>
      <w:r w:rsidRPr="00180475">
        <w:t xml:space="preserve"> enrolled in the school, </w:t>
      </w:r>
      <w:r w:rsidRPr="00180475">
        <w:rPr>
          <w:i/>
        </w:rPr>
        <w:t>and</w:t>
      </w:r>
    </w:p>
    <w:p w14:paraId="1A318BCF" w14:textId="77777777" w:rsidR="00E10B9B" w:rsidRPr="00180475" w:rsidRDefault="00E10B9B" w:rsidP="00C26429">
      <w:pPr>
        <w:pStyle w:val="bluebullets"/>
        <w:contextualSpacing/>
      </w:pPr>
      <w:r w:rsidRPr="00180475">
        <w:t>Must be located in a district that qualifies as a REAP eligible or RLIS eligible district OR must be located in community that has no other schools in the same grade span by road within 50 miles in the same district.</w:t>
      </w:r>
    </w:p>
    <w:p w14:paraId="79CD3559" w14:textId="77777777" w:rsidR="00E10B9B" w:rsidRPr="00180475" w:rsidRDefault="00E10B9B" w:rsidP="00C26429">
      <w:r w:rsidRPr="00387E9C">
        <w:rPr>
          <w:b/>
          <w:color w:val="000000" w:themeColor="text1"/>
        </w:rPr>
        <w:t>Note:</w:t>
      </w:r>
      <w:r w:rsidRPr="00180475">
        <w:t xml:space="preserve"> If </w:t>
      </w:r>
      <w:r w:rsidR="00AB0874">
        <w:t>migratory</w:t>
      </w:r>
      <w:r w:rsidRPr="00180475">
        <w:t xml:space="preserve"> </w:t>
      </w:r>
      <w:r w:rsidR="00AB0874">
        <w:t>children</w:t>
      </w:r>
      <w:r w:rsidRPr="00180475">
        <w:t xml:space="preserve"> attend other district schools that are non-Title I</w:t>
      </w:r>
      <w:r>
        <w:t>-A</w:t>
      </w:r>
      <w:r w:rsidRPr="00180475">
        <w:t xml:space="preserve"> schools or that operate a Title I</w:t>
      </w:r>
      <w:r>
        <w:t>-A</w:t>
      </w:r>
      <w:r w:rsidRPr="00180475">
        <w:t xml:space="preserve"> targeted assistance program, the district must provide </w:t>
      </w:r>
      <w:r w:rsidR="00AB0874">
        <w:t>migratory</w:t>
      </w:r>
      <w:r w:rsidRPr="00180475">
        <w:t xml:space="preserve"> services targeted directly to those </w:t>
      </w:r>
      <w:r w:rsidR="00AB0874">
        <w:t>children</w:t>
      </w:r>
      <w:r w:rsidRPr="00180475">
        <w:t xml:space="preserve"> in those schools and may not consolidate funds for those </w:t>
      </w:r>
      <w:r w:rsidR="00AB0874">
        <w:t>children</w:t>
      </w:r>
      <w:r w:rsidRPr="00180475">
        <w:t xml:space="preserve">. </w:t>
      </w:r>
    </w:p>
    <w:p w14:paraId="50849D87" w14:textId="77777777" w:rsidR="00E10B9B" w:rsidRPr="00180475" w:rsidRDefault="00E10B9B" w:rsidP="00185F45">
      <w:pPr>
        <w:pStyle w:val="Heading1"/>
      </w:pPr>
      <w:r w:rsidRPr="006F2980">
        <w:t>Meeting</w:t>
      </w:r>
      <w:r w:rsidRPr="00180475">
        <w:t xml:space="preserve"> </w:t>
      </w:r>
      <w:r>
        <w:t>Unique E</w:t>
      </w:r>
      <w:r w:rsidRPr="00180475">
        <w:t xml:space="preserve">ducational </w:t>
      </w:r>
      <w:r>
        <w:t>N</w:t>
      </w:r>
      <w:r w:rsidRPr="00180475">
        <w:t>eeds</w:t>
      </w:r>
      <w:r>
        <w:t xml:space="preserve"> of </w:t>
      </w:r>
      <w:r w:rsidR="00AB0874">
        <w:t>Migratory</w:t>
      </w:r>
      <w:r>
        <w:t xml:space="preserve"> </w:t>
      </w:r>
      <w:r w:rsidR="00AB0874">
        <w:t>Children</w:t>
      </w:r>
    </w:p>
    <w:p w14:paraId="0A9C2A2C" w14:textId="77777777" w:rsidR="00E10B9B" w:rsidRPr="00091EB2" w:rsidRDefault="00E10B9B" w:rsidP="00C26429">
      <w:pPr>
        <w:jc w:val="both"/>
        <w:rPr>
          <w:rFonts w:cs="Arial"/>
        </w:rPr>
      </w:pPr>
      <w:r w:rsidRPr="00091EB2">
        <w:rPr>
          <w:rFonts w:cs="Arial"/>
        </w:rPr>
        <w:t xml:space="preserve">To consolidate funds, the school must demonstrate that the unique educational needs of </w:t>
      </w:r>
      <w:r w:rsidR="00AB0874" w:rsidRPr="00091EB2">
        <w:rPr>
          <w:rFonts w:cs="Arial"/>
        </w:rPr>
        <w:t>migratory</w:t>
      </w:r>
      <w:r w:rsidRPr="00091EB2">
        <w:rPr>
          <w:rFonts w:cs="Arial"/>
        </w:rPr>
        <w:t xml:space="preserve"> </w:t>
      </w:r>
      <w:r w:rsidR="00AB0874" w:rsidRPr="00091EB2">
        <w:rPr>
          <w:rFonts w:cs="Arial"/>
        </w:rPr>
        <w:t>children</w:t>
      </w:r>
      <w:r w:rsidRPr="00091EB2">
        <w:rPr>
          <w:rFonts w:cs="Arial"/>
        </w:rPr>
        <w:t xml:space="preserve"> have been met in three areas: </w:t>
      </w:r>
    </w:p>
    <w:p w14:paraId="240AA391" w14:textId="77777777" w:rsidR="00E10B9B" w:rsidRPr="00091EB2" w:rsidRDefault="00AB0874" w:rsidP="00C26429">
      <w:pPr>
        <w:pStyle w:val="ListParagraph"/>
        <w:numPr>
          <w:ilvl w:val="0"/>
          <w:numId w:val="4"/>
        </w:numPr>
        <w:spacing w:after="120" w:line="240" w:lineRule="auto"/>
        <w:ind w:left="720"/>
        <w:jc w:val="both"/>
        <w:rPr>
          <w:rFonts w:cs="Arial"/>
        </w:rPr>
      </w:pPr>
      <w:r w:rsidRPr="00091EB2">
        <w:rPr>
          <w:rFonts w:cs="Arial"/>
        </w:rPr>
        <w:t>Proficiency rates in</w:t>
      </w:r>
      <w:r w:rsidR="00E10B9B" w:rsidRPr="00091EB2">
        <w:rPr>
          <w:rFonts w:cs="Arial"/>
        </w:rPr>
        <w:t xml:space="preserve"> reading/language arts and math </w:t>
      </w:r>
      <w:r w:rsidRPr="00091EB2">
        <w:rPr>
          <w:rFonts w:cs="Arial"/>
        </w:rPr>
        <w:t xml:space="preserve">on the </w:t>
      </w:r>
      <w:r w:rsidR="00E10B9B" w:rsidRPr="00091EB2">
        <w:rPr>
          <w:rFonts w:cs="Arial"/>
        </w:rPr>
        <w:t xml:space="preserve">state summative assessments, </w:t>
      </w:r>
    </w:p>
    <w:p w14:paraId="4731B363" w14:textId="52E19E02" w:rsidR="00E10B9B" w:rsidRPr="00091EB2" w:rsidRDefault="00AB0874" w:rsidP="00C26429">
      <w:pPr>
        <w:pStyle w:val="ListParagraph"/>
        <w:numPr>
          <w:ilvl w:val="0"/>
          <w:numId w:val="4"/>
        </w:numPr>
        <w:spacing w:after="120" w:line="240" w:lineRule="auto"/>
        <w:ind w:left="720"/>
        <w:jc w:val="both"/>
        <w:rPr>
          <w:rFonts w:cs="Arial"/>
        </w:rPr>
      </w:pPr>
      <w:r w:rsidRPr="00091EB2">
        <w:rPr>
          <w:rFonts w:cs="Arial"/>
        </w:rPr>
        <w:t>PFS</w:t>
      </w:r>
      <w:r w:rsidR="00E10B9B" w:rsidRPr="00091EB2">
        <w:rPr>
          <w:rFonts w:cs="Arial"/>
        </w:rPr>
        <w:t xml:space="preserve"> proficiency rates on reading/language arts and</w:t>
      </w:r>
      <w:r w:rsidR="005D4769">
        <w:rPr>
          <w:rFonts w:cs="Arial"/>
        </w:rPr>
        <w:t xml:space="preserve"> math</w:t>
      </w:r>
      <w:r w:rsidR="00E10B9B" w:rsidRPr="00091EB2">
        <w:rPr>
          <w:rFonts w:cs="Arial"/>
        </w:rPr>
        <w:t xml:space="preserve"> </w:t>
      </w:r>
      <w:r w:rsidRPr="00091EB2">
        <w:rPr>
          <w:rFonts w:cs="Arial"/>
        </w:rPr>
        <w:t>on the state summative assessments</w:t>
      </w:r>
      <w:r w:rsidR="00E10B9B" w:rsidRPr="00091EB2">
        <w:rPr>
          <w:rFonts w:cs="Arial"/>
        </w:rPr>
        <w:t>, and</w:t>
      </w:r>
    </w:p>
    <w:p w14:paraId="58BBC244" w14:textId="77777777" w:rsidR="00E10B9B" w:rsidRPr="00091EB2" w:rsidRDefault="00E10B9B" w:rsidP="00C26429">
      <w:pPr>
        <w:pStyle w:val="ListParagraph"/>
        <w:numPr>
          <w:ilvl w:val="0"/>
          <w:numId w:val="4"/>
        </w:numPr>
        <w:spacing w:after="120" w:line="240" w:lineRule="auto"/>
        <w:ind w:left="720"/>
        <w:jc w:val="both"/>
        <w:rPr>
          <w:rFonts w:cs="Arial"/>
          <w:b/>
        </w:rPr>
      </w:pPr>
      <w:r w:rsidRPr="00091EB2">
        <w:rPr>
          <w:rFonts w:cs="Arial"/>
        </w:rPr>
        <w:t>Graduation rates.</w:t>
      </w:r>
    </w:p>
    <w:p w14:paraId="36189AB9" w14:textId="77777777" w:rsidR="00E10B9B" w:rsidRPr="003F07A1" w:rsidRDefault="00E10B9B" w:rsidP="00C26429">
      <w:pPr>
        <w:pStyle w:val="Heading2"/>
      </w:pPr>
      <w:r w:rsidRPr="003F07A1">
        <w:t>Proficiency Rate on State Summative Assessments</w:t>
      </w:r>
    </w:p>
    <w:p w14:paraId="68F473E3" w14:textId="77777777" w:rsidR="00E10B9B" w:rsidRDefault="00E10B9B" w:rsidP="00C26429">
      <w:pPr>
        <w:ind w:left="360"/>
      </w:pPr>
      <w:r w:rsidRPr="00180475">
        <w:t>To consol</w:t>
      </w:r>
      <w:r>
        <w:t xml:space="preserve">idate </w:t>
      </w:r>
      <w:r w:rsidR="00AB0874">
        <w:t>migrant</w:t>
      </w:r>
      <w:r>
        <w:t xml:space="preserve"> funds in a Title I-A Schoolwide Program</w:t>
      </w:r>
      <w:r w:rsidRPr="00180475">
        <w:t xml:space="preserve">, the </w:t>
      </w:r>
      <w:r w:rsidR="00AB0874">
        <w:t>proficiency rate for migratory</w:t>
      </w:r>
      <w:r w:rsidRPr="00180475">
        <w:t xml:space="preserve"> </w:t>
      </w:r>
      <w:r w:rsidR="00AB0874">
        <w:t>child</w:t>
      </w:r>
      <w:r w:rsidRPr="00180475">
        <w:t xml:space="preserve"> cannot be below the </w:t>
      </w:r>
      <w:r w:rsidR="00AB0874">
        <w:t xml:space="preserve">proficiency rate for </w:t>
      </w:r>
      <w:r w:rsidRPr="00180475">
        <w:t>non-</w:t>
      </w:r>
      <w:r w:rsidR="00AB0874">
        <w:t>migratory</w:t>
      </w:r>
      <w:r w:rsidRPr="00180475">
        <w:t xml:space="preserve"> </w:t>
      </w:r>
      <w:r w:rsidR="00AB0874">
        <w:t>children</w:t>
      </w:r>
      <w:r w:rsidRPr="00180475">
        <w:t xml:space="preserve"> in </w:t>
      </w:r>
      <w:r>
        <w:t>reading and</w:t>
      </w:r>
      <w:r w:rsidRPr="00180475">
        <w:t xml:space="preserve"> math. This is represented by calculating the gap between the </w:t>
      </w:r>
      <w:r w:rsidR="007135BB">
        <w:t>non-</w:t>
      </w:r>
      <w:r w:rsidR="00AB0874">
        <w:t>migratory</w:t>
      </w:r>
      <w:r w:rsidRPr="00180475">
        <w:t xml:space="preserve"> and </w:t>
      </w:r>
      <w:r w:rsidR="00AB0874">
        <w:t>migratory</w:t>
      </w:r>
      <w:r w:rsidRPr="00180475">
        <w:t xml:space="preserve"> percentage proficient with a resulting gap of zero or less. However, if the number of </w:t>
      </w:r>
      <w:r w:rsidR="00AB0874">
        <w:t>children</w:t>
      </w:r>
      <w:r w:rsidRPr="00180475">
        <w:t xml:space="preserve"> tested in either the </w:t>
      </w:r>
      <w:r w:rsidR="00AB0874">
        <w:t>migratory</w:t>
      </w:r>
      <w:r w:rsidRPr="00180475">
        <w:t xml:space="preserve"> or non-</w:t>
      </w:r>
      <w:r w:rsidR="00AB0874">
        <w:t>migratory</w:t>
      </w:r>
      <w:r w:rsidRPr="00180475">
        <w:t xml:space="preserve"> group is 10 or fewer, the gap in % proficient will not apply in that subject area.</w:t>
      </w:r>
    </w:p>
    <w:tbl>
      <w:tblPr>
        <w:tblStyle w:val="TableGrid"/>
        <w:tblW w:w="0" w:type="auto"/>
        <w:tblInd w:w="360" w:type="dxa"/>
        <w:tblLook w:val="04A0" w:firstRow="1" w:lastRow="0" w:firstColumn="1" w:lastColumn="0" w:noHBand="0" w:noVBand="1"/>
        <w:tblCaption w:val="Proficiency Rate on State Summative Assessment"/>
        <w:tblDescription w:val="The first column is the content Area. The second is the # of non-migratory children tested. The third is the number of migratory children tested. The Fourth is the gap between non-migratory and migratory proficiency."/>
      </w:tblPr>
      <w:tblGrid>
        <w:gridCol w:w="1615"/>
        <w:gridCol w:w="2938"/>
        <w:gridCol w:w="2938"/>
        <w:gridCol w:w="2939"/>
      </w:tblGrid>
      <w:tr w:rsidR="007135BB" w14:paraId="501E178A" w14:textId="77777777" w:rsidTr="005C5717">
        <w:trPr>
          <w:tblHeader/>
        </w:trPr>
        <w:tc>
          <w:tcPr>
            <w:tcW w:w="1615" w:type="dxa"/>
            <w:shd w:val="clear" w:color="auto" w:fill="DEEAF6" w:themeFill="accent1" w:themeFillTint="33"/>
            <w:vAlign w:val="center"/>
          </w:tcPr>
          <w:p w14:paraId="050EACA7" w14:textId="77777777" w:rsidR="007135BB" w:rsidRPr="005C5717" w:rsidRDefault="007135BB" w:rsidP="005C5717">
            <w:pPr>
              <w:jc w:val="center"/>
              <w:rPr>
                <w:b/>
              </w:rPr>
            </w:pPr>
            <w:r w:rsidRPr="005C5717">
              <w:rPr>
                <w:b/>
              </w:rPr>
              <w:t>Content Area</w:t>
            </w:r>
          </w:p>
        </w:tc>
        <w:tc>
          <w:tcPr>
            <w:tcW w:w="2938" w:type="dxa"/>
            <w:shd w:val="clear" w:color="auto" w:fill="DEEAF6" w:themeFill="accent1" w:themeFillTint="33"/>
            <w:vAlign w:val="center"/>
          </w:tcPr>
          <w:p w14:paraId="1F022656" w14:textId="77777777" w:rsidR="007135BB" w:rsidRPr="005C5717" w:rsidRDefault="007135BB" w:rsidP="00E11665">
            <w:pPr>
              <w:jc w:val="center"/>
              <w:rPr>
                <w:rFonts w:cs="Arial"/>
                <w:b/>
              </w:rPr>
            </w:pPr>
            <w:r w:rsidRPr="005C5717">
              <w:rPr>
                <w:rFonts w:cs="Arial"/>
                <w:b/>
              </w:rPr>
              <w:t>Non-Migra</w:t>
            </w:r>
            <w:r w:rsidR="00E11665">
              <w:rPr>
                <w:rFonts w:cs="Arial"/>
                <w:b/>
              </w:rPr>
              <w:t>tory</w:t>
            </w:r>
            <w:r w:rsidRPr="005C5717">
              <w:rPr>
                <w:rFonts w:cs="Arial"/>
                <w:b/>
              </w:rPr>
              <w:t xml:space="preserve"> # Tested</w:t>
            </w:r>
          </w:p>
        </w:tc>
        <w:tc>
          <w:tcPr>
            <w:tcW w:w="2938" w:type="dxa"/>
            <w:shd w:val="clear" w:color="auto" w:fill="DEEAF6" w:themeFill="accent1" w:themeFillTint="33"/>
            <w:vAlign w:val="center"/>
          </w:tcPr>
          <w:p w14:paraId="30857667" w14:textId="77777777" w:rsidR="007135BB" w:rsidRPr="005C5717" w:rsidRDefault="007135BB" w:rsidP="00E11665">
            <w:pPr>
              <w:jc w:val="center"/>
              <w:rPr>
                <w:rFonts w:cs="Arial"/>
                <w:b/>
              </w:rPr>
            </w:pPr>
            <w:r w:rsidRPr="005C5717">
              <w:rPr>
                <w:rFonts w:cs="Arial"/>
                <w:b/>
              </w:rPr>
              <w:t>Migra</w:t>
            </w:r>
            <w:r w:rsidR="00E11665">
              <w:rPr>
                <w:rFonts w:cs="Arial"/>
                <w:b/>
              </w:rPr>
              <w:t>tory</w:t>
            </w:r>
            <w:r w:rsidRPr="005C5717">
              <w:rPr>
                <w:rFonts w:cs="Arial"/>
                <w:b/>
              </w:rPr>
              <w:t xml:space="preserve"> # Tested</w:t>
            </w:r>
          </w:p>
        </w:tc>
        <w:tc>
          <w:tcPr>
            <w:tcW w:w="2939" w:type="dxa"/>
            <w:shd w:val="clear" w:color="auto" w:fill="DEEAF6" w:themeFill="accent1" w:themeFillTint="33"/>
            <w:vAlign w:val="center"/>
          </w:tcPr>
          <w:p w14:paraId="0B1C1A00" w14:textId="77777777" w:rsidR="007135BB" w:rsidRPr="005C5717" w:rsidRDefault="007135BB" w:rsidP="00E11665">
            <w:pPr>
              <w:jc w:val="center"/>
              <w:rPr>
                <w:rFonts w:cs="Arial"/>
                <w:b/>
              </w:rPr>
            </w:pPr>
            <w:r w:rsidRPr="005C5717">
              <w:rPr>
                <w:rFonts w:cs="Arial"/>
                <w:b/>
              </w:rPr>
              <w:t>Gap Between Non-Migra</w:t>
            </w:r>
            <w:r w:rsidR="00E11665">
              <w:rPr>
                <w:rFonts w:cs="Arial"/>
                <w:b/>
              </w:rPr>
              <w:t>tory</w:t>
            </w:r>
            <w:r w:rsidRPr="005C5717">
              <w:rPr>
                <w:rFonts w:cs="Arial"/>
                <w:b/>
              </w:rPr>
              <w:t xml:space="preserve"> and Migra</w:t>
            </w:r>
            <w:r w:rsidR="00E11665">
              <w:rPr>
                <w:rFonts w:cs="Arial"/>
                <w:b/>
              </w:rPr>
              <w:t>tory</w:t>
            </w:r>
            <w:r w:rsidRPr="005C5717">
              <w:rPr>
                <w:rFonts w:cs="Arial"/>
                <w:b/>
              </w:rPr>
              <w:t xml:space="preserve"> % Proficient</w:t>
            </w:r>
          </w:p>
        </w:tc>
      </w:tr>
      <w:tr w:rsidR="007135BB" w14:paraId="0569A25B" w14:textId="77777777" w:rsidTr="001A12DD">
        <w:trPr>
          <w:trHeight w:hRule="exact" w:val="317"/>
        </w:trPr>
        <w:tc>
          <w:tcPr>
            <w:tcW w:w="1615" w:type="dxa"/>
            <w:shd w:val="clear" w:color="auto" w:fill="EDEDED" w:themeFill="accent3" w:themeFillTint="33"/>
          </w:tcPr>
          <w:p w14:paraId="2D79E30C" w14:textId="77777777" w:rsidR="007135BB" w:rsidRPr="005C5717" w:rsidRDefault="007135BB" w:rsidP="007135BB">
            <w:pPr>
              <w:rPr>
                <w:b/>
              </w:rPr>
            </w:pPr>
            <w:r w:rsidRPr="005C5717">
              <w:rPr>
                <w:b/>
              </w:rPr>
              <w:t>ELA</w:t>
            </w:r>
          </w:p>
        </w:tc>
        <w:tc>
          <w:tcPr>
            <w:tcW w:w="2938" w:type="dxa"/>
          </w:tcPr>
          <w:p w14:paraId="38081C00" w14:textId="77777777" w:rsidR="007135BB" w:rsidRPr="00CC0577" w:rsidRDefault="00CC0577" w:rsidP="00E10B9B">
            <w:pPr>
              <w:jc w:val="both"/>
              <w:rPr>
                <w:rFonts w:cs="Arial"/>
              </w:rPr>
            </w:pPr>
            <w:r>
              <w:fldChar w:fldCharType="begin">
                <w:ffData>
                  <w:name w:val=""/>
                  <w:enabled/>
                  <w:calcOnExit w:val="0"/>
                  <w:statusText w:type="text" w:val="enter number of non-migratory student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2A270145" w14:textId="77777777" w:rsidR="007135BB" w:rsidRPr="005C5717" w:rsidRDefault="00CC0577" w:rsidP="00E10B9B">
            <w:pPr>
              <w:jc w:val="both"/>
              <w:rPr>
                <w:rFonts w:cs="Arial"/>
              </w:rPr>
            </w:pPr>
            <w:r>
              <w:fldChar w:fldCharType="begin">
                <w:ffData>
                  <w:name w:val=""/>
                  <w:enabled/>
                  <w:calcOnExit w:val="0"/>
                  <w:statusText w:type="text" w:val="enter number of migratory student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9" w:type="dxa"/>
          </w:tcPr>
          <w:p w14:paraId="356882AB" w14:textId="77777777" w:rsidR="007135BB" w:rsidRPr="005C5717" w:rsidRDefault="00CC0577" w:rsidP="00E10B9B">
            <w:pPr>
              <w:jc w:val="both"/>
              <w:rPr>
                <w:rFonts w:cs="Arial"/>
              </w:rPr>
            </w:pPr>
            <w:r>
              <w:fldChar w:fldCharType="begin">
                <w:ffData>
                  <w:name w:val=""/>
                  <w:enabled/>
                  <w:calcOnExit w:val="0"/>
                  <w:statusText w:type="text" w:val="enter Gap Between Non-Migratory students and Migratory students % Proficient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5BB" w14:paraId="51B7AC9A" w14:textId="77777777" w:rsidTr="001A12DD">
        <w:trPr>
          <w:trHeight w:hRule="exact" w:val="317"/>
        </w:trPr>
        <w:tc>
          <w:tcPr>
            <w:tcW w:w="1615" w:type="dxa"/>
            <w:shd w:val="clear" w:color="auto" w:fill="EDEDED" w:themeFill="accent3" w:themeFillTint="33"/>
          </w:tcPr>
          <w:p w14:paraId="4086346E" w14:textId="77777777" w:rsidR="007135BB" w:rsidRPr="005C5717" w:rsidRDefault="007135BB" w:rsidP="007135BB">
            <w:pPr>
              <w:rPr>
                <w:b/>
              </w:rPr>
            </w:pPr>
            <w:r w:rsidRPr="005C5717">
              <w:rPr>
                <w:b/>
              </w:rPr>
              <w:t>Math</w:t>
            </w:r>
          </w:p>
        </w:tc>
        <w:tc>
          <w:tcPr>
            <w:tcW w:w="2938" w:type="dxa"/>
          </w:tcPr>
          <w:p w14:paraId="779642B7" w14:textId="77777777" w:rsidR="007135BB" w:rsidRPr="005C5717" w:rsidRDefault="00CC0577" w:rsidP="00E10B9B">
            <w:pPr>
              <w:jc w:val="both"/>
              <w:rPr>
                <w:rFonts w:cs="Arial"/>
              </w:rPr>
            </w:pPr>
            <w:r>
              <w:fldChar w:fldCharType="begin">
                <w:ffData>
                  <w:name w:val=""/>
                  <w:enabled/>
                  <w:calcOnExit w:val="0"/>
                  <w:statusText w:type="text" w:val="enter number of non-migratory student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5A8A4FC1" w14:textId="77777777" w:rsidR="007135BB" w:rsidRPr="005C5717" w:rsidRDefault="00CC0577" w:rsidP="00E10B9B">
            <w:pPr>
              <w:jc w:val="both"/>
              <w:rPr>
                <w:rFonts w:cs="Arial"/>
              </w:rPr>
            </w:pPr>
            <w:r>
              <w:fldChar w:fldCharType="begin">
                <w:ffData>
                  <w:name w:val=""/>
                  <w:enabled/>
                  <w:calcOnExit w:val="0"/>
                  <w:statusText w:type="text" w:val="enter number of migratory student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9" w:type="dxa"/>
          </w:tcPr>
          <w:p w14:paraId="072280E6" w14:textId="77777777" w:rsidR="007135BB" w:rsidRPr="005C5717" w:rsidRDefault="00CC0577" w:rsidP="00E10B9B">
            <w:pPr>
              <w:jc w:val="both"/>
              <w:rPr>
                <w:rFonts w:cs="Arial"/>
              </w:rPr>
            </w:pPr>
            <w:r>
              <w:fldChar w:fldCharType="begin">
                <w:ffData>
                  <w:name w:val=""/>
                  <w:enabled/>
                  <w:calcOnExit w:val="0"/>
                  <w:statusText w:type="text" w:val="enter Gap Between Non-Migratory students and Migratory students % Proficient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6580DE" w14:textId="77777777" w:rsidR="008F113D" w:rsidRDefault="008F113D">
      <w:pPr>
        <w:spacing w:after="160" w:line="259" w:lineRule="auto"/>
      </w:pPr>
      <w:r>
        <w:rPr>
          <w:b/>
        </w:rPr>
        <w:br w:type="page"/>
      </w:r>
    </w:p>
    <w:p w14:paraId="670D6DDB" w14:textId="77777777" w:rsidR="00E10B9B" w:rsidRPr="00A10E5A" w:rsidRDefault="00E10B9B" w:rsidP="003F07A1">
      <w:pPr>
        <w:pStyle w:val="Heading2"/>
        <w:spacing w:before="120"/>
      </w:pPr>
      <w:r w:rsidRPr="00A10E5A">
        <w:lastRenderedPageBreak/>
        <w:t xml:space="preserve">PFS </w:t>
      </w:r>
      <w:r w:rsidR="00AB0874">
        <w:t>Children</w:t>
      </w:r>
    </w:p>
    <w:p w14:paraId="093C6705" w14:textId="77777777" w:rsidR="00E10B9B" w:rsidRDefault="00E10B9B" w:rsidP="00091EB2">
      <w:pPr>
        <w:ind w:left="360"/>
      </w:pPr>
      <w:r w:rsidRPr="00180475">
        <w:t xml:space="preserve">To consolidate funds, the school must have 10 or fewer </w:t>
      </w:r>
      <w:r w:rsidR="00AB0874">
        <w:t>migratory</w:t>
      </w:r>
      <w:r w:rsidRPr="00180475">
        <w:t xml:space="preserve"> </w:t>
      </w:r>
      <w:r w:rsidR="00AB0874">
        <w:t>children</w:t>
      </w:r>
      <w:r w:rsidRPr="00180475">
        <w:t xml:space="preserve"> in grades 3-</w:t>
      </w:r>
      <w:r w:rsidR="00D0726C">
        <w:t>9</w:t>
      </w:r>
      <w:r w:rsidRPr="00180475">
        <w:t xml:space="preserve"> who are designated as a priority for services (PFS). Alternatively, if the school has greater than 10 </w:t>
      </w:r>
      <w:r w:rsidR="00AB0874">
        <w:t>children</w:t>
      </w:r>
      <w:r w:rsidRPr="00180475">
        <w:t xml:space="preserve"> designated as PFS, the proficiency rates on the reading and math assessments for PFS </w:t>
      </w:r>
      <w:r w:rsidR="00AB0874">
        <w:t>children</w:t>
      </w:r>
      <w:r w:rsidR="00D0726C">
        <w:t xml:space="preserve"> in grades 3-9</w:t>
      </w:r>
      <w:r w:rsidRPr="00180475">
        <w:t xml:space="preserve"> must be at or above the proficiency rates for </w:t>
      </w:r>
      <w:r w:rsidR="000E3F31">
        <w:t>non-PFS migratory</w:t>
      </w:r>
      <w:r w:rsidRPr="00180475">
        <w:t xml:space="preserve"> </w:t>
      </w:r>
      <w:r w:rsidR="00AB0874">
        <w:t>children</w:t>
      </w:r>
      <w:r w:rsidRPr="00180475">
        <w:t xml:space="preserve"> in the school.</w:t>
      </w:r>
      <w:r w:rsidR="007135BB">
        <w:t xml:space="preserve"> </w:t>
      </w:r>
      <w:r w:rsidR="007135BB" w:rsidRPr="00180475">
        <w:t xml:space="preserve">However, if the number of </w:t>
      </w:r>
      <w:r w:rsidR="00AB0874">
        <w:t>children</w:t>
      </w:r>
      <w:r w:rsidR="007135BB" w:rsidRPr="00180475">
        <w:t xml:space="preserve"> tested in either the </w:t>
      </w:r>
      <w:r w:rsidR="007135BB">
        <w:t>PFS</w:t>
      </w:r>
      <w:r w:rsidR="007135BB" w:rsidRPr="00180475">
        <w:t xml:space="preserve"> or non-</w:t>
      </w:r>
      <w:r w:rsidR="007135BB">
        <w:t>PFS</w:t>
      </w:r>
      <w:r w:rsidR="007135BB" w:rsidRPr="00180475">
        <w:t xml:space="preserve"> group is 10 or fewer, the gap in % proficient will not apply in that subject </w:t>
      </w:r>
      <w:r w:rsidR="007135BB" w:rsidRPr="00462B20">
        <w:t>area.</w:t>
      </w:r>
    </w:p>
    <w:p w14:paraId="6D48D2FA" w14:textId="77777777" w:rsidR="000D3933" w:rsidRDefault="000D3933" w:rsidP="001A12DD">
      <w:pPr>
        <w:jc w:val="center"/>
        <w:rPr>
          <w:b/>
        </w:rPr>
        <w:sectPr w:rsidR="000D3933" w:rsidSect="00E10B9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tbl>
      <w:tblPr>
        <w:tblStyle w:val="TableGrid"/>
        <w:tblW w:w="4272" w:type="pct"/>
        <w:tblInd w:w="355" w:type="dxa"/>
        <w:tblLook w:val="04A0" w:firstRow="1" w:lastRow="0" w:firstColumn="1" w:lastColumn="0" w:noHBand="0" w:noVBand="1"/>
        <w:tblCaption w:val="Number of PFS Migratory Children Enrolled in Grades 3-10"/>
        <w:tblDescription w:val="This table lists the number of PFS migratory children enrolled in grades 3 to 10"/>
      </w:tblPr>
      <w:tblGrid>
        <w:gridCol w:w="2452"/>
      </w:tblGrid>
      <w:tr w:rsidR="001A12DD" w14:paraId="3594FF59" w14:textId="77777777" w:rsidTr="000D3933">
        <w:trPr>
          <w:tblHeader/>
        </w:trPr>
        <w:tc>
          <w:tcPr>
            <w:tcW w:w="5000" w:type="pct"/>
            <w:shd w:val="clear" w:color="auto" w:fill="DEEAF6" w:themeFill="accent1" w:themeFillTint="33"/>
            <w:vAlign w:val="center"/>
          </w:tcPr>
          <w:p w14:paraId="1DD2A873" w14:textId="77777777" w:rsidR="001A12DD" w:rsidRPr="001A12DD" w:rsidRDefault="001A12DD" w:rsidP="00D0726C">
            <w:pPr>
              <w:jc w:val="center"/>
              <w:rPr>
                <w:b/>
              </w:rPr>
            </w:pPr>
            <w:r w:rsidRPr="001A12DD">
              <w:rPr>
                <w:b/>
              </w:rPr>
              <w:t>Number of PFS Migratory Children Enrolled in Grades 3-</w:t>
            </w:r>
            <w:r w:rsidR="00D0726C">
              <w:rPr>
                <w:b/>
              </w:rPr>
              <w:t>9</w:t>
            </w:r>
          </w:p>
        </w:tc>
      </w:tr>
      <w:tr w:rsidR="001A12DD" w14:paraId="2689581A" w14:textId="77777777" w:rsidTr="000D3933">
        <w:trPr>
          <w:trHeight w:hRule="exact" w:val="317"/>
        </w:trPr>
        <w:tc>
          <w:tcPr>
            <w:tcW w:w="5000" w:type="pct"/>
          </w:tcPr>
          <w:p w14:paraId="3014BC52" w14:textId="77777777" w:rsidR="001A12DD" w:rsidRDefault="00CC0577" w:rsidP="00E10B9B">
            <w:pPr>
              <w:jc w:val="both"/>
              <w:rPr>
                <w:rFonts w:cs="Arial"/>
                <w:sz w:val="24"/>
                <w:szCs w:val="24"/>
              </w:rPr>
            </w:pPr>
            <w:r>
              <w:fldChar w:fldCharType="begin">
                <w:ffData>
                  <w:name w:val=""/>
                  <w:enabled/>
                  <w:calcOnExit w:val="0"/>
                  <w:statusText w:type="text" w:val="enter Number of PFS Migratory Children Enrolled in Grades 3-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05ADC4" w14:textId="77777777" w:rsidR="00A10E5A" w:rsidRPr="000D3933" w:rsidRDefault="00A10E5A" w:rsidP="00931F6C">
      <w:pPr>
        <w:ind w:left="360"/>
        <w:jc w:val="both"/>
        <w:rPr>
          <w:rFonts w:cs="Arial"/>
          <w:sz w:val="20"/>
          <w:szCs w:val="24"/>
        </w:rPr>
      </w:pPr>
    </w:p>
    <w:tbl>
      <w:tblPr>
        <w:tblStyle w:val="TableGrid"/>
        <w:tblW w:w="7465" w:type="dxa"/>
        <w:tblInd w:w="360" w:type="dxa"/>
        <w:tblLayout w:type="fixed"/>
        <w:tblLook w:val="04A0" w:firstRow="1" w:lastRow="0" w:firstColumn="1" w:lastColumn="0" w:noHBand="0" w:noVBand="1"/>
        <w:tblCaption w:val="Proficiency Rate on State Summative Assessment"/>
        <w:tblDescription w:val="The first column is the content Area. The second is the # of non-migratory children tested. The third is the number of migratory children tested. The Fourth is the gap between non-migratory and migratory proficiency."/>
      </w:tblPr>
      <w:tblGrid>
        <w:gridCol w:w="1708"/>
        <w:gridCol w:w="1708"/>
        <w:gridCol w:w="1709"/>
        <w:gridCol w:w="2340"/>
      </w:tblGrid>
      <w:tr w:rsidR="00091EB2" w14:paraId="70751E69" w14:textId="77777777" w:rsidTr="00091EB2">
        <w:trPr>
          <w:tblHeader/>
        </w:trPr>
        <w:tc>
          <w:tcPr>
            <w:tcW w:w="1708" w:type="dxa"/>
            <w:shd w:val="clear" w:color="auto" w:fill="DEEAF6" w:themeFill="accent1" w:themeFillTint="33"/>
            <w:vAlign w:val="center"/>
          </w:tcPr>
          <w:p w14:paraId="3AE82D9E" w14:textId="77777777" w:rsidR="001A12DD" w:rsidRPr="005C5717" w:rsidRDefault="001A12DD" w:rsidP="00043485">
            <w:pPr>
              <w:jc w:val="center"/>
              <w:rPr>
                <w:b/>
              </w:rPr>
            </w:pPr>
            <w:r w:rsidRPr="005C5717">
              <w:rPr>
                <w:b/>
              </w:rPr>
              <w:t>Content Area</w:t>
            </w:r>
          </w:p>
        </w:tc>
        <w:tc>
          <w:tcPr>
            <w:tcW w:w="1708" w:type="dxa"/>
            <w:shd w:val="clear" w:color="auto" w:fill="DEEAF6" w:themeFill="accent1" w:themeFillTint="33"/>
            <w:vAlign w:val="center"/>
          </w:tcPr>
          <w:p w14:paraId="782AD226" w14:textId="77777777" w:rsidR="001A12DD" w:rsidRPr="005C5717" w:rsidRDefault="001A12DD" w:rsidP="00043485">
            <w:pPr>
              <w:jc w:val="center"/>
              <w:rPr>
                <w:rFonts w:cs="Arial"/>
                <w:b/>
              </w:rPr>
            </w:pPr>
            <w:r>
              <w:rPr>
                <w:rFonts w:cs="Arial"/>
                <w:b/>
              </w:rPr>
              <w:t>Non-PFS # Tested</w:t>
            </w:r>
          </w:p>
        </w:tc>
        <w:tc>
          <w:tcPr>
            <w:tcW w:w="1709" w:type="dxa"/>
            <w:shd w:val="clear" w:color="auto" w:fill="DEEAF6" w:themeFill="accent1" w:themeFillTint="33"/>
            <w:vAlign w:val="center"/>
          </w:tcPr>
          <w:p w14:paraId="1DCCEE26" w14:textId="77777777" w:rsidR="001A12DD" w:rsidRPr="005C5717" w:rsidRDefault="001A12DD" w:rsidP="00043485">
            <w:pPr>
              <w:jc w:val="center"/>
              <w:rPr>
                <w:rFonts w:cs="Arial"/>
                <w:b/>
              </w:rPr>
            </w:pPr>
            <w:r>
              <w:rPr>
                <w:rFonts w:cs="Arial"/>
                <w:b/>
              </w:rPr>
              <w:t>PFS # Tested</w:t>
            </w:r>
          </w:p>
        </w:tc>
        <w:tc>
          <w:tcPr>
            <w:tcW w:w="2340" w:type="dxa"/>
            <w:shd w:val="clear" w:color="auto" w:fill="DEEAF6" w:themeFill="accent1" w:themeFillTint="33"/>
            <w:vAlign w:val="center"/>
          </w:tcPr>
          <w:p w14:paraId="59D8E279" w14:textId="77777777" w:rsidR="001A12DD" w:rsidRPr="005C5717" w:rsidRDefault="001A12DD" w:rsidP="001A12DD">
            <w:pPr>
              <w:jc w:val="center"/>
              <w:rPr>
                <w:rFonts w:cs="Arial"/>
                <w:b/>
              </w:rPr>
            </w:pPr>
            <w:r w:rsidRPr="005C5717">
              <w:rPr>
                <w:rFonts w:cs="Arial"/>
                <w:b/>
              </w:rPr>
              <w:t>Gap Between Non-</w:t>
            </w:r>
            <w:r>
              <w:rPr>
                <w:rFonts w:cs="Arial"/>
                <w:b/>
              </w:rPr>
              <w:t>PFS</w:t>
            </w:r>
            <w:r w:rsidRPr="005C5717">
              <w:rPr>
                <w:rFonts w:cs="Arial"/>
                <w:b/>
              </w:rPr>
              <w:t xml:space="preserve"> and </w:t>
            </w:r>
            <w:r>
              <w:rPr>
                <w:rFonts w:cs="Arial"/>
                <w:b/>
              </w:rPr>
              <w:t>PFS</w:t>
            </w:r>
            <w:r w:rsidRPr="005C5717">
              <w:rPr>
                <w:rFonts w:cs="Arial"/>
                <w:b/>
              </w:rPr>
              <w:t xml:space="preserve"> % Proficient</w:t>
            </w:r>
          </w:p>
        </w:tc>
      </w:tr>
      <w:tr w:rsidR="00091EB2" w14:paraId="1BA7514F" w14:textId="77777777" w:rsidTr="00091EB2">
        <w:trPr>
          <w:trHeight w:hRule="exact" w:val="317"/>
        </w:trPr>
        <w:tc>
          <w:tcPr>
            <w:tcW w:w="1708" w:type="dxa"/>
            <w:shd w:val="clear" w:color="auto" w:fill="EDEDED" w:themeFill="accent3" w:themeFillTint="33"/>
          </w:tcPr>
          <w:p w14:paraId="581C95E8" w14:textId="77777777" w:rsidR="001A12DD" w:rsidRPr="005C5717" w:rsidRDefault="001A12DD" w:rsidP="00043485">
            <w:pPr>
              <w:rPr>
                <w:b/>
              </w:rPr>
            </w:pPr>
            <w:r w:rsidRPr="005C5717">
              <w:rPr>
                <w:b/>
              </w:rPr>
              <w:t>ELA</w:t>
            </w:r>
          </w:p>
        </w:tc>
        <w:tc>
          <w:tcPr>
            <w:tcW w:w="1708" w:type="dxa"/>
          </w:tcPr>
          <w:p w14:paraId="5BAFD78C" w14:textId="77777777" w:rsidR="001A12DD" w:rsidRPr="005C5717" w:rsidRDefault="00CC0577" w:rsidP="00043485">
            <w:pPr>
              <w:jc w:val="both"/>
              <w:rPr>
                <w:rFonts w:cs="Arial"/>
              </w:rPr>
            </w:pPr>
            <w:r>
              <w:fldChar w:fldCharType="begin">
                <w:ffData>
                  <w:name w:val=""/>
                  <w:enabled/>
                  <w:calcOnExit w:val="0"/>
                  <w:statusText w:type="text" w:val="enter number of grade 3-9 Non-PF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9" w:type="dxa"/>
          </w:tcPr>
          <w:p w14:paraId="03ECEFC7" w14:textId="77777777" w:rsidR="001A12DD" w:rsidRPr="005C5717" w:rsidRDefault="00CC0577" w:rsidP="00043485">
            <w:pPr>
              <w:jc w:val="both"/>
              <w:rPr>
                <w:rFonts w:cs="Arial"/>
              </w:rPr>
            </w:pPr>
            <w:r>
              <w:fldChar w:fldCharType="begin">
                <w:ffData>
                  <w:name w:val=""/>
                  <w:enabled/>
                  <w:calcOnExit w:val="0"/>
                  <w:statusText w:type="text" w:val="enter number of grade 3-9 PF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33B75792" w14:textId="77777777" w:rsidR="001A12DD" w:rsidRPr="005C5717" w:rsidRDefault="00CC0577" w:rsidP="00043485">
            <w:pPr>
              <w:jc w:val="both"/>
              <w:rPr>
                <w:rFonts w:cs="Arial"/>
              </w:rPr>
            </w:pPr>
            <w:r>
              <w:fldChar w:fldCharType="begin">
                <w:ffData>
                  <w:name w:val=""/>
                  <w:enabled/>
                  <w:calcOnExit w:val="0"/>
                  <w:statusText w:type="text" w:val="enter Gap Between Non-PFS and PFS % Proficient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EB2" w14:paraId="19E7C104" w14:textId="77777777" w:rsidTr="00091EB2">
        <w:trPr>
          <w:trHeight w:hRule="exact" w:val="317"/>
        </w:trPr>
        <w:tc>
          <w:tcPr>
            <w:tcW w:w="1708" w:type="dxa"/>
            <w:shd w:val="clear" w:color="auto" w:fill="EDEDED" w:themeFill="accent3" w:themeFillTint="33"/>
          </w:tcPr>
          <w:p w14:paraId="7CE7124C" w14:textId="77777777" w:rsidR="001A12DD" w:rsidRPr="005C5717" w:rsidRDefault="001A12DD" w:rsidP="00043485">
            <w:pPr>
              <w:rPr>
                <w:b/>
              </w:rPr>
            </w:pPr>
            <w:r w:rsidRPr="005C5717">
              <w:rPr>
                <w:b/>
              </w:rPr>
              <w:t>Math</w:t>
            </w:r>
          </w:p>
        </w:tc>
        <w:tc>
          <w:tcPr>
            <w:tcW w:w="1708" w:type="dxa"/>
          </w:tcPr>
          <w:p w14:paraId="47B5DC34" w14:textId="77777777" w:rsidR="001A12DD" w:rsidRPr="005C5717" w:rsidRDefault="00CC0577" w:rsidP="00043485">
            <w:pPr>
              <w:jc w:val="both"/>
              <w:rPr>
                <w:rFonts w:cs="Arial"/>
              </w:rPr>
            </w:pPr>
            <w:r>
              <w:fldChar w:fldCharType="begin">
                <w:ffData>
                  <w:name w:val=""/>
                  <w:enabled/>
                  <w:calcOnExit w:val="0"/>
                  <w:statusText w:type="text" w:val="enter number of grade 3-9 Non-PF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9" w:type="dxa"/>
          </w:tcPr>
          <w:p w14:paraId="26CD94A1" w14:textId="77777777" w:rsidR="001A12DD" w:rsidRPr="005C5717" w:rsidRDefault="00CC0577" w:rsidP="00043485">
            <w:pPr>
              <w:jc w:val="both"/>
              <w:rPr>
                <w:rFonts w:cs="Arial"/>
              </w:rPr>
            </w:pPr>
            <w:r>
              <w:fldChar w:fldCharType="begin">
                <w:ffData>
                  <w:name w:val=""/>
                  <w:enabled/>
                  <w:calcOnExit w:val="0"/>
                  <w:statusText w:type="text" w:val="enter number of grade 3-9 PF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14:paraId="37CBA0E2" w14:textId="77777777" w:rsidR="001A12DD" w:rsidRPr="005C5717" w:rsidRDefault="00CC0577" w:rsidP="00043485">
            <w:pPr>
              <w:jc w:val="both"/>
              <w:rPr>
                <w:rFonts w:cs="Arial"/>
              </w:rPr>
            </w:pPr>
            <w:r>
              <w:fldChar w:fldCharType="begin">
                <w:ffData>
                  <w:name w:val=""/>
                  <w:enabled/>
                  <w:calcOnExit w:val="0"/>
                  <w:statusText w:type="text" w:val="enter Gap Between Non-PFS and PFS % Proficient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E471CB" w14:textId="77777777" w:rsidR="00091EB2" w:rsidRPr="00E25D92" w:rsidRDefault="003F07A1" w:rsidP="003F07A1">
      <w:pPr>
        <w:ind w:firstLine="360"/>
        <w:rPr>
          <w:i/>
        </w:rPr>
      </w:pPr>
      <w:r w:rsidRPr="00E25D92">
        <w:rPr>
          <w:i/>
        </w:rPr>
        <w:t>*Complete only if more than 10 PFS children in grades 3-</w:t>
      </w:r>
      <w:r w:rsidR="00D0726C">
        <w:rPr>
          <w:i/>
        </w:rPr>
        <w:t>9</w:t>
      </w:r>
      <w:r w:rsidRPr="00E25D92">
        <w:rPr>
          <w:i/>
        </w:rPr>
        <w:t xml:space="preserve"> enrolled in school.</w:t>
      </w:r>
    </w:p>
    <w:p w14:paraId="58EE738D" w14:textId="77777777" w:rsidR="003F07A1" w:rsidRDefault="003F07A1" w:rsidP="000D3933">
      <w:pPr>
        <w:tabs>
          <w:tab w:val="left" w:pos="360"/>
        </w:tabs>
        <w:sectPr w:rsidR="003F07A1" w:rsidSect="003F07A1">
          <w:type w:val="continuous"/>
          <w:pgSz w:w="12240" w:h="15840"/>
          <w:pgMar w:top="720" w:right="720" w:bottom="720" w:left="720" w:header="720" w:footer="720" w:gutter="0"/>
          <w:cols w:num="2" w:space="0" w:equalWidth="0">
            <w:col w:w="2880" w:space="0"/>
            <w:col w:w="7920"/>
          </w:cols>
          <w:docGrid w:linePitch="360"/>
        </w:sectPr>
      </w:pPr>
    </w:p>
    <w:p w14:paraId="4ED3DD56" w14:textId="77777777" w:rsidR="00E10B9B" w:rsidRPr="00180475" w:rsidRDefault="00E10B9B" w:rsidP="00E10B9B">
      <w:pPr>
        <w:pStyle w:val="Heading2"/>
      </w:pPr>
      <w:r w:rsidRPr="00180475">
        <w:t>Graduation Rate</w:t>
      </w:r>
    </w:p>
    <w:p w14:paraId="30DF0269" w14:textId="77777777" w:rsidR="00E10B9B" w:rsidRPr="003F07A1" w:rsidRDefault="00E10B9B" w:rsidP="00C26429">
      <w:pPr>
        <w:ind w:left="360"/>
        <w:jc w:val="both"/>
        <w:rPr>
          <w:rFonts w:cs="Arial"/>
        </w:rPr>
      </w:pPr>
      <w:r w:rsidRPr="003F07A1">
        <w:rPr>
          <w:rFonts w:cs="Arial"/>
        </w:rPr>
        <w:t xml:space="preserve">To consolidate funds, the </w:t>
      </w:r>
      <w:r w:rsidR="00AB0874" w:rsidRPr="003F07A1">
        <w:rPr>
          <w:rFonts w:cs="Arial"/>
        </w:rPr>
        <w:t>migratory</w:t>
      </w:r>
      <w:r w:rsidRPr="003F07A1">
        <w:rPr>
          <w:rFonts w:cs="Arial"/>
        </w:rPr>
        <w:t xml:space="preserve"> </w:t>
      </w:r>
      <w:r w:rsidR="00AB0874" w:rsidRPr="003F07A1">
        <w:rPr>
          <w:rFonts w:cs="Arial"/>
        </w:rPr>
        <w:t>child</w:t>
      </w:r>
      <w:r w:rsidRPr="003F07A1">
        <w:rPr>
          <w:rFonts w:cs="Arial"/>
        </w:rPr>
        <w:t xml:space="preserve"> graduation rate (either the 4-year or the 5-year rate) must meet one of the following conditions:</w:t>
      </w:r>
    </w:p>
    <w:p w14:paraId="766C4BA2" w14:textId="77777777" w:rsidR="00E10B9B" w:rsidRPr="003F07A1" w:rsidRDefault="00E10B9B" w:rsidP="00C26429">
      <w:pPr>
        <w:pStyle w:val="ListParagraph"/>
        <w:numPr>
          <w:ilvl w:val="0"/>
          <w:numId w:val="5"/>
        </w:numPr>
        <w:spacing w:after="120" w:line="240" w:lineRule="auto"/>
        <w:jc w:val="both"/>
        <w:rPr>
          <w:rFonts w:cs="Arial"/>
        </w:rPr>
      </w:pPr>
      <w:r w:rsidRPr="003F07A1">
        <w:rPr>
          <w:rFonts w:cs="Arial"/>
        </w:rPr>
        <w:t xml:space="preserve">be greater than or equal to 85%, if the </w:t>
      </w:r>
      <w:r w:rsidR="00AB0874" w:rsidRPr="003F07A1">
        <w:rPr>
          <w:rFonts w:cs="Arial"/>
        </w:rPr>
        <w:t>migratory</w:t>
      </w:r>
      <w:r w:rsidRPr="003F07A1">
        <w:rPr>
          <w:rFonts w:cs="Arial"/>
        </w:rPr>
        <w:t xml:space="preserve"> graduation cohort contains more than 10 </w:t>
      </w:r>
      <w:r w:rsidR="00AB0874" w:rsidRPr="003F07A1">
        <w:rPr>
          <w:rFonts w:cs="Arial"/>
        </w:rPr>
        <w:t>children</w:t>
      </w:r>
      <w:r w:rsidRPr="003F07A1">
        <w:rPr>
          <w:rFonts w:cs="Arial"/>
        </w:rPr>
        <w:t>, or</w:t>
      </w:r>
    </w:p>
    <w:p w14:paraId="339E8FB8" w14:textId="77777777" w:rsidR="00E10B9B" w:rsidRPr="003F07A1" w:rsidRDefault="00E10B9B" w:rsidP="00C26429">
      <w:pPr>
        <w:pStyle w:val="ListParagraph"/>
        <w:numPr>
          <w:ilvl w:val="0"/>
          <w:numId w:val="5"/>
        </w:numPr>
        <w:spacing w:after="120" w:line="240" w:lineRule="auto"/>
        <w:jc w:val="both"/>
        <w:rPr>
          <w:rFonts w:cs="Arial"/>
        </w:rPr>
      </w:pPr>
      <w:r w:rsidRPr="003F07A1">
        <w:rPr>
          <w:rFonts w:cs="Arial"/>
        </w:rPr>
        <w:t xml:space="preserve">if the </w:t>
      </w:r>
      <w:r w:rsidR="00AB0874" w:rsidRPr="003F07A1">
        <w:rPr>
          <w:rFonts w:cs="Arial"/>
        </w:rPr>
        <w:t>migratory</w:t>
      </w:r>
      <w:r w:rsidRPr="003F07A1">
        <w:rPr>
          <w:rFonts w:cs="Arial"/>
        </w:rPr>
        <w:t xml:space="preserve"> graduation cohort contains 10 or fewer </w:t>
      </w:r>
      <w:r w:rsidR="00AB0874" w:rsidRPr="003F07A1">
        <w:rPr>
          <w:rFonts w:cs="Arial"/>
        </w:rPr>
        <w:t>children</w:t>
      </w:r>
      <w:r w:rsidRPr="003F07A1">
        <w:rPr>
          <w:rFonts w:cs="Arial"/>
        </w:rPr>
        <w:t xml:space="preserve">, all but one </w:t>
      </w:r>
      <w:r w:rsidR="00AB0874" w:rsidRPr="003F07A1">
        <w:rPr>
          <w:rFonts w:cs="Arial"/>
        </w:rPr>
        <w:t>child</w:t>
      </w:r>
      <w:r w:rsidRPr="003F07A1">
        <w:rPr>
          <w:rFonts w:cs="Arial"/>
        </w:rPr>
        <w:t xml:space="preserve"> in the cohort graduates, or</w:t>
      </w:r>
    </w:p>
    <w:p w14:paraId="64FC6813" w14:textId="77777777" w:rsidR="00E10B9B" w:rsidRPr="003F07A1" w:rsidRDefault="00E10B9B" w:rsidP="00C26429">
      <w:pPr>
        <w:pStyle w:val="ListParagraph"/>
        <w:numPr>
          <w:ilvl w:val="0"/>
          <w:numId w:val="5"/>
        </w:numPr>
        <w:spacing w:after="120" w:line="240" w:lineRule="auto"/>
        <w:jc w:val="both"/>
        <w:rPr>
          <w:rFonts w:cs="Arial"/>
        </w:rPr>
      </w:pPr>
      <w:r w:rsidRPr="003F07A1">
        <w:rPr>
          <w:rFonts w:cs="Arial"/>
        </w:rPr>
        <w:t>be greater than or equal to the district non-</w:t>
      </w:r>
      <w:r w:rsidR="00AB0874" w:rsidRPr="003F07A1">
        <w:rPr>
          <w:rFonts w:cs="Arial"/>
        </w:rPr>
        <w:t>migratory</w:t>
      </w:r>
      <w:r w:rsidRPr="003F07A1">
        <w:rPr>
          <w:rFonts w:cs="Arial"/>
        </w:rPr>
        <w:t xml:space="preserve"> graduation rate if both cohorts contain more than 10 </w:t>
      </w:r>
      <w:r w:rsidR="00AB0874" w:rsidRPr="003F07A1">
        <w:rPr>
          <w:rFonts w:cs="Arial"/>
        </w:rPr>
        <w:t>children</w:t>
      </w:r>
      <w:r w:rsidRPr="003F07A1">
        <w:rPr>
          <w:rFonts w:cs="Arial"/>
        </w:rPr>
        <w:t>, or</w:t>
      </w:r>
    </w:p>
    <w:p w14:paraId="42317FC3" w14:textId="77777777" w:rsidR="00E10B9B" w:rsidRPr="003F07A1" w:rsidRDefault="00E10B9B" w:rsidP="00C26429">
      <w:pPr>
        <w:pStyle w:val="ListParagraph"/>
        <w:numPr>
          <w:ilvl w:val="0"/>
          <w:numId w:val="5"/>
        </w:numPr>
        <w:spacing w:after="120" w:line="240" w:lineRule="auto"/>
        <w:jc w:val="both"/>
        <w:rPr>
          <w:rFonts w:cs="Arial"/>
        </w:rPr>
      </w:pPr>
      <w:r w:rsidRPr="003F07A1">
        <w:rPr>
          <w:rFonts w:cs="Arial"/>
        </w:rPr>
        <w:t xml:space="preserve">is not applicable because there were 0, 1, or 2 </w:t>
      </w:r>
      <w:r w:rsidR="00AB0874" w:rsidRPr="003F07A1">
        <w:rPr>
          <w:rFonts w:cs="Arial"/>
        </w:rPr>
        <w:t>children</w:t>
      </w:r>
      <w:r w:rsidRPr="003F07A1">
        <w:rPr>
          <w:rFonts w:cs="Arial"/>
        </w:rPr>
        <w:t xml:space="preserve"> in either the </w:t>
      </w:r>
      <w:r w:rsidR="00AB0874" w:rsidRPr="003F07A1">
        <w:rPr>
          <w:rFonts w:cs="Arial"/>
        </w:rPr>
        <w:t>migratory</w:t>
      </w:r>
      <w:r w:rsidRPr="003F07A1">
        <w:rPr>
          <w:rFonts w:cs="Arial"/>
        </w:rPr>
        <w:t xml:space="preserve"> or the non-</w:t>
      </w:r>
      <w:r w:rsidR="00AB0874" w:rsidRPr="003F07A1">
        <w:rPr>
          <w:rFonts w:cs="Arial"/>
        </w:rPr>
        <w:t>migratory</w:t>
      </w:r>
      <w:r w:rsidRPr="003F07A1">
        <w:rPr>
          <w:rFonts w:cs="Arial"/>
        </w:rPr>
        <w:t xml:space="preserve"> graduation cohort.</w:t>
      </w:r>
    </w:p>
    <w:tbl>
      <w:tblPr>
        <w:tblStyle w:val="TableGrid"/>
        <w:tblW w:w="0" w:type="auto"/>
        <w:tblInd w:w="360" w:type="dxa"/>
        <w:tblLook w:val="04A0" w:firstRow="1" w:lastRow="0" w:firstColumn="1" w:lastColumn="0" w:noHBand="0" w:noVBand="1"/>
        <w:tblCaption w:val="Graduation Rate Table"/>
        <w:tblDescription w:val="The first column indicates the graduation rate cohort. The second column in the number of non-migratory children in chohort. The third column is the number of non-migratory graduates. The fourth is in the non-migratory graduation rate. The fifth column is the number of migratory children in cohort. The sixth column is the number of migratory graduates. The seventh column is the migratory graduation rate. The eighth column is the gap between the non-migratory and the migratory graduation rates."/>
      </w:tblPr>
      <w:tblGrid>
        <w:gridCol w:w="1144"/>
        <w:gridCol w:w="1231"/>
        <w:gridCol w:w="1231"/>
        <w:gridCol w:w="1231"/>
        <w:gridCol w:w="1231"/>
        <w:gridCol w:w="1231"/>
        <w:gridCol w:w="1231"/>
        <w:gridCol w:w="1900"/>
      </w:tblGrid>
      <w:tr w:rsidR="00A10E5A" w14:paraId="2EBEDA36" w14:textId="77777777" w:rsidTr="00DA3E68">
        <w:trPr>
          <w:tblHeader/>
        </w:trPr>
        <w:tc>
          <w:tcPr>
            <w:tcW w:w="1144" w:type="dxa"/>
            <w:shd w:val="clear" w:color="auto" w:fill="DEEAF6" w:themeFill="accent1" w:themeFillTint="33"/>
            <w:vAlign w:val="center"/>
          </w:tcPr>
          <w:p w14:paraId="7FFF3407" w14:textId="77777777" w:rsidR="00A10E5A" w:rsidRPr="001A12DD" w:rsidRDefault="00A10E5A" w:rsidP="00A10E5A">
            <w:pPr>
              <w:spacing w:after="40"/>
              <w:jc w:val="center"/>
              <w:rPr>
                <w:rFonts w:cs="Arial"/>
                <w:b/>
              </w:rPr>
            </w:pPr>
            <w:r w:rsidRPr="001A12DD">
              <w:rPr>
                <w:rFonts w:cs="Arial"/>
                <w:b/>
              </w:rPr>
              <w:t>Grad Rate Cohort</w:t>
            </w:r>
          </w:p>
        </w:tc>
        <w:tc>
          <w:tcPr>
            <w:tcW w:w="1231" w:type="dxa"/>
            <w:shd w:val="clear" w:color="auto" w:fill="DEEAF6" w:themeFill="accent1" w:themeFillTint="33"/>
            <w:vAlign w:val="center"/>
          </w:tcPr>
          <w:p w14:paraId="7C7BE8B9" w14:textId="77777777" w:rsidR="00A10E5A" w:rsidRPr="001A12DD" w:rsidRDefault="00A10E5A" w:rsidP="00A10E5A">
            <w:pPr>
              <w:spacing w:after="40"/>
              <w:jc w:val="center"/>
              <w:rPr>
                <w:rFonts w:cs="Arial"/>
                <w:b/>
              </w:rPr>
            </w:pPr>
            <w:r>
              <w:rPr>
                <w:rFonts w:cs="Arial"/>
                <w:b/>
              </w:rPr>
              <w:t># in Non-Migratory Cohort</w:t>
            </w:r>
          </w:p>
        </w:tc>
        <w:tc>
          <w:tcPr>
            <w:tcW w:w="1231" w:type="dxa"/>
            <w:shd w:val="clear" w:color="auto" w:fill="DEEAF6" w:themeFill="accent1" w:themeFillTint="33"/>
            <w:vAlign w:val="center"/>
          </w:tcPr>
          <w:p w14:paraId="389C0EE6" w14:textId="77777777" w:rsidR="00A10E5A" w:rsidRPr="001A12DD" w:rsidRDefault="00A10E5A" w:rsidP="00A10E5A">
            <w:pPr>
              <w:spacing w:after="40"/>
              <w:jc w:val="center"/>
              <w:rPr>
                <w:rFonts w:cs="Arial"/>
                <w:b/>
              </w:rPr>
            </w:pPr>
            <w:r>
              <w:rPr>
                <w:rFonts w:cs="Arial"/>
                <w:b/>
              </w:rPr>
              <w:t># of Non-Migratory Graduates</w:t>
            </w:r>
          </w:p>
        </w:tc>
        <w:tc>
          <w:tcPr>
            <w:tcW w:w="1231" w:type="dxa"/>
            <w:shd w:val="clear" w:color="auto" w:fill="DEEAF6" w:themeFill="accent1" w:themeFillTint="33"/>
            <w:vAlign w:val="center"/>
          </w:tcPr>
          <w:p w14:paraId="55F4539D" w14:textId="77777777" w:rsidR="00A10E5A" w:rsidRPr="001A12DD" w:rsidRDefault="00A10E5A" w:rsidP="00A10E5A">
            <w:pPr>
              <w:spacing w:after="40"/>
              <w:jc w:val="center"/>
              <w:rPr>
                <w:rFonts w:cs="Arial"/>
                <w:b/>
              </w:rPr>
            </w:pPr>
            <w:r>
              <w:rPr>
                <w:rFonts w:cs="Arial"/>
                <w:b/>
              </w:rPr>
              <w:t>Non-Migratory Grad Rate</w:t>
            </w:r>
          </w:p>
        </w:tc>
        <w:tc>
          <w:tcPr>
            <w:tcW w:w="1231" w:type="dxa"/>
            <w:shd w:val="clear" w:color="auto" w:fill="DEEAF6" w:themeFill="accent1" w:themeFillTint="33"/>
            <w:vAlign w:val="center"/>
          </w:tcPr>
          <w:p w14:paraId="19388182" w14:textId="77777777" w:rsidR="00A10E5A" w:rsidRPr="001A12DD" w:rsidRDefault="00A10E5A" w:rsidP="00A10E5A">
            <w:pPr>
              <w:spacing w:after="40"/>
              <w:jc w:val="center"/>
              <w:rPr>
                <w:rFonts w:cs="Arial"/>
                <w:b/>
              </w:rPr>
            </w:pPr>
            <w:r>
              <w:rPr>
                <w:rFonts w:cs="Arial"/>
                <w:b/>
              </w:rPr>
              <w:t># in Migratory Cohort</w:t>
            </w:r>
          </w:p>
        </w:tc>
        <w:tc>
          <w:tcPr>
            <w:tcW w:w="1231" w:type="dxa"/>
            <w:shd w:val="clear" w:color="auto" w:fill="DEEAF6" w:themeFill="accent1" w:themeFillTint="33"/>
            <w:vAlign w:val="center"/>
          </w:tcPr>
          <w:p w14:paraId="27CD190B" w14:textId="77777777" w:rsidR="00A10E5A" w:rsidRPr="001A12DD" w:rsidRDefault="00A10E5A" w:rsidP="00A10E5A">
            <w:pPr>
              <w:spacing w:after="40"/>
              <w:jc w:val="center"/>
              <w:rPr>
                <w:rFonts w:cs="Arial"/>
                <w:b/>
              </w:rPr>
            </w:pPr>
            <w:r>
              <w:rPr>
                <w:rFonts w:cs="Arial"/>
                <w:b/>
              </w:rPr>
              <w:t># of Migratory Graduates</w:t>
            </w:r>
          </w:p>
        </w:tc>
        <w:tc>
          <w:tcPr>
            <w:tcW w:w="1231" w:type="dxa"/>
            <w:shd w:val="clear" w:color="auto" w:fill="DEEAF6" w:themeFill="accent1" w:themeFillTint="33"/>
            <w:vAlign w:val="center"/>
          </w:tcPr>
          <w:p w14:paraId="0246730C" w14:textId="77777777" w:rsidR="00A10E5A" w:rsidRPr="001A12DD" w:rsidRDefault="00A10E5A" w:rsidP="00A10E5A">
            <w:pPr>
              <w:spacing w:after="40"/>
              <w:jc w:val="center"/>
              <w:rPr>
                <w:rFonts w:cs="Arial"/>
                <w:b/>
              </w:rPr>
            </w:pPr>
            <w:r>
              <w:rPr>
                <w:rFonts w:cs="Arial"/>
                <w:b/>
              </w:rPr>
              <w:t>Migratory Grad Rate</w:t>
            </w:r>
          </w:p>
        </w:tc>
        <w:tc>
          <w:tcPr>
            <w:tcW w:w="1900" w:type="dxa"/>
            <w:shd w:val="clear" w:color="auto" w:fill="DEEAF6" w:themeFill="accent1" w:themeFillTint="33"/>
            <w:vAlign w:val="center"/>
          </w:tcPr>
          <w:p w14:paraId="63B841BD" w14:textId="77777777" w:rsidR="00A10E5A" w:rsidRPr="001A12DD" w:rsidRDefault="00A10E5A" w:rsidP="00A10E5A">
            <w:pPr>
              <w:spacing w:after="40"/>
              <w:jc w:val="center"/>
              <w:rPr>
                <w:rFonts w:cs="Arial"/>
                <w:b/>
              </w:rPr>
            </w:pPr>
            <w:r>
              <w:rPr>
                <w:rFonts w:cs="Arial"/>
                <w:b/>
              </w:rPr>
              <w:t>Gap Between Non-Migratory and Migratory Grad Rates</w:t>
            </w:r>
          </w:p>
        </w:tc>
      </w:tr>
      <w:tr w:rsidR="00A10E5A" w14:paraId="0DA2B8E4" w14:textId="77777777" w:rsidTr="003F07A1">
        <w:tc>
          <w:tcPr>
            <w:tcW w:w="1144" w:type="dxa"/>
            <w:shd w:val="clear" w:color="auto" w:fill="EDEDED" w:themeFill="accent3" w:themeFillTint="33"/>
          </w:tcPr>
          <w:p w14:paraId="6AC61F55" w14:textId="77777777" w:rsidR="001A12DD" w:rsidRPr="001A12DD" w:rsidRDefault="001A12DD" w:rsidP="001A12DD">
            <w:pPr>
              <w:spacing w:after="40"/>
              <w:jc w:val="both"/>
              <w:rPr>
                <w:rFonts w:cs="Arial"/>
              </w:rPr>
            </w:pPr>
            <w:r w:rsidRPr="001A12DD">
              <w:rPr>
                <w:rFonts w:cs="Arial"/>
              </w:rPr>
              <w:t>4-Year</w:t>
            </w:r>
          </w:p>
        </w:tc>
        <w:tc>
          <w:tcPr>
            <w:tcW w:w="1231" w:type="dxa"/>
          </w:tcPr>
          <w:p w14:paraId="4DACF84A" w14:textId="77777777" w:rsidR="001A12DD" w:rsidRPr="001A12DD" w:rsidRDefault="00507DD6" w:rsidP="001A12DD">
            <w:pPr>
              <w:spacing w:after="40"/>
              <w:jc w:val="both"/>
              <w:rPr>
                <w:rFonts w:cs="Arial"/>
              </w:rPr>
            </w:pPr>
            <w:r>
              <w:rPr>
                <w:rFonts w:cs="Arial"/>
              </w:rPr>
              <w:fldChar w:fldCharType="begin">
                <w:ffData>
                  <w:name w:val="Text3"/>
                  <w:enabled/>
                  <w:calcOnExit w:val="0"/>
                  <w:statusText w:type="text" w:val="4 year: number in Non-Migratory Cohort"/>
                  <w:textInput/>
                </w:ffData>
              </w:fldChar>
            </w:r>
            <w:bookmarkStart w:id="1"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c>
          <w:tcPr>
            <w:tcW w:w="1231" w:type="dxa"/>
          </w:tcPr>
          <w:p w14:paraId="7FBE04D2" w14:textId="77777777" w:rsidR="001A12DD" w:rsidRPr="001A12DD" w:rsidRDefault="00507DD6" w:rsidP="001A12DD">
            <w:pPr>
              <w:spacing w:after="40"/>
              <w:jc w:val="both"/>
              <w:rPr>
                <w:rFonts w:cs="Arial"/>
              </w:rPr>
            </w:pPr>
            <w:r>
              <w:rPr>
                <w:rFonts w:cs="Arial"/>
              </w:rPr>
              <w:fldChar w:fldCharType="begin">
                <w:ffData>
                  <w:name w:val=""/>
                  <w:enabled/>
                  <w:calcOnExit w:val="0"/>
                  <w:statusText w:type="text" w:val="4 year: number of Non-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37CBF99B" w14:textId="77777777" w:rsidR="001A12DD" w:rsidRPr="001A12DD" w:rsidRDefault="00507DD6" w:rsidP="001A12DD">
            <w:pPr>
              <w:spacing w:after="40"/>
              <w:jc w:val="both"/>
              <w:rPr>
                <w:rFonts w:cs="Arial"/>
              </w:rPr>
            </w:pPr>
            <w:r>
              <w:rPr>
                <w:rFonts w:cs="Arial"/>
              </w:rPr>
              <w:fldChar w:fldCharType="begin">
                <w:ffData>
                  <w:name w:val=""/>
                  <w:enabled/>
                  <w:calcOnExit w:val="0"/>
                  <w:statusText w:type="text" w:val="4 year: Non-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273378F7" w14:textId="77777777" w:rsidR="001A12DD" w:rsidRPr="001A12DD" w:rsidRDefault="00507DD6" w:rsidP="001A12DD">
            <w:pPr>
              <w:spacing w:after="40"/>
              <w:jc w:val="both"/>
              <w:rPr>
                <w:rFonts w:cs="Arial"/>
              </w:rPr>
            </w:pPr>
            <w:r>
              <w:rPr>
                <w:rFonts w:cs="Arial"/>
              </w:rPr>
              <w:fldChar w:fldCharType="begin">
                <w:ffData>
                  <w:name w:val=""/>
                  <w:enabled/>
                  <w:calcOnExit w:val="0"/>
                  <w:statusText w:type="text" w:val="4 year: number in Migratory Cohor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7CB46468" w14:textId="77777777" w:rsidR="001A12DD" w:rsidRPr="001A12DD" w:rsidRDefault="00507DD6" w:rsidP="001A12DD">
            <w:pPr>
              <w:spacing w:after="40"/>
              <w:jc w:val="both"/>
              <w:rPr>
                <w:rFonts w:cs="Arial"/>
              </w:rPr>
            </w:pPr>
            <w:r>
              <w:rPr>
                <w:rFonts w:cs="Arial"/>
              </w:rPr>
              <w:fldChar w:fldCharType="begin">
                <w:ffData>
                  <w:name w:val=""/>
                  <w:enabled/>
                  <w:calcOnExit w:val="0"/>
                  <w:statusText w:type="text" w:val="4 year: number of 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2F7CF154" w14:textId="77777777" w:rsidR="001A12DD" w:rsidRPr="001A12DD" w:rsidRDefault="00507DD6" w:rsidP="001A12DD">
            <w:pPr>
              <w:spacing w:after="40"/>
              <w:jc w:val="both"/>
              <w:rPr>
                <w:rFonts w:cs="Arial"/>
              </w:rPr>
            </w:pPr>
            <w:r>
              <w:rPr>
                <w:rFonts w:cs="Arial"/>
              </w:rPr>
              <w:fldChar w:fldCharType="begin">
                <w:ffData>
                  <w:name w:val=""/>
                  <w:enabled/>
                  <w:calcOnExit w:val="0"/>
                  <w:statusText w:type="text" w:val="4 year: 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00" w:type="dxa"/>
          </w:tcPr>
          <w:p w14:paraId="6742ED9E" w14:textId="77777777" w:rsidR="001A12DD" w:rsidRPr="001A12DD" w:rsidRDefault="00507DD6" w:rsidP="001A12DD">
            <w:pPr>
              <w:spacing w:after="40"/>
              <w:jc w:val="both"/>
              <w:rPr>
                <w:rFonts w:cs="Arial"/>
              </w:rPr>
            </w:pPr>
            <w:r>
              <w:rPr>
                <w:rFonts w:cs="Arial"/>
              </w:rPr>
              <w:fldChar w:fldCharType="begin">
                <w:ffData>
                  <w:name w:val=""/>
                  <w:enabled/>
                  <w:calcOnExit w:val="0"/>
                  <w:statusText w:type="text" w:val="4 year: Gap Between Non-Migratory and Migratory Grad R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07DD6" w14:paraId="208392E0" w14:textId="77777777" w:rsidTr="003F07A1">
        <w:tc>
          <w:tcPr>
            <w:tcW w:w="1144" w:type="dxa"/>
            <w:shd w:val="clear" w:color="auto" w:fill="EDEDED" w:themeFill="accent3" w:themeFillTint="33"/>
          </w:tcPr>
          <w:p w14:paraId="369BCB49" w14:textId="77777777" w:rsidR="00507DD6" w:rsidRPr="001A12DD" w:rsidRDefault="00507DD6" w:rsidP="00507DD6">
            <w:pPr>
              <w:spacing w:after="40"/>
              <w:jc w:val="both"/>
              <w:rPr>
                <w:rFonts w:cs="Arial"/>
              </w:rPr>
            </w:pPr>
            <w:r w:rsidRPr="001A12DD">
              <w:rPr>
                <w:rFonts w:cs="Arial"/>
              </w:rPr>
              <w:t>5-Year</w:t>
            </w:r>
          </w:p>
        </w:tc>
        <w:tc>
          <w:tcPr>
            <w:tcW w:w="1231" w:type="dxa"/>
          </w:tcPr>
          <w:p w14:paraId="11D27BCD" w14:textId="77777777" w:rsidR="00507DD6" w:rsidRPr="001A12DD" w:rsidRDefault="00507DD6" w:rsidP="00507DD6">
            <w:pPr>
              <w:spacing w:after="40"/>
              <w:jc w:val="both"/>
              <w:rPr>
                <w:rFonts w:cs="Arial"/>
              </w:rPr>
            </w:pPr>
            <w:r>
              <w:rPr>
                <w:rFonts w:cs="Arial"/>
              </w:rPr>
              <w:fldChar w:fldCharType="begin">
                <w:ffData>
                  <w:name w:val=""/>
                  <w:enabled/>
                  <w:calcOnExit w:val="0"/>
                  <w:statusText w:type="text" w:val="5 year: number in Non-Migratory Cohor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52E41780" w14:textId="77777777" w:rsidR="00507DD6" w:rsidRPr="001A12DD" w:rsidRDefault="00507DD6" w:rsidP="00507DD6">
            <w:pPr>
              <w:spacing w:after="40"/>
              <w:jc w:val="both"/>
              <w:rPr>
                <w:rFonts w:cs="Arial"/>
              </w:rPr>
            </w:pPr>
            <w:r>
              <w:rPr>
                <w:rFonts w:cs="Arial"/>
              </w:rPr>
              <w:fldChar w:fldCharType="begin">
                <w:ffData>
                  <w:name w:val=""/>
                  <w:enabled/>
                  <w:calcOnExit w:val="0"/>
                  <w:statusText w:type="text" w:val="5 year: number of Non-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136673E7" w14:textId="77777777" w:rsidR="00507DD6" w:rsidRPr="001A12DD" w:rsidRDefault="00507DD6" w:rsidP="00507DD6">
            <w:pPr>
              <w:spacing w:after="40"/>
              <w:jc w:val="both"/>
              <w:rPr>
                <w:rFonts w:cs="Arial"/>
              </w:rPr>
            </w:pPr>
            <w:r>
              <w:rPr>
                <w:rFonts w:cs="Arial"/>
              </w:rPr>
              <w:fldChar w:fldCharType="begin">
                <w:ffData>
                  <w:name w:val=""/>
                  <w:enabled/>
                  <w:calcOnExit w:val="0"/>
                  <w:statusText w:type="text" w:val="5 year: Non-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5C7915B2" w14:textId="77777777" w:rsidR="00507DD6" w:rsidRPr="001A12DD" w:rsidRDefault="00507DD6" w:rsidP="00507DD6">
            <w:pPr>
              <w:spacing w:after="40"/>
              <w:jc w:val="both"/>
              <w:rPr>
                <w:rFonts w:cs="Arial"/>
              </w:rPr>
            </w:pPr>
            <w:r>
              <w:rPr>
                <w:rFonts w:cs="Arial"/>
              </w:rPr>
              <w:fldChar w:fldCharType="begin">
                <w:ffData>
                  <w:name w:val=""/>
                  <w:enabled/>
                  <w:calcOnExit w:val="0"/>
                  <w:statusText w:type="text" w:val="5 year: number in Migratory Cohor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2C423105" w14:textId="77777777" w:rsidR="00507DD6" w:rsidRPr="001A12DD" w:rsidRDefault="00507DD6" w:rsidP="00507DD6">
            <w:pPr>
              <w:spacing w:after="40"/>
              <w:jc w:val="both"/>
              <w:rPr>
                <w:rFonts w:cs="Arial"/>
              </w:rPr>
            </w:pPr>
            <w:r>
              <w:rPr>
                <w:rFonts w:cs="Arial"/>
              </w:rPr>
              <w:fldChar w:fldCharType="begin">
                <w:ffData>
                  <w:name w:val=""/>
                  <w:enabled/>
                  <w:calcOnExit w:val="0"/>
                  <w:statusText w:type="text" w:val="5 year: number of 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31" w:type="dxa"/>
          </w:tcPr>
          <w:p w14:paraId="025F611D" w14:textId="77777777" w:rsidR="00507DD6" w:rsidRPr="001A12DD" w:rsidRDefault="00507DD6" w:rsidP="00507DD6">
            <w:pPr>
              <w:spacing w:after="40"/>
              <w:jc w:val="both"/>
              <w:rPr>
                <w:rFonts w:cs="Arial"/>
              </w:rPr>
            </w:pPr>
            <w:r>
              <w:rPr>
                <w:rFonts w:cs="Arial"/>
              </w:rPr>
              <w:fldChar w:fldCharType="begin">
                <w:ffData>
                  <w:name w:val=""/>
                  <w:enabled/>
                  <w:calcOnExit w:val="0"/>
                  <w:statusText w:type="text" w:val="5 year: 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00" w:type="dxa"/>
          </w:tcPr>
          <w:p w14:paraId="201D5647" w14:textId="77777777" w:rsidR="00507DD6" w:rsidRPr="001A12DD" w:rsidRDefault="00507DD6" w:rsidP="00507DD6">
            <w:pPr>
              <w:spacing w:after="40"/>
              <w:jc w:val="both"/>
              <w:rPr>
                <w:rFonts w:cs="Arial"/>
              </w:rPr>
            </w:pPr>
            <w:r>
              <w:rPr>
                <w:rFonts w:cs="Arial"/>
              </w:rPr>
              <w:fldChar w:fldCharType="begin">
                <w:ffData>
                  <w:name w:val=""/>
                  <w:enabled/>
                  <w:calcOnExit w:val="0"/>
                  <w:statusText w:type="text" w:val="5 year: Gap Between Non-Migratory and Migratory Grad R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2A664E0" w14:textId="77777777" w:rsidR="00E10B9B" w:rsidRDefault="00E10B9B" w:rsidP="00185F45">
      <w:pPr>
        <w:pStyle w:val="Heading1"/>
      </w:pPr>
      <w:r>
        <w:t>Required Documentation</w:t>
      </w:r>
    </w:p>
    <w:p w14:paraId="7478ECD8" w14:textId="77777777" w:rsidR="00E10B9B" w:rsidRPr="003F07A1" w:rsidRDefault="00E10B9B" w:rsidP="00C26429">
      <w:pPr>
        <w:jc w:val="both"/>
        <w:rPr>
          <w:rFonts w:cs="Arial"/>
        </w:rPr>
      </w:pPr>
      <w:r w:rsidRPr="003F07A1">
        <w:rPr>
          <w:rFonts w:cs="Arial"/>
        </w:rPr>
        <w:t>By checking the boxes below, the signer is assuring that each required document for the school will be uploaded to GMS at the time of the application submittal.</w:t>
      </w:r>
    </w:p>
    <w:p w14:paraId="5E2303E4" w14:textId="77777777" w:rsidR="00E10B9B" w:rsidRPr="00F87E0C" w:rsidRDefault="00E10B9B" w:rsidP="00C26429">
      <w:pPr>
        <w:pStyle w:val="Heading2"/>
        <w:numPr>
          <w:ilvl w:val="0"/>
          <w:numId w:val="0"/>
        </w:numPr>
        <w:ind w:left="720" w:hanging="360"/>
      </w:pPr>
      <w:r w:rsidRPr="00F87E0C">
        <w:t>Parent Consultation</w:t>
      </w:r>
    </w:p>
    <w:p w14:paraId="0059318D" w14:textId="77777777" w:rsidR="00E10B9B" w:rsidRPr="003F07A1" w:rsidRDefault="00CC0577" w:rsidP="00C26429">
      <w:pPr>
        <w:ind w:left="720"/>
        <w:contextualSpacing/>
        <w:jc w:val="both"/>
        <w:rPr>
          <w:rFonts w:cs="Arial"/>
        </w:rPr>
      </w:pPr>
      <w:r>
        <w:rPr>
          <w:rFonts w:cs="Arial"/>
        </w:rPr>
        <w:fldChar w:fldCharType="begin">
          <w:ffData>
            <w:name w:val="Check1"/>
            <w:enabled/>
            <w:calcOnExit w:val="0"/>
            <w:statusText w:type="text" w:val="select if uploaded to GMS: the agenda for the parent meeting during which consolidation of funds was presented and discussed;"/>
            <w:checkBox>
              <w:sizeAuto/>
              <w:default w:val="0"/>
            </w:checkBox>
          </w:ffData>
        </w:fldChar>
      </w:r>
      <w:bookmarkStart w:id="2" w:name="Check1"/>
      <w:r>
        <w:rPr>
          <w:rFonts w:cs="Arial"/>
        </w:rPr>
        <w:instrText xml:space="preserve"> FORMCHECKBOX </w:instrText>
      </w:r>
      <w:r w:rsidR="00E37D04">
        <w:rPr>
          <w:rFonts w:cs="Arial"/>
        </w:rPr>
      </w:r>
      <w:r w:rsidR="00E37D04">
        <w:rPr>
          <w:rFonts w:cs="Arial"/>
        </w:rPr>
        <w:fldChar w:fldCharType="separate"/>
      </w:r>
      <w:r>
        <w:rPr>
          <w:rFonts w:cs="Arial"/>
        </w:rPr>
        <w:fldChar w:fldCharType="end"/>
      </w:r>
      <w:bookmarkEnd w:id="2"/>
      <w:r>
        <w:rPr>
          <w:rFonts w:cs="Arial"/>
        </w:rPr>
        <w:t xml:space="preserve"> </w:t>
      </w:r>
      <w:r w:rsidR="00E10B9B" w:rsidRPr="003F07A1">
        <w:rPr>
          <w:rFonts w:cs="Arial"/>
        </w:rPr>
        <w:t xml:space="preserve">the agenda for the parent meeting during which consolidation of funds was presented and </w:t>
      </w:r>
      <w:proofErr w:type="gramStart"/>
      <w:r w:rsidR="00E10B9B" w:rsidRPr="003F07A1">
        <w:rPr>
          <w:rFonts w:cs="Arial"/>
        </w:rPr>
        <w:t>discussed;</w:t>
      </w:r>
      <w:proofErr w:type="gramEnd"/>
      <w:r w:rsidR="00E10B9B" w:rsidRPr="003F07A1">
        <w:rPr>
          <w:rFonts w:cs="Arial"/>
        </w:rPr>
        <w:t xml:space="preserve"> </w:t>
      </w:r>
    </w:p>
    <w:p w14:paraId="78CE9B07" w14:textId="77777777" w:rsidR="00E10B9B" w:rsidRPr="003F07A1" w:rsidRDefault="00CC0577" w:rsidP="00C26429">
      <w:pPr>
        <w:ind w:left="720"/>
        <w:contextualSpacing/>
        <w:jc w:val="both"/>
        <w:rPr>
          <w:rFonts w:cs="Arial"/>
        </w:rPr>
      </w:pPr>
      <w:r>
        <w:rPr>
          <w:rFonts w:cs="Arial"/>
        </w:rPr>
        <w:fldChar w:fldCharType="begin">
          <w:ffData>
            <w:name w:val=""/>
            <w:enabled/>
            <w:calcOnExit w:val="0"/>
            <w:statusText w:type="text" w:val="select if uploaded to GMS: the sign-in sheet from the meeting"/>
            <w:checkBox>
              <w:sizeAuto/>
              <w:default w:val="0"/>
            </w:checkBox>
          </w:ffData>
        </w:fldChar>
      </w:r>
      <w:r>
        <w:rPr>
          <w:rFonts w:cs="Arial"/>
        </w:rPr>
        <w:instrText xml:space="preserve"> FORMCHECKBOX </w:instrText>
      </w:r>
      <w:r w:rsidR="00E37D04">
        <w:rPr>
          <w:rFonts w:cs="Arial"/>
        </w:rPr>
      </w:r>
      <w:r w:rsidR="00E37D04">
        <w:rPr>
          <w:rFonts w:cs="Arial"/>
        </w:rPr>
        <w:fldChar w:fldCharType="separate"/>
      </w:r>
      <w:r>
        <w:rPr>
          <w:rFonts w:cs="Arial"/>
        </w:rPr>
        <w:fldChar w:fldCharType="end"/>
      </w:r>
      <w:r>
        <w:rPr>
          <w:rFonts w:cs="Arial"/>
        </w:rPr>
        <w:t xml:space="preserve"> </w:t>
      </w:r>
      <w:r w:rsidR="00E10B9B" w:rsidRPr="003F07A1">
        <w:rPr>
          <w:rFonts w:cs="Arial"/>
        </w:rPr>
        <w:t xml:space="preserve">the sign-in sheet from the meeting; and </w:t>
      </w:r>
    </w:p>
    <w:p w14:paraId="291E4D36" w14:textId="77777777" w:rsidR="00E10B9B" w:rsidRPr="003F07A1" w:rsidRDefault="00CC0577" w:rsidP="00C26429">
      <w:pPr>
        <w:ind w:left="720"/>
        <w:contextualSpacing/>
        <w:jc w:val="both"/>
        <w:rPr>
          <w:rFonts w:cs="Arial"/>
        </w:rPr>
      </w:pPr>
      <w:r>
        <w:rPr>
          <w:rFonts w:cs="Arial"/>
        </w:rPr>
        <w:fldChar w:fldCharType="begin">
          <w:ffData>
            <w:name w:val=""/>
            <w:enabled/>
            <w:calcOnExit w:val="0"/>
            <w:statusText w:type="text" w:val="select if uploaded to GMS: the meeting notes indicating that a majority of those present approved the consolidation of funds."/>
            <w:checkBox>
              <w:sizeAuto/>
              <w:default w:val="0"/>
            </w:checkBox>
          </w:ffData>
        </w:fldChar>
      </w:r>
      <w:r>
        <w:rPr>
          <w:rFonts w:cs="Arial"/>
        </w:rPr>
        <w:instrText xml:space="preserve"> FORMCHECKBOX </w:instrText>
      </w:r>
      <w:r w:rsidR="00E37D04">
        <w:rPr>
          <w:rFonts w:cs="Arial"/>
        </w:rPr>
      </w:r>
      <w:r w:rsidR="00E37D04">
        <w:rPr>
          <w:rFonts w:cs="Arial"/>
        </w:rPr>
        <w:fldChar w:fldCharType="separate"/>
      </w:r>
      <w:r>
        <w:rPr>
          <w:rFonts w:cs="Arial"/>
        </w:rPr>
        <w:fldChar w:fldCharType="end"/>
      </w:r>
      <w:r>
        <w:rPr>
          <w:rFonts w:cs="Arial"/>
        </w:rPr>
        <w:t xml:space="preserve"> </w:t>
      </w:r>
      <w:r w:rsidR="00E10B9B" w:rsidRPr="003F07A1">
        <w:rPr>
          <w:rFonts w:cs="Arial"/>
        </w:rPr>
        <w:t>the meeting notes indicating that a majority of those present approved the consolidation of funds.</w:t>
      </w:r>
    </w:p>
    <w:p w14:paraId="0A84E79D" w14:textId="77777777" w:rsidR="00E10B9B" w:rsidRPr="00F87E0C" w:rsidRDefault="00E10B9B" w:rsidP="00C26429">
      <w:pPr>
        <w:pStyle w:val="Heading2"/>
        <w:numPr>
          <w:ilvl w:val="0"/>
          <w:numId w:val="0"/>
        </w:numPr>
        <w:ind w:left="720" w:hanging="360"/>
      </w:pPr>
      <w:r w:rsidRPr="00F87E0C">
        <w:t>Funds Consolidation</w:t>
      </w:r>
    </w:p>
    <w:p w14:paraId="27B62118" w14:textId="77777777" w:rsidR="00E10B9B" w:rsidRPr="003F07A1" w:rsidRDefault="00CC0577" w:rsidP="00C26429">
      <w:pPr>
        <w:ind w:left="994" w:hanging="274"/>
        <w:contextualSpacing/>
        <w:jc w:val="both"/>
        <w:rPr>
          <w:rFonts w:cs="Arial"/>
        </w:rPr>
      </w:pPr>
      <w:r>
        <w:rPr>
          <w:rFonts w:cs="Arial"/>
        </w:rPr>
        <w:fldChar w:fldCharType="begin">
          <w:ffData>
            <w:name w:val=""/>
            <w:enabled/>
            <w:calcOnExit w:val="0"/>
            <w:statusText w:type="text" w:val="select if uploaded to GMS: copy of page from current SW Plan w/ amount of I-C &amp; other funds allocated to school for SW program purposes"/>
            <w:checkBox>
              <w:sizeAuto/>
              <w:default w:val="0"/>
            </w:checkBox>
          </w:ffData>
        </w:fldChar>
      </w:r>
      <w:r>
        <w:rPr>
          <w:rFonts w:cs="Arial"/>
        </w:rPr>
        <w:instrText xml:space="preserve"> FORMCHECKBOX </w:instrText>
      </w:r>
      <w:r w:rsidR="00E37D04">
        <w:rPr>
          <w:rFonts w:cs="Arial"/>
        </w:rPr>
      </w:r>
      <w:r w:rsidR="00E37D04">
        <w:rPr>
          <w:rFonts w:cs="Arial"/>
        </w:rPr>
        <w:fldChar w:fldCharType="separate"/>
      </w:r>
      <w:r>
        <w:rPr>
          <w:rFonts w:cs="Arial"/>
        </w:rPr>
        <w:fldChar w:fldCharType="end"/>
      </w:r>
      <w:r>
        <w:rPr>
          <w:rFonts w:cs="Arial"/>
        </w:rPr>
        <w:t xml:space="preserve"> </w:t>
      </w:r>
      <w:r w:rsidR="00E10B9B" w:rsidRPr="003F07A1">
        <w:rPr>
          <w:rFonts w:cs="Arial"/>
        </w:rPr>
        <w:t>a copy of the page from the current Schoolwide Plan showing the amount of Title I-C funds and other funds that are allocated to the school for Schoolwide Program purposes.</w:t>
      </w:r>
    </w:p>
    <w:p w14:paraId="11204BE5" w14:textId="77777777" w:rsidR="00E10B9B" w:rsidRDefault="00E10B9B" w:rsidP="00185F45">
      <w:pPr>
        <w:pStyle w:val="Heading1"/>
      </w:pPr>
      <w:r w:rsidRPr="00180475">
        <w:t>Submitted by:</w:t>
      </w:r>
    </w:p>
    <w:p w14:paraId="1F0C502F" w14:textId="77777777" w:rsidR="00E65527" w:rsidRDefault="00CC0577" w:rsidP="00507DD6">
      <w:pPr>
        <w:tabs>
          <w:tab w:val="left" w:pos="7920"/>
          <w:tab w:val="left" w:pos="8460"/>
          <w:tab w:val="left" w:pos="10800"/>
        </w:tabs>
        <w:contextualSpacing/>
        <w:rPr>
          <w:u w:val="single"/>
        </w:rPr>
      </w:pPr>
      <w:r w:rsidRPr="00507DD6">
        <w:t>Federal Programs Signature</w:t>
      </w:r>
      <w:r w:rsidR="00507DD6">
        <w:t xml:space="preserve">: </w:t>
      </w:r>
      <w:r w:rsidR="00507DD6">
        <w:rPr>
          <w:u w:val="single"/>
        </w:rPr>
        <w:fldChar w:fldCharType="begin">
          <w:ffData>
            <w:name w:val="Text2"/>
            <w:enabled/>
            <w:calcOnExit w:val="0"/>
            <w:statusText w:type="text" w:val="Federal Programs Signature"/>
            <w:textInput/>
          </w:ffData>
        </w:fldChar>
      </w:r>
      <w:bookmarkStart w:id="3" w:name="Text2"/>
      <w:r w:rsidR="00507DD6">
        <w:rPr>
          <w:u w:val="single"/>
        </w:rPr>
        <w:instrText xml:space="preserve"> FORMTEXT </w:instrText>
      </w:r>
      <w:r w:rsidR="00507DD6">
        <w:rPr>
          <w:u w:val="single"/>
        </w:rPr>
      </w:r>
      <w:r w:rsidR="00507DD6">
        <w:rPr>
          <w:u w:val="single"/>
        </w:rPr>
        <w:fldChar w:fldCharType="separate"/>
      </w:r>
      <w:r w:rsidR="00507DD6">
        <w:rPr>
          <w:noProof/>
          <w:u w:val="single"/>
        </w:rPr>
        <w:t> </w:t>
      </w:r>
      <w:r w:rsidR="00507DD6">
        <w:rPr>
          <w:noProof/>
          <w:u w:val="single"/>
        </w:rPr>
        <w:t> </w:t>
      </w:r>
      <w:r w:rsidR="00507DD6">
        <w:rPr>
          <w:noProof/>
          <w:u w:val="single"/>
        </w:rPr>
        <w:t> </w:t>
      </w:r>
      <w:r w:rsidR="00507DD6">
        <w:rPr>
          <w:noProof/>
          <w:u w:val="single"/>
        </w:rPr>
        <w:t> </w:t>
      </w:r>
      <w:r w:rsidR="00507DD6">
        <w:rPr>
          <w:noProof/>
          <w:u w:val="single"/>
        </w:rPr>
        <w:t> </w:t>
      </w:r>
      <w:r w:rsidR="00507DD6">
        <w:rPr>
          <w:u w:val="single"/>
        </w:rPr>
        <w:fldChar w:fldCharType="end"/>
      </w:r>
      <w:bookmarkEnd w:id="3"/>
      <w:r w:rsidR="00507DD6">
        <w:rPr>
          <w:u w:val="single"/>
        </w:rPr>
        <w:tab/>
      </w:r>
      <w:r w:rsidR="00507DD6">
        <w:tab/>
      </w:r>
      <w:r w:rsidR="00E65527">
        <w:t>Date</w:t>
      </w:r>
      <w:r w:rsidR="00507DD6">
        <w:t xml:space="preserve">: </w:t>
      </w:r>
      <w:r w:rsidR="00507DD6">
        <w:rPr>
          <w:u w:val="single"/>
        </w:rPr>
        <w:fldChar w:fldCharType="begin">
          <w:ffData>
            <w:name w:val=""/>
            <w:enabled/>
            <w:calcOnExit w:val="0"/>
            <w:statusText w:type="text" w:val="enter date"/>
            <w:textInput/>
          </w:ffData>
        </w:fldChar>
      </w:r>
      <w:r w:rsidR="00507DD6">
        <w:rPr>
          <w:u w:val="single"/>
        </w:rPr>
        <w:instrText xml:space="preserve"> FORMTEXT </w:instrText>
      </w:r>
      <w:r w:rsidR="00507DD6">
        <w:rPr>
          <w:u w:val="single"/>
        </w:rPr>
      </w:r>
      <w:r w:rsidR="00507DD6">
        <w:rPr>
          <w:u w:val="single"/>
        </w:rPr>
        <w:fldChar w:fldCharType="separate"/>
      </w:r>
      <w:r w:rsidR="00507DD6">
        <w:rPr>
          <w:noProof/>
          <w:u w:val="single"/>
        </w:rPr>
        <w:t> </w:t>
      </w:r>
      <w:r w:rsidR="00507DD6">
        <w:rPr>
          <w:noProof/>
          <w:u w:val="single"/>
        </w:rPr>
        <w:t> </w:t>
      </w:r>
      <w:r w:rsidR="00507DD6">
        <w:rPr>
          <w:noProof/>
          <w:u w:val="single"/>
        </w:rPr>
        <w:t> </w:t>
      </w:r>
      <w:r w:rsidR="00507DD6">
        <w:rPr>
          <w:noProof/>
          <w:u w:val="single"/>
        </w:rPr>
        <w:t> </w:t>
      </w:r>
      <w:r w:rsidR="00507DD6">
        <w:rPr>
          <w:noProof/>
          <w:u w:val="single"/>
        </w:rPr>
        <w:t> </w:t>
      </w:r>
      <w:r w:rsidR="00507DD6">
        <w:rPr>
          <w:u w:val="single"/>
        </w:rPr>
        <w:fldChar w:fldCharType="end"/>
      </w:r>
      <w:r w:rsidR="00507DD6">
        <w:rPr>
          <w:u w:val="single"/>
        </w:rPr>
        <w:tab/>
      </w:r>
    </w:p>
    <w:p w14:paraId="366CD332" w14:textId="77777777" w:rsidR="00507DD6" w:rsidRDefault="00507DD6" w:rsidP="00507DD6">
      <w:pPr>
        <w:tabs>
          <w:tab w:val="left" w:pos="7920"/>
          <w:tab w:val="left" w:pos="8460"/>
          <w:tab w:val="left" w:pos="10800"/>
        </w:tabs>
        <w:contextualSpacing/>
        <w:rPr>
          <w:u w:val="single"/>
        </w:rPr>
      </w:pPr>
    </w:p>
    <w:p w14:paraId="07EF00E1" w14:textId="77777777" w:rsidR="00E65527" w:rsidRPr="00261A8D" w:rsidRDefault="00507DD6" w:rsidP="00507DD6">
      <w:pPr>
        <w:tabs>
          <w:tab w:val="left" w:pos="7920"/>
          <w:tab w:val="left" w:pos="8460"/>
          <w:tab w:val="left" w:pos="10800"/>
        </w:tabs>
        <w:contextualSpacing/>
      </w:pPr>
      <w:r>
        <w:t xml:space="preserve">Superintendent Signature: </w:t>
      </w:r>
      <w:r>
        <w:rPr>
          <w:u w:val="single"/>
        </w:rPr>
        <w:fldChar w:fldCharType="begin">
          <w:ffData>
            <w:name w:val=""/>
            <w:enabled/>
            <w:calcOnExit w:val="0"/>
            <w:statusText w:type="text" w:val="Superintendent Signatur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 xml:space="preserve">Date: </w:t>
      </w:r>
      <w:r>
        <w:rPr>
          <w:u w:val="single"/>
        </w:rPr>
        <w:fldChar w:fldCharType="begin">
          <w:ffData>
            <w:name w:val=""/>
            <w:enabled/>
            <w:calcOnExit w:val="0"/>
            <w:statusText w:type="text" w:val="enter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sectPr w:rsidR="00E65527" w:rsidRPr="00261A8D" w:rsidSect="00E10B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5F94E" w14:textId="77777777" w:rsidR="00882A63" w:rsidRDefault="00882A63" w:rsidP="00882A63">
      <w:pPr>
        <w:spacing w:after="0"/>
      </w:pPr>
      <w:r>
        <w:separator/>
      </w:r>
    </w:p>
  </w:endnote>
  <w:endnote w:type="continuationSeparator" w:id="0">
    <w:p w14:paraId="5AA7C83A" w14:textId="77777777" w:rsidR="00882A63" w:rsidRDefault="00882A63" w:rsidP="00882A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8179" w14:textId="77777777" w:rsidR="00B02CD5" w:rsidRDefault="00B02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CF42" w14:textId="77777777" w:rsidR="00112E42" w:rsidRPr="00153EFF" w:rsidRDefault="00112E42">
    <w:pPr>
      <w:pStyle w:val="Footer"/>
      <w:rPr>
        <w:sz w:val="18"/>
        <w:szCs w:val="18"/>
      </w:rPr>
    </w:pPr>
    <w:r w:rsidRPr="00153EFF">
      <w:rPr>
        <w:sz w:val="18"/>
        <w:szCs w:val="18"/>
      </w:rPr>
      <w:t>Form # 05-19-040</w:t>
    </w:r>
  </w:p>
  <w:p w14:paraId="6FFEC08F" w14:textId="77777777" w:rsidR="00882A63" w:rsidRPr="00153EFF" w:rsidRDefault="00882A63">
    <w:pPr>
      <w:pStyle w:val="Footer"/>
      <w:rPr>
        <w:sz w:val="18"/>
        <w:szCs w:val="18"/>
      </w:rPr>
    </w:pPr>
    <w:r w:rsidRPr="00153EFF">
      <w:rPr>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0A79" w14:textId="77777777" w:rsidR="00B02CD5" w:rsidRDefault="00B02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7D3D7" w14:textId="77777777" w:rsidR="00882A63" w:rsidRDefault="00882A63" w:rsidP="00882A63">
      <w:pPr>
        <w:spacing w:after="0"/>
      </w:pPr>
      <w:r>
        <w:separator/>
      </w:r>
    </w:p>
  </w:footnote>
  <w:footnote w:type="continuationSeparator" w:id="0">
    <w:p w14:paraId="3B1A2160" w14:textId="77777777" w:rsidR="00882A63" w:rsidRDefault="00882A63" w:rsidP="00882A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FE39" w14:textId="77777777" w:rsidR="00B02CD5" w:rsidRDefault="00B02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6116" w14:textId="77777777" w:rsidR="00B02CD5" w:rsidRDefault="00B02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8C89" w14:textId="77777777" w:rsidR="00B02CD5" w:rsidRDefault="00B02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0B74"/>
    <w:multiLevelType w:val="hybridMultilevel"/>
    <w:tmpl w:val="231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B2244"/>
    <w:multiLevelType w:val="hybridMultilevel"/>
    <w:tmpl w:val="D59AEF8E"/>
    <w:lvl w:ilvl="0" w:tplc="AEFA5EB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4C116D"/>
    <w:multiLevelType w:val="hybridMultilevel"/>
    <w:tmpl w:val="B5A63F9E"/>
    <w:lvl w:ilvl="0" w:tplc="EA426952">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2319C"/>
    <w:multiLevelType w:val="hybridMultilevel"/>
    <w:tmpl w:val="BB0C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343D9"/>
    <w:multiLevelType w:val="hybridMultilevel"/>
    <w:tmpl w:val="00A037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335FA9"/>
    <w:multiLevelType w:val="hybridMultilevel"/>
    <w:tmpl w:val="56323D28"/>
    <w:lvl w:ilvl="0" w:tplc="953C8E22">
      <w:start w:val="1"/>
      <w:numFmt w:val="bullet"/>
      <w:pStyle w:val="bluebullets"/>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32"/>
    <w:rsid w:val="00064A73"/>
    <w:rsid w:val="00091EB2"/>
    <w:rsid w:val="000A04F2"/>
    <w:rsid w:val="000D3933"/>
    <w:rsid w:val="000E3F31"/>
    <w:rsid w:val="00112E42"/>
    <w:rsid w:val="00153EFF"/>
    <w:rsid w:val="00185F45"/>
    <w:rsid w:val="001A12DD"/>
    <w:rsid w:val="00261A8D"/>
    <w:rsid w:val="00274C82"/>
    <w:rsid w:val="00287300"/>
    <w:rsid w:val="002946D9"/>
    <w:rsid w:val="003F07A1"/>
    <w:rsid w:val="00462B20"/>
    <w:rsid w:val="00507DD6"/>
    <w:rsid w:val="005C5717"/>
    <w:rsid w:val="005D4769"/>
    <w:rsid w:val="00604F32"/>
    <w:rsid w:val="00652EC3"/>
    <w:rsid w:val="007135BB"/>
    <w:rsid w:val="007F0FFE"/>
    <w:rsid w:val="008007BC"/>
    <w:rsid w:val="008636AD"/>
    <w:rsid w:val="0087132A"/>
    <w:rsid w:val="00882A63"/>
    <w:rsid w:val="008C360B"/>
    <w:rsid w:val="008F113D"/>
    <w:rsid w:val="0090585E"/>
    <w:rsid w:val="00931F6C"/>
    <w:rsid w:val="009975FA"/>
    <w:rsid w:val="00A10E5A"/>
    <w:rsid w:val="00AA00FE"/>
    <w:rsid w:val="00AB0874"/>
    <w:rsid w:val="00B02CD5"/>
    <w:rsid w:val="00C26429"/>
    <w:rsid w:val="00C618A6"/>
    <w:rsid w:val="00CC0577"/>
    <w:rsid w:val="00D0726C"/>
    <w:rsid w:val="00D21210"/>
    <w:rsid w:val="00DA3E68"/>
    <w:rsid w:val="00DA43D3"/>
    <w:rsid w:val="00E10B9B"/>
    <w:rsid w:val="00E11665"/>
    <w:rsid w:val="00E25D92"/>
    <w:rsid w:val="00E37D04"/>
    <w:rsid w:val="00E4461C"/>
    <w:rsid w:val="00E65527"/>
    <w:rsid w:val="00F1759F"/>
    <w:rsid w:val="00F3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0FA60"/>
  <w15:chartTrackingRefBased/>
  <w15:docId w15:val="{466DE77A-832D-4561-9AE7-5C9EB5F2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29"/>
    <w:pPr>
      <w:spacing w:after="120" w:line="240" w:lineRule="auto"/>
    </w:pPr>
  </w:style>
  <w:style w:type="paragraph" w:styleId="Heading1">
    <w:name w:val="heading 1"/>
    <w:basedOn w:val="Normal"/>
    <w:next w:val="Normal"/>
    <w:link w:val="Heading1Char"/>
    <w:autoRedefine/>
    <w:uiPriority w:val="9"/>
    <w:qFormat/>
    <w:rsid w:val="00185F45"/>
    <w:pPr>
      <w:keepNext/>
      <w:keepLines/>
      <w:spacing w:before="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8F113D"/>
    <w:pPr>
      <w:keepNext/>
      <w:keepLines/>
      <w:numPr>
        <w:numId w:val="3"/>
      </w:numPr>
      <w:spacing w:before="4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975FA"/>
    <w:pPr>
      <w:jc w:val="center"/>
    </w:pPr>
    <w:rPr>
      <w:sz w:val="36"/>
      <w:szCs w:val="32"/>
    </w:rPr>
  </w:style>
  <w:style w:type="character" w:customStyle="1" w:styleId="TitleChar">
    <w:name w:val="Title Char"/>
    <w:basedOn w:val="DefaultParagraphFont"/>
    <w:link w:val="Title"/>
    <w:uiPriority w:val="10"/>
    <w:rsid w:val="009975FA"/>
    <w:rPr>
      <w:sz w:val="36"/>
      <w:szCs w:val="32"/>
    </w:rPr>
  </w:style>
  <w:style w:type="character" w:customStyle="1" w:styleId="Heading1Char">
    <w:name w:val="Heading 1 Char"/>
    <w:basedOn w:val="DefaultParagraphFont"/>
    <w:link w:val="Heading1"/>
    <w:uiPriority w:val="9"/>
    <w:rsid w:val="00185F45"/>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8F113D"/>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E10B9B"/>
    <w:pPr>
      <w:spacing w:after="200" w:line="276" w:lineRule="auto"/>
      <w:ind w:left="720"/>
      <w:contextualSpacing/>
    </w:pPr>
  </w:style>
  <w:style w:type="table" w:styleId="TableGrid">
    <w:name w:val="Table Grid"/>
    <w:basedOn w:val="TableNormal"/>
    <w:uiPriority w:val="39"/>
    <w:rsid w:val="0071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bullets">
    <w:name w:val="bluebullets"/>
    <w:basedOn w:val="Normal"/>
    <w:rsid w:val="000D3933"/>
    <w:pPr>
      <w:numPr>
        <w:numId w:val="6"/>
      </w:numPr>
    </w:pPr>
  </w:style>
  <w:style w:type="paragraph" w:styleId="Header">
    <w:name w:val="header"/>
    <w:basedOn w:val="Normal"/>
    <w:link w:val="HeaderChar"/>
    <w:uiPriority w:val="99"/>
    <w:unhideWhenUsed/>
    <w:rsid w:val="00882A63"/>
    <w:pPr>
      <w:tabs>
        <w:tab w:val="center" w:pos="4680"/>
        <w:tab w:val="right" w:pos="9360"/>
      </w:tabs>
      <w:spacing w:after="0"/>
    </w:pPr>
  </w:style>
  <w:style w:type="character" w:customStyle="1" w:styleId="HeaderChar">
    <w:name w:val="Header Char"/>
    <w:basedOn w:val="DefaultParagraphFont"/>
    <w:link w:val="Header"/>
    <w:uiPriority w:val="99"/>
    <w:rsid w:val="00882A63"/>
  </w:style>
  <w:style w:type="paragraph" w:styleId="Footer">
    <w:name w:val="footer"/>
    <w:basedOn w:val="Normal"/>
    <w:link w:val="FooterChar"/>
    <w:uiPriority w:val="99"/>
    <w:unhideWhenUsed/>
    <w:rsid w:val="00882A63"/>
    <w:pPr>
      <w:tabs>
        <w:tab w:val="center" w:pos="4680"/>
        <w:tab w:val="right" w:pos="9360"/>
      </w:tabs>
      <w:spacing w:after="0"/>
    </w:pPr>
  </w:style>
  <w:style w:type="character" w:customStyle="1" w:styleId="FooterChar">
    <w:name w:val="Footer Char"/>
    <w:basedOn w:val="DefaultParagraphFont"/>
    <w:link w:val="Footer"/>
    <w:uiPriority w:val="99"/>
    <w:rsid w:val="0088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to Consolidate Title I-C Funds into Title I-A Schoolwide Program</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Consolidate Title I-C Funds into Title I-A Schoolwide Program</dc:title>
  <dc:subject/>
  <dc:creator>Mosher Schmitz, Amanda J (EED)</dc:creator>
  <cp:keywords/>
  <dc:description/>
  <cp:lastModifiedBy>Barsy, Eli H (EED)</cp:lastModifiedBy>
  <cp:revision>49</cp:revision>
  <cp:lastPrinted>2019-01-03T00:23:00Z</cp:lastPrinted>
  <dcterms:created xsi:type="dcterms:W3CDTF">2019-01-02T23:33:00Z</dcterms:created>
  <dcterms:modified xsi:type="dcterms:W3CDTF">2022-03-21T23:20:00Z</dcterms:modified>
</cp:coreProperties>
</file>